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1FD2" w14:textId="3D660604" w:rsidR="00187CE8" w:rsidRDefault="00187CE8" w:rsidP="00187CE8">
      <w:pPr>
        <w:pStyle w:val="AKAPIT"/>
        <w:jc w:val="left"/>
      </w:pPr>
      <w:r>
        <w:t>INFORMACJA PRASOWA</w:t>
      </w:r>
    </w:p>
    <w:p w14:paraId="57365C4C" w14:textId="03DADBC8" w:rsidR="00656B0E" w:rsidRPr="0054166F" w:rsidRDefault="009B3B55" w:rsidP="00656B0E">
      <w:pPr>
        <w:pStyle w:val="AKAPIT"/>
        <w:jc w:val="right"/>
      </w:pPr>
      <w:r>
        <w:t>Katowice</w:t>
      </w:r>
      <w:r w:rsidR="00665294" w:rsidRPr="00665294">
        <w:t xml:space="preserve">, </w:t>
      </w:r>
      <w:r w:rsidR="00F12BB1">
        <w:t>25</w:t>
      </w:r>
      <w:r w:rsidR="00665294" w:rsidRPr="00665294">
        <w:t>.0</w:t>
      </w:r>
      <w:r w:rsidR="00276A37">
        <w:t>8</w:t>
      </w:r>
      <w:r w:rsidR="00665294" w:rsidRPr="00665294">
        <w:t>.2026 r</w:t>
      </w:r>
      <w:r w:rsidR="00665294">
        <w:t>.</w:t>
      </w:r>
    </w:p>
    <w:p w14:paraId="5D41341A" w14:textId="77777777" w:rsidR="00656B0E" w:rsidRDefault="00656B0E" w:rsidP="00187CE8">
      <w:pPr>
        <w:pStyle w:val="AKAPIT"/>
        <w:jc w:val="left"/>
      </w:pPr>
    </w:p>
    <w:p w14:paraId="6963114D" w14:textId="77777777" w:rsidR="00656B0E" w:rsidRDefault="00656B0E" w:rsidP="00656B0E">
      <w:pPr>
        <w:pStyle w:val="BACKGROUNDER"/>
        <w:rPr>
          <w:b/>
          <w:bCs/>
          <w:sz w:val="20"/>
          <w:szCs w:val="20"/>
        </w:rPr>
      </w:pPr>
    </w:p>
    <w:p w14:paraId="44C153E5" w14:textId="1CBAB0CF" w:rsidR="00186AF6" w:rsidRDefault="00E6144A" w:rsidP="00213510">
      <w:pPr>
        <w:pStyle w:val="BACKGROUNDER"/>
        <w:jc w:val="center"/>
        <w:rPr>
          <w:b/>
          <w:bCs/>
          <w:sz w:val="28"/>
          <w:szCs w:val="28"/>
        </w:rPr>
      </w:pPr>
      <w:r w:rsidRPr="00E6144A">
        <w:rPr>
          <w:b/>
          <w:bCs/>
          <w:sz w:val="28"/>
          <w:szCs w:val="28"/>
        </w:rPr>
        <w:t>Wieże MIKATO nabierają docelowego kształtu. Archicom finalizuje realizację inwestycji w centrum Katowic</w:t>
      </w:r>
    </w:p>
    <w:p w14:paraId="215DE729" w14:textId="77777777" w:rsidR="00ED56C8" w:rsidRDefault="00ED56C8" w:rsidP="0066666F">
      <w:pPr>
        <w:pStyle w:val="BACKGROUNDER"/>
        <w:rPr>
          <w:b/>
          <w:bCs/>
          <w:sz w:val="20"/>
          <w:szCs w:val="20"/>
        </w:rPr>
      </w:pPr>
    </w:p>
    <w:p w14:paraId="217BC94F" w14:textId="6A132649" w:rsidR="00ED56C8" w:rsidRDefault="00AD14CB" w:rsidP="0066666F">
      <w:pPr>
        <w:pStyle w:val="BACKGROUNDER"/>
        <w:rPr>
          <w:b/>
          <w:bCs/>
          <w:sz w:val="20"/>
          <w:szCs w:val="20"/>
        </w:rPr>
      </w:pPr>
      <w:r w:rsidRPr="00AD14CB">
        <w:rPr>
          <w:b/>
          <w:bCs/>
          <w:sz w:val="20"/>
          <w:szCs w:val="20"/>
        </w:rPr>
        <w:t xml:space="preserve">Archicom, ogólnopolski deweloper mieszkaniowy z Grupy Echo, kontynuuje realizację MIKATO – swojej pierwszej inwestycji w Katowicach. Zakończyły się prace przy konstrukcji nośnej stanu surowego trzech wież, a z placu budowy zdemontowano pierwszy z trzech żurawi. Obecnie prace koncentrują się m.in. na elewacjach, instalacjach i wykończeniu budynków. Projekt realizowany w ścisłym centrum </w:t>
      </w:r>
      <w:r w:rsidR="006B1329">
        <w:rPr>
          <w:b/>
          <w:bCs/>
          <w:sz w:val="20"/>
          <w:szCs w:val="20"/>
        </w:rPr>
        <w:t>miasta</w:t>
      </w:r>
      <w:r w:rsidRPr="00AD14CB">
        <w:rPr>
          <w:b/>
          <w:bCs/>
          <w:sz w:val="20"/>
          <w:szCs w:val="20"/>
        </w:rPr>
        <w:t xml:space="preserve"> obejmuje 341 mieszkań oraz </w:t>
      </w:r>
      <w:r w:rsidR="00B65594">
        <w:rPr>
          <w:b/>
          <w:bCs/>
          <w:sz w:val="20"/>
          <w:szCs w:val="20"/>
        </w:rPr>
        <w:t>6</w:t>
      </w:r>
      <w:r w:rsidRPr="00AD14CB">
        <w:rPr>
          <w:b/>
          <w:bCs/>
          <w:sz w:val="20"/>
          <w:szCs w:val="20"/>
        </w:rPr>
        <w:t xml:space="preserve"> lokali usługowych.</w:t>
      </w:r>
    </w:p>
    <w:p w14:paraId="2A7B1416" w14:textId="1316060B" w:rsidR="000A4ED5" w:rsidRPr="000A4ED5" w:rsidRDefault="000A4ED5" w:rsidP="000A4ED5">
      <w:pPr>
        <w:pStyle w:val="BACKGROUNDER"/>
        <w:rPr>
          <w:b/>
          <w:bCs/>
          <w:sz w:val="20"/>
          <w:szCs w:val="20"/>
        </w:rPr>
      </w:pPr>
    </w:p>
    <w:p w14:paraId="28556A16" w14:textId="4AD1ED69" w:rsidR="003E6992" w:rsidRDefault="00B01F49" w:rsidP="000A4ED5">
      <w:pPr>
        <w:pStyle w:val="BACKGROUNDER"/>
        <w:rPr>
          <w:sz w:val="20"/>
          <w:szCs w:val="20"/>
        </w:rPr>
      </w:pPr>
      <w:r w:rsidRPr="00B01F49">
        <w:rPr>
          <w:sz w:val="20"/>
          <w:szCs w:val="20"/>
        </w:rPr>
        <w:t>MIKATO powstaje w kwartale ulic Sokolskiej, Piotra Skargi i Słowackiego, na terenie dawnego dworca autobusowego PKS. Trzy wieże o zróżnicowanej wysokości połączone wspólnym parterem są już wyraźnie widoczne w panoramie tej części miasta. W wieżach A1 i A2 zakończono wykonywanie murów, natomiast prace murarskie prowadzone są jeszcze na parterze oraz w najniższej wieży A3. Na budowie pracują obecnie dwa żurawie.</w:t>
      </w:r>
      <w:r w:rsidR="00784CD2">
        <w:rPr>
          <w:sz w:val="20"/>
          <w:szCs w:val="20"/>
        </w:rPr>
        <w:t xml:space="preserve"> </w:t>
      </w:r>
      <w:r w:rsidR="00784CD2" w:rsidRPr="00784CD2">
        <w:rPr>
          <w:sz w:val="20"/>
          <w:szCs w:val="20"/>
        </w:rPr>
        <w:t>Realizacja MIKATO wchodzi tym samym w finalny etap, a odbiory mieszkań rozpoczną się już w IV kwartale 2026 roku</w:t>
      </w:r>
      <w:r w:rsidR="00A15F7E">
        <w:rPr>
          <w:sz w:val="20"/>
          <w:szCs w:val="20"/>
        </w:rPr>
        <w:t>.</w:t>
      </w:r>
    </w:p>
    <w:p w14:paraId="0E504550" w14:textId="77777777" w:rsidR="00366B9B" w:rsidRDefault="00366B9B" w:rsidP="000A4ED5">
      <w:pPr>
        <w:pStyle w:val="BACKGROUNDER"/>
        <w:rPr>
          <w:sz w:val="20"/>
          <w:szCs w:val="20"/>
        </w:rPr>
      </w:pPr>
    </w:p>
    <w:p w14:paraId="76DE255B" w14:textId="4844C1DF" w:rsidR="000A4ED5" w:rsidRPr="009614DC" w:rsidRDefault="00C77CB2" w:rsidP="000835D4">
      <w:pPr>
        <w:pStyle w:val="BACKGROUNDER"/>
        <w:rPr>
          <w:b/>
          <w:bCs/>
          <w:sz w:val="20"/>
          <w:szCs w:val="20"/>
        </w:rPr>
      </w:pPr>
      <w:r w:rsidRPr="009614DC">
        <w:rPr>
          <w:b/>
          <w:bCs/>
          <w:sz w:val="20"/>
          <w:szCs w:val="20"/>
        </w:rPr>
        <w:t>MIKATO wchodzi w kolejny etap realizacji</w:t>
      </w:r>
    </w:p>
    <w:p w14:paraId="43B5848D" w14:textId="77777777" w:rsidR="009614DC" w:rsidRDefault="009614DC" w:rsidP="000835D4">
      <w:pPr>
        <w:pStyle w:val="BACKGROUNDER"/>
        <w:rPr>
          <w:sz w:val="20"/>
          <w:szCs w:val="20"/>
        </w:rPr>
      </w:pPr>
    </w:p>
    <w:p w14:paraId="5CBD839D" w14:textId="65C1128A" w:rsidR="00DE42D1" w:rsidRDefault="009451CB" w:rsidP="000835D4">
      <w:pPr>
        <w:pStyle w:val="BACKGROUNDER"/>
        <w:rPr>
          <w:sz w:val="20"/>
          <w:szCs w:val="20"/>
        </w:rPr>
      </w:pPr>
      <w:r w:rsidRPr="009451CB">
        <w:rPr>
          <w:sz w:val="20"/>
          <w:szCs w:val="20"/>
        </w:rPr>
        <w:t>Za projekt architektoniczny MIKATO odpowiada Medusa Group. Kompozycję inwestycji tworzą trzy segmenty, z których najwyższy osiągnie niemal 59 m</w:t>
      </w:r>
      <w:r w:rsidR="007B6349">
        <w:rPr>
          <w:sz w:val="20"/>
          <w:szCs w:val="20"/>
        </w:rPr>
        <w:t>etrów</w:t>
      </w:r>
      <w:r w:rsidRPr="009451CB">
        <w:rPr>
          <w:sz w:val="20"/>
          <w:szCs w:val="20"/>
        </w:rPr>
        <w:t xml:space="preserve">. Ich układ pozwolił otworzyć mieszkania na widoki miasta i zwiększyć dystans pomiędzy balkonami. Każde z 341 mieszkań będzie miało balkon lub taras, </w:t>
      </w:r>
      <w:r w:rsidR="00DE42D1">
        <w:rPr>
          <w:sz w:val="20"/>
          <w:szCs w:val="20"/>
        </w:rPr>
        <w:t>a</w:t>
      </w:r>
      <w:r w:rsidR="00DE42D1" w:rsidRPr="00DE42D1">
        <w:rPr>
          <w:sz w:val="20"/>
          <w:szCs w:val="20"/>
        </w:rPr>
        <w:t xml:space="preserve"> wybrane </w:t>
      </w:r>
      <w:r w:rsidR="00DE42D1">
        <w:rPr>
          <w:sz w:val="20"/>
          <w:szCs w:val="20"/>
        </w:rPr>
        <w:t>lokale</w:t>
      </w:r>
      <w:r w:rsidR="00DE42D1" w:rsidRPr="00DE42D1">
        <w:rPr>
          <w:sz w:val="20"/>
          <w:szCs w:val="20"/>
        </w:rPr>
        <w:t xml:space="preserve"> o pow</w:t>
      </w:r>
      <w:r w:rsidR="00DE42D1">
        <w:rPr>
          <w:sz w:val="20"/>
          <w:szCs w:val="20"/>
        </w:rPr>
        <w:t>ierzchni</w:t>
      </w:r>
      <w:r w:rsidR="00DE42D1" w:rsidRPr="00DE42D1">
        <w:rPr>
          <w:sz w:val="20"/>
          <w:szCs w:val="20"/>
        </w:rPr>
        <w:t xml:space="preserve"> powyżej 76 mkw</w:t>
      </w:r>
      <w:r w:rsidR="00DE42D1">
        <w:rPr>
          <w:sz w:val="20"/>
          <w:szCs w:val="20"/>
        </w:rPr>
        <w:t>.</w:t>
      </w:r>
      <w:r w:rsidR="00DE42D1" w:rsidRPr="00DE42D1">
        <w:rPr>
          <w:sz w:val="20"/>
          <w:szCs w:val="20"/>
        </w:rPr>
        <w:t xml:space="preserve"> posiadają balkony o powierzchni przekraczającej 40 mkw.</w:t>
      </w:r>
    </w:p>
    <w:p w14:paraId="3B1182A0" w14:textId="77777777" w:rsidR="006414AF" w:rsidRDefault="006414AF" w:rsidP="000835D4">
      <w:pPr>
        <w:pStyle w:val="BACKGROUNDER"/>
        <w:rPr>
          <w:sz w:val="20"/>
          <w:szCs w:val="20"/>
        </w:rPr>
      </w:pPr>
    </w:p>
    <w:p w14:paraId="48E0E669" w14:textId="15FCC4B3" w:rsidR="006414AF" w:rsidRDefault="006414AF" w:rsidP="000835D4">
      <w:pPr>
        <w:pStyle w:val="BACKGROUNDER"/>
        <w:rPr>
          <w:sz w:val="20"/>
          <w:szCs w:val="20"/>
        </w:rPr>
      </w:pPr>
      <w:r w:rsidRPr="006414AF">
        <w:rPr>
          <w:sz w:val="20"/>
          <w:szCs w:val="20"/>
        </w:rPr>
        <w:t>–</w:t>
      </w:r>
      <w:r w:rsidRPr="006414AF">
        <w:rPr>
          <w:i/>
          <w:iCs/>
          <w:sz w:val="20"/>
          <w:szCs w:val="20"/>
        </w:rPr>
        <w:t xml:space="preserve"> </w:t>
      </w:r>
      <w:r w:rsidR="00160215" w:rsidRPr="00160215">
        <w:rPr>
          <w:i/>
          <w:iCs/>
          <w:sz w:val="20"/>
          <w:szCs w:val="20"/>
        </w:rPr>
        <w:t>Zakończenie głównych prac przy konstrukcji budynków pozwala nam skoncentrować się na kolejnych zakresach realizacji. Równolegle prowadzimy dziś kilka istotnych procesów – od wykonywania elewacji i instalacji, przez prace tynkarskie, po montaż balustrad i prace dachowe. Przy inwestycji tej skali kluczowa jest sprawna koordynacja poszczególnych ekip i zakresów robót, szczególnie że prace prowadzone są jednocześnie w trzech wieżach o różnej wysokości. Z każdym kolejnym miesiącem MIKATO będzie coraz bardziej zbliżać się do formy znanej z projektu</w:t>
      </w:r>
      <w:r w:rsidR="00441ABD">
        <w:rPr>
          <w:i/>
          <w:iCs/>
          <w:sz w:val="20"/>
          <w:szCs w:val="20"/>
        </w:rPr>
        <w:t xml:space="preserve"> i wizualizacji</w:t>
      </w:r>
      <w:r w:rsidRPr="006414AF">
        <w:rPr>
          <w:sz w:val="20"/>
          <w:szCs w:val="20"/>
        </w:rPr>
        <w:t xml:space="preserve"> – mówi </w:t>
      </w:r>
      <w:r w:rsidR="00301591" w:rsidRPr="00301591">
        <w:rPr>
          <w:b/>
          <w:bCs/>
          <w:sz w:val="20"/>
          <w:szCs w:val="20"/>
        </w:rPr>
        <w:t>Mariusz Szatański, Projekt Manager w Archicom</w:t>
      </w:r>
      <w:r w:rsidRPr="006414AF">
        <w:rPr>
          <w:sz w:val="20"/>
          <w:szCs w:val="20"/>
        </w:rPr>
        <w:t>.</w:t>
      </w:r>
    </w:p>
    <w:p w14:paraId="44EB70BD" w14:textId="77777777" w:rsidR="00C04F71" w:rsidRDefault="00C04F71" w:rsidP="00E657BB">
      <w:pPr>
        <w:pStyle w:val="BACKGROUNDER"/>
        <w:rPr>
          <w:sz w:val="20"/>
          <w:szCs w:val="20"/>
        </w:rPr>
      </w:pPr>
    </w:p>
    <w:p w14:paraId="7F7C06B9" w14:textId="77777777" w:rsidR="00C643EB" w:rsidRPr="00C643EB" w:rsidRDefault="00C643EB" w:rsidP="00C643EB">
      <w:pPr>
        <w:pStyle w:val="BACKGROUNDER"/>
        <w:rPr>
          <w:b/>
          <w:bCs/>
          <w:sz w:val="20"/>
          <w:szCs w:val="20"/>
        </w:rPr>
      </w:pPr>
      <w:r w:rsidRPr="00C643EB">
        <w:rPr>
          <w:b/>
          <w:bCs/>
          <w:sz w:val="20"/>
          <w:szCs w:val="20"/>
        </w:rPr>
        <w:t>Zieleń uzupełni śródmiejski charakter inwestycji</w:t>
      </w:r>
    </w:p>
    <w:p w14:paraId="541AF2DF" w14:textId="77777777" w:rsidR="00C643EB" w:rsidRPr="00C643EB" w:rsidRDefault="00C643EB" w:rsidP="00C643EB">
      <w:pPr>
        <w:pStyle w:val="BACKGROUNDER"/>
        <w:rPr>
          <w:b/>
          <w:bCs/>
          <w:sz w:val="20"/>
          <w:szCs w:val="20"/>
        </w:rPr>
      </w:pPr>
    </w:p>
    <w:p w14:paraId="28E44508" w14:textId="77777777" w:rsidR="00C643EB" w:rsidRPr="00C643EB" w:rsidRDefault="00C643EB" w:rsidP="00C643EB">
      <w:pPr>
        <w:pStyle w:val="BACKGROUNDER"/>
        <w:rPr>
          <w:sz w:val="20"/>
          <w:szCs w:val="20"/>
        </w:rPr>
      </w:pPr>
      <w:r w:rsidRPr="00C643EB">
        <w:rPr>
          <w:sz w:val="20"/>
          <w:szCs w:val="20"/>
        </w:rPr>
        <w:t>Wraz z postępem prac przy budynkach MIKATO przygotowywane jest również docelowe zagospodarowanie ich otoczenia. Od strony Skweru Przyjaciół z Miszkolca zaplanowano trawy, rośliny ozdobne i krzewy, a pomiędzy wieżami powstaną zielone przestrzenie. Do dyspozycji mieszkańców przewidziano również zielone atrium, natomiast na balkonach pojawią się donice z roślinnością oddzielające przestrzenie sąsiadujących mieszkań. Do podlewania terenów zielonych wykorzystywana będzie woda deszczowa, a na dachach budynków zostanie zamontowana instalacja fotowoltaiczna.</w:t>
      </w:r>
    </w:p>
    <w:p w14:paraId="58390C96" w14:textId="77777777" w:rsidR="00C643EB" w:rsidRPr="00C643EB" w:rsidRDefault="00C643EB" w:rsidP="00C643EB">
      <w:pPr>
        <w:pStyle w:val="BACKGROUNDER"/>
        <w:rPr>
          <w:sz w:val="20"/>
          <w:szCs w:val="20"/>
        </w:rPr>
      </w:pPr>
    </w:p>
    <w:p w14:paraId="13978178" w14:textId="19ACAB6B" w:rsidR="00E07D7D" w:rsidRPr="00C643EB" w:rsidRDefault="00C643EB" w:rsidP="00C643EB">
      <w:pPr>
        <w:pStyle w:val="BACKGROUNDER"/>
        <w:rPr>
          <w:sz w:val="20"/>
          <w:szCs w:val="20"/>
        </w:rPr>
      </w:pPr>
      <w:r w:rsidRPr="00C643EB">
        <w:rPr>
          <w:sz w:val="20"/>
          <w:szCs w:val="20"/>
        </w:rPr>
        <w:lastRenderedPageBreak/>
        <w:t xml:space="preserve">Na parterze MIKATO powstanie </w:t>
      </w:r>
      <w:r w:rsidR="00A956F0">
        <w:rPr>
          <w:sz w:val="20"/>
          <w:szCs w:val="20"/>
        </w:rPr>
        <w:t>6</w:t>
      </w:r>
      <w:r w:rsidRPr="00C643EB">
        <w:rPr>
          <w:sz w:val="20"/>
          <w:szCs w:val="20"/>
        </w:rPr>
        <w:t xml:space="preserve"> lokali usługowych o łącznej powierzchni blisko 750 mkw. W inwestycji przewidziano także klub mieszkańca z zielonym patio oraz ponad 300 miejsc dla rowerów. Projekt realizowany jest około 400 m od katowickiego Rynku, w bezpośrednim sąsiedztwie Supersamu i w niewielkiej odległości od dworca kolejowego, Spodka, NOSPR, MCK oraz Galerii Katowickiej.</w:t>
      </w:r>
    </w:p>
    <w:p w14:paraId="364E9044" w14:textId="77777777" w:rsidR="00E07D7D" w:rsidRPr="00E07D7D" w:rsidRDefault="00E07D7D" w:rsidP="00E07D7D">
      <w:pPr>
        <w:pStyle w:val="BACKGROUNDER"/>
        <w:rPr>
          <w:sz w:val="20"/>
          <w:szCs w:val="20"/>
        </w:rPr>
      </w:pPr>
    </w:p>
    <w:p w14:paraId="20F3A5C6" w14:textId="77777777" w:rsidR="0013612F" w:rsidRPr="00C04F71" w:rsidRDefault="0013612F" w:rsidP="00E657BB">
      <w:pPr>
        <w:pStyle w:val="BACKGROUNDER"/>
        <w:rPr>
          <w:sz w:val="20"/>
          <w:szCs w:val="20"/>
        </w:rPr>
      </w:pPr>
    </w:p>
    <w:p w14:paraId="24B0AF0E" w14:textId="4F29B3CE" w:rsidR="00CD4AAA" w:rsidRPr="00B06162" w:rsidRDefault="00CD4AAA" w:rsidP="00E657BB">
      <w:pPr>
        <w:pStyle w:val="BACKGROUNDER"/>
        <w:rPr>
          <w:b/>
          <w:bCs/>
        </w:rPr>
      </w:pPr>
      <w:r w:rsidRPr="00B06162">
        <w:rPr>
          <w:b/>
          <w:bCs/>
        </w:rPr>
        <w:t>O ARCHICOM</w:t>
      </w:r>
    </w:p>
    <w:p w14:paraId="17157F45" w14:textId="27DB3873" w:rsidR="00D940A0" w:rsidRPr="00342A2D" w:rsidRDefault="00D940A0" w:rsidP="00E657BB">
      <w:pPr>
        <w:pStyle w:val="BACKGROUNDER"/>
        <w:rPr>
          <w:b/>
          <w:bCs/>
        </w:rPr>
      </w:pPr>
    </w:p>
    <w:p w14:paraId="293866C2" w14:textId="2B809AA0" w:rsidR="00CD4AAA" w:rsidRDefault="00CD4AAA" w:rsidP="00E657BB">
      <w:pPr>
        <w:pStyle w:val="BACKGROUNDER"/>
      </w:pPr>
      <w:r>
        <w:t>Archicom to jeden z największych i najdłużej działających deweloperów mieszkaniowych w Polsce, notowany na Giełdzie Papierów Wartościowych w Warszawie. Firma posiada 40-letnie doświadczenie, a jej korzenie sięgają wrocławskiego studia projektowego stawiającego w centrum uwagi człowieka i jego potrzeby.</w:t>
      </w:r>
    </w:p>
    <w:p w14:paraId="7EB22ABA" w14:textId="77777777" w:rsidR="00C31066" w:rsidRDefault="00C31066" w:rsidP="00E657BB">
      <w:pPr>
        <w:pStyle w:val="BACKGROUNDER"/>
      </w:pPr>
    </w:p>
    <w:p w14:paraId="73CADC91" w14:textId="77777777" w:rsidR="00CD4AAA" w:rsidRDefault="00CD4AAA" w:rsidP="00E657BB">
      <w:pPr>
        <w:pStyle w:val="BACKGROUNDER"/>
      </w:pPr>
      <w:r>
        <w:t>Od 2021 roku Archicom jest częścią Grupy Echo – największej grupy deweloperskiej w Polsce. W wyniku aportu segmentu mieszkaniowego Echo Investment w 2023 roku, marka zyskała ogólnopolski zasięg, poszerzając działalność o Warszawę, Łódź, Poznań, Kraków, a od 2024 roku również Katowice.</w:t>
      </w:r>
    </w:p>
    <w:p w14:paraId="6469CA6F" w14:textId="77777777" w:rsidR="00C31066" w:rsidRDefault="00C31066" w:rsidP="00E657BB">
      <w:pPr>
        <w:pStyle w:val="BACKGROUNDER"/>
      </w:pPr>
    </w:p>
    <w:p w14:paraId="487C9A71" w14:textId="77777777" w:rsidR="00CD4AAA" w:rsidRDefault="00CD4AAA" w:rsidP="00E657BB">
      <w:pPr>
        <w:pStyle w:val="BACKGROUNDER"/>
      </w:pPr>
      <w:r>
        <w:t>Archicom zrealizował ponad 220 projektów mieszkaniowych, często o charakterze miastotwórczym, rozwijanych w duchu idei 15-minutowych miast. Tworzy zrównoważone i funkcjonalne przestrzenie do życia, łącząc kompetencje urbanistyczne, inżynieryjne i społeczne.</w:t>
      </w:r>
    </w:p>
    <w:p w14:paraId="7F9BBDCF" w14:textId="77777777" w:rsidR="00C31066" w:rsidRDefault="00C31066" w:rsidP="00E657BB">
      <w:pPr>
        <w:pStyle w:val="BACKGROUNDER"/>
      </w:pPr>
    </w:p>
    <w:p w14:paraId="6F3DACF3" w14:textId="77777777" w:rsidR="00CD4AAA" w:rsidRDefault="00CD4AAA" w:rsidP="00E657BB">
      <w:pPr>
        <w:pStyle w:val="BACKGROUNDER"/>
      </w:pPr>
      <w:r>
        <w:t xml:space="preserve">Archicom został doceniony na arenie międzynarodowej – w 2025 roku zdobył dwie prestiżowe nagrody podczas targów MIPIM w Cannes za projekt Fuzja w Łodzi: główną nagrodę w kategorii Najlepszej Miejskiej Rewitalizacji oraz Nagrodę Specjalną Jury. </w:t>
      </w:r>
    </w:p>
    <w:p w14:paraId="32914C9E" w14:textId="77777777" w:rsidR="00C31066" w:rsidRDefault="00C31066" w:rsidP="00E657BB">
      <w:pPr>
        <w:pStyle w:val="BACKGROUNDER"/>
      </w:pPr>
    </w:p>
    <w:p w14:paraId="6773CDB3" w14:textId="3E381D11" w:rsidR="004051FE" w:rsidRDefault="00CD4AAA" w:rsidP="00987B72">
      <w:pPr>
        <w:pStyle w:val="BACKGROUNDER"/>
        <w:rPr>
          <w:highlight w:val="yellow"/>
        </w:rPr>
      </w:pPr>
      <w:r>
        <w:t xml:space="preserve">Jako innowacyjny deweloper, Archicom stale testuje nowe </w:t>
      </w:r>
      <w:r w:rsidR="007D6444">
        <w:t xml:space="preserve">technologie, wdraża rozwiązania oparte o AI, </w:t>
      </w:r>
      <w:r>
        <w:t>optymalizuje procesy i redefiniuje swoją rolę jako współtwórcy miast przyszłości – zrównoważonych i przyjaznych do życia.</w:t>
      </w:r>
    </w:p>
    <w:sectPr w:rsidR="004051FE" w:rsidSect="00543799">
      <w:headerReference w:type="default" r:id="rId11"/>
      <w:footerReference w:type="even" r:id="rId12"/>
      <w:footerReference w:type="default" r:id="rId13"/>
      <w:pgSz w:w="11906" w:h="16838"/>
      <w:pgMar w:top="3289" w:right="3402" w:bottom="2041" w:left="709" w:header="56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504C" w14:textId="77777777" w:rsidR="00FC276B" w:rsidRDefault="00FC276B" w:rsidP="0051173F">
      <w:r>
        <w:separator/>
      </w:r>
    </w:p>
    <w:p w14:paraId="198C58D7" w14:textId="77777777" w:rsidR="00FC276B" w:rsidRDefault="00FC276B" w:rsidP="0051173F"/>
    <w:p w14:paraId="3838F2CB" w14:textId="77777777" w:rsidR="00FC276B" w:rsidRDefault="00FC276B" w:rsidP="0051173F"/>
  </w:endnote>
  <w:endnote w:type="continuationSeparator" w:id="0">
    <w:p w14:paraId="218535AB" w14:textId="77777777" w:rsidR="00FC276B" w:rsidRDefault="00FC276B" w:rsidP="0051173F">
      <w:r>
        <w:continuationSeparator/>
      </w:r>
    </w:p>
    <w:p w14:paraId="0E68AEAD" w14:textId="77777777" w:rsidR="00FC276B" w:rsidRDefault="00FC276B" w:rsidP="0051173F"/>
    <w:p w14:paraId="6101D63F" w14:textId="77777777" w:rsidR="00FC276B" w:rsidRDefault="00FC276B" w:rsidP="00511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retty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Helvetica Neue">
    <w:altName w:val="Sylfaen"/>
    <w:charset w:val="00"/>
    <w:family w:val="roman"/>
    <w:pitch w:val="default"/>
  </w:font>
  <w:font w:name="Pretty 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PrettyVa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Pretty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Pretty Semi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Satoshi Regular">
    <w:altName w:val="Cambria"/>
    <w:charset w:val="00"/>
    <w:family w:val="roman"/>
    <w:pitch w:val="default"/>
  </w:font>
  <w:font w:name="Pretty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ty-Bold">
    <w:altName w:val="Calibri"/>
    <w:panose1 w:val="00000000000000000000"/>
    <w:charset w:val="00"/>
    <w:family w:val="auto"/>
    <w:notTrueType/>
    <w:pitch w:val="variable"/>
    <w:sig w:usb0="A000006F" w:usb1="0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811356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40252DF" w14:textId="77777777" w:rsidR="00310C4B" w:rsidRDefault="00310C4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8322A92" w14:textId="77777777" w:rsidR="003249F3" w:rsidRDefault="003249F3" w:rsidP="00310C4B">
    <w:pPr>
      <w:ind w:right="360"/>
      <w:rPr>
        <w:rStyle w:val="Numerstrony"/>
      </w:rPr>
    </w:pPr>
  </w:p>
  <w:p w14:paraId="37982304" w14:textId="77777777" w:rsidR="003249F3" w:rsidRDefault="003249F3" w:rsidP="0051173F"/>
  <w:p w14:paraId="62843395" w14:textId="77777777" w:rsidR="00094518" w:rsidRDefault="00094518" w:rsidP="0051173F"/>
  <w:p w14:paraId="04BBC0E3" w14:textId="77777777" w:rsidR="00094518" w:rsidRDefault="00094518" w:rsidP="005117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54AE" w14:textId="3ECB3F79" w:rsidR="003249F3" w:rsidRPr="003249F3" w:rsidRDefault="006C30C4" w:rsidP="00310C4B">
    <w:pPr>
      <w:ind w:right="360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EFF7F7" wp14:editId="70B4055D">
              <wp:simplePos x="0" y="0"/>
              <wp:positionH relativeFrom="column">
                <wp:posOffset>5360882</wp:posOffset>
              </wp:positionH>
              <wp:positionV relativeFrom="paragraph">
                <wp:posOffset>150495</wp:posOffset>
              </wp:positionV>
              <wp:extent cx="1325880" cy="628650"/>
              <wp:effectExtent l="0" t="0" r="0" b="0"/>
              <wp:wrapNone/>
              <wp:docPr id="1303441715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628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747B943" w14:textId="77777777" w:rsidR="00543799" w:rsidRPr="009B3461" w:rsidRDefault="00543799" w:rsidP="006C30C4">
                          <w:pPr>
                            <w:pStyle w:val="bodyGillSans"/>
                            <w:jc w:val="right"/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</w:pPr>
                          <w:r w:rsidRPr="009B3461"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  <w:t>archicom.pl</w:t>
                          </w:r>
                        </w:p>
                        <w:p w14:paraId="5FEAF7FA" w14:textId="63FC7600" w:rsidR="003249F3" w:rsidRPr="0021229B" w:rsidRDefault="003249F3" w:rsidP="00543799">
                          <w:pPr>
                            <w:jc w:val="left"/>
                            <w:rPr>
                              <w:rFonts w:ascii="Pretty SemiBold" w:hAnsi="Pretty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F7F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left:0;text-align:left;margin-left:422.1pt;margin-top:11.85pt;width:104.4pt;height:49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" filled="f" stroked="f" strokeweight="1pt">
              <v:stroke miterlimit="4"/>
              <v:textbox style="mso-fit-shape-to-text:t" inset="4pt,4pt,4pt,4pt">
                <w:txbxContent>
                  <w:p w14:paraId="6747B943" w14:textId="77777777" w:rsidR="00543799" w:rsidRPr="009B3461" w:rsidRDefault="00543799" w:rsidP="006C30C4">
                    <w:pPr>
                      <w:pStyle w:val="bodyGillSans"/>
                      <w:jc w:val="right"/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</w:pPr>
                    <w:r w:rsidRPr="009B3461"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  <w:t>archicom.pl</w:t>
                    </w:r>
                  </w:p>
                  <w:p w14:paraId="5FEAF7FA" w14:textId="63FC7600" w:rsidR="003249F3" w:rsidRPr="0021229B" w:rsidRDefault="003249F3" w:rsidP="00543799">
                    <w:pPr>
                      <w:jc w:val="left"/>
                      <w:rPr>
                        <w:rFonts w:ascii="Pretty SemiBold" w:hAnsi="Pretty SemiBold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ED53DF" wp14:editId="164EE086">
              <wp:simplePos x="0" y="0"/>
              <wp:positionH relativeFrom="column">
                <wp:posOffset>-45101</wp:posOffset>
              </wp:positionH>
              <wp:positionV relativeFrom="paragraph">
                <wp:posOffset>-128479</wp:posOffset>
              </wp:positionV>
              <wp:extent cx="5052076" cy="374650"/>
              <wp:effectExtent l="0" t="0" r="0" b="0"/>
              <wp:wrapNone/>
              <wp:docPr id="106775892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2076" cy="374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674720E" w14:textId="77777777" w:rsidR="0054166F" w:rsidRPr="00F324BB" w:rsidRDefault="0054166F" w:rsidP="00C75DF3">
                          <w:pPr>
                            <w:pStyle w:val="ParagraphStyle1"/>
                            <w:spacing w:line="216" w:lineRule="auto"/>
                            <w:rPr>
                              <w:rFonts w:ascii="Pretty" w:hAnsi="Pretty"/>
                              <w:spacing w:val="-1"/>
                            </w:rPr>
                          </w:pPr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>Archicom Spółka Akcyjna z siedzibą we Wrocławiu, ul. Powstańców Śląskich 9, 53-332 Wrocław, wpisana do Rejestru Przedsiębiorców Krajowego Rejestru Sądowego prowadzonego przez Sąd Rejonowy dla Wrocławia-Fabrycznej we Wrocławiu, VI Wwydział Gospodarczy Krajowego Rejestru Sądowego pod numerem KRS 0000555355, NIP 8982100870, REGON 020371028, kapitał zakładowy: 584 960 430,00, w pełni wpłacony.</w:t>
                          </w:r>
                        </w:p>
                        <w:p w14:paraId="59ABBE01" w14:textId="77777777" w:rsidR="003249F3" w:rsidRPr="00D41F28" w:rsidRDefault="003249F3" w:rsidP="00D41F28">
                          <w:pPr>
                            <w:spacing w:line="120" w:lineRule="atLeast"/>
                            <w:rPr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D53DF" id="Pole tekstowe 5" o:spid="_x0000_s1028" type="#_x0000_t202" style="position:absolute;left:0;text-align:left;margin-left:-3.55pt;margin-top:-10.1pt;width:397.8pt;height:2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" filled="f" stroked="f" strokeweight="1pt">
              <v:stroke miterlimit="4"/>
              <v:textbox inset="4pt,4pt,4pt,4pt">
                <w:txbxContent>
                  <w:p w14:paraId="2674720E" w14:textId="77777777" w:rsidR="0054166F" w:rsidRPr="00F324BB" w:rsidRDefault="0054166F" w:rsidP="00C75DF3">
                    <w:pPr>
                      <w:pStyle w:val="ParagraphStyle1"/>
                      <w:spacing w:line="216" w:lineRule="auto"/>
                      <w:rPr>
                        <w:rFonts w:ascii="Pretty" w:hAnsi="Pretty"/>
                        <w:spacing w:val="-1"/>
                      </w:rPr>
                    </w:pPr>
                    <w:r w:rsidRPr="00F324BB">
                      <w:rPr>
                        <w:rFonts w:ascii="Pretty" w:hAnsi="Pretty"/>
                        <w:spacing w:val="-1"/>
                      </w:rPr>
                      <w:t>Archicom Spółka Akcyjna z siedzibą we Wrocławiu, ul. Powstańców Śląskich 9, 53-332 Wrocław, wpisana do Rejestru Przedsiębiorców Krajowego Rejestru Sądowego prowadzonego przez Sąd Rejonowy dla Wrocławia-Fabrycznej we Wrocławiu, VI Wwydział Gospodarczy Krajowego Rejestru Sądowego pod numerem KRS 0000555355, NIP 8982100870, REGON 020371028, kapitał zakładowy: 584 960 430,00, w pełni wpłacony.</w:t>
                    </w:r>
                  </w:p>
                  <w:p w14:paraId="59ABBE01" w14:textId="77777777" w:rsidR="003249F3" w:rsidRPr="00D41F28" w:rsidRDefault="003249F3" w:rsidP="00D41F28">
                    <w:pPr>
                      <w:spacing w:line="120" w:lineRule="atLeast"/>
                      <w:rPr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C75DF3">
      <w:rPr>
        <w:rFonts w:ascii="Arial" w:eastAsia="Arial" w:hAnsi="Arial" w:cs="Arial"/>
        <w:noProof/>
        <w:spacing w:val="15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32F2823" wp14:editId="6BD5BFB8">
              <wp:simplePos x="0" y="0"/>
              <wp:positionH relativeFrom="column">
                <wp:posOffset>-45101</wp:posOffset>
              </wp:positionH>
              <wp:positionV relativeFrom="paragraph">
                <wp:posOffset>33566</wp:posOffset>
              </wp:positionV>
              <wp:extent cx="5365750" cy="512211"/>
              <wp:effectExtent l="0" t="0" r="0" b="0"/>
              <wp:wrapNone/>
              <wp:docPr id="1075017233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0" cy="51221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D0483C3" w14:textId="77777777" w:rsidR="008973DE" w:rsidRPr="00796A2A" w:rsidRDefault="008973DE" w:rsidP="00115D74">
                          <w:pPr>
                            <w:spacing w:line="260" w:lineRule="atLeast"/>
                            <w:rPr>
                              <w:rFonts w:ascii="Pretty SemiBold" w:hAnsi="Pretty SemiBold"/>
                              <w:b/>
                              <w:bCs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  <w:p w14:paraId="22937D89" w14:textId="5EC5DF55" w:rsidR="0021229B" w:rsidRDefault="0054166F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  <w:r w:rsidRPr="00A32A1A">
                            <w:rPr>
                              <w:rStyle w:val="bold"/>
                              <w:rFonts w:ascii="Pretty Bold" w:hAnsi="Pretty 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>Archicom S.A.</w:t>
                          </w:r>
                          <w:r w:rsidR="0021229B">
                            <w:rPr>
                              <w:rStyle w:val="bold"/>
                              <w:rFonts w:ascii="Pretty-Bold" w:hAnsi="Pretty-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  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Powstańców Śląskich 9    </w:t>
                          </w:r>
                          <w:r w:rsidR="00C75DF3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53-332 Wrocław</w:t>
                          </w:r>
                        </w:p>
                        <w:p w14:paraId="5FAAF1C5" w14:textId="0F43A97E" w:rsidR="0021229B" w:rsidRDefault="0021229B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</w:p>
                        <w:p w14:paraId="330CC2EF" w14:textId="3C09F94B" w:rsidR="0054166F" w:rsidRDefault="0054166F" w:rsidP="0054166F">
                          <w:pPr>
                            <w:pStyle w:val="H2GillSans"/>
                            <w:rPr>
                              <w:rStyle w:val="bold"/>
                              <w:rFonts w:ascii="Pretty-Bold" w:hAnsi="Pretty-Bold" w:cs="Pretty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13F9585" w14:textId="77777777" w:rsidR="003249F3" w:rsidRPr="00796A2A" w:rsidRDefault="003249F3" w:rsidP="00115D74">
                          <w:pPr>
                            <w:pStyle w:val="BodyGillSans0"/>
                            <w:rPr>
                              <w:rFonts w:ascii="Pretty" w:hAnsi="Pretty"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2823" id="Pole tekstowe 7" o:spid="_x0000_s1029" type="#_x0000_t202" style="position:absolute;left:0;text-align:left;margin-left:-3.55pt;margin-top:2.65pt;width:422.5pt;height:4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" filled="f" stroked="f" strokeweight="1pt">
              <v:stroke miterlimit="4"/>
              <v:textbox inset="4pt,4pt,4pt,4pt">
                <w:txbxContent>
                  <w:p w14:paraId="3D0483C3" w14:textId="77777777" w:rsidR="008973DE" w:rsidRPr="00796A2A" w:rsidRDefault="008973DE" w:rsidP="00115D74">
                    <w:pPr>
                      <w:spacing w:line="260" w:lineRule="atLeast"/>
                      <w:rPr>
                        <w:rFonts w:ascii="Pretty SemiBold" w:hAnsi="Pretty SemiBold"/>
                        <w:b/>
                        <w:bCs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  <w:p w14:paraId="22937D89" w14:textId="5EC5DF55" w:rsidR="0021229B" w:rsidRDefault="0054166F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  <w:r w:rsidRPr="00A32A1A">
                      <w:rPr>
                        <w:rStyle w:val="bold"/>
                        <w:rFonts w:ascii="Pretty Bold" w:hAnsi="Pretty Bold" w:cs="Pretty-Bold"/>
                        <w:b w:val="0"/>
                        <w:bCs w:val="0"/>
                        <w:sz w:val="18"/>
                        <w:szCs w:val="18"/>
                      </w:rPr>
                      <w:t>Archicom S.A.</w:t>
                    </w:r>
                    <w:r w:rsidR="0021229B">
                      <w:rPr>
                        <w:rStyle w:val="bold"/>
                        <w:rFonts w:ascii="Pretty-Bold" w:hAnsi="Pretty-Bold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  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Powstańców Śląskich 9    </w:t>
                    </w:r>
                    <w:r w:rsidR="00C75DF3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    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53-332 Wrocław</w:t>
                    </w:r>
                  </w:p>
                  <w:p w14:paraId="5FAAF1C5" w14:textId="0F43A97E" w:rsidR="0021229B" w:rsidRDefault="0021229B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</w:p>
                  <w:p w14:paraId="330CC2EF" w14:textId="3C09F94B" w:rsidR="0054166F" w:rsidRDefault="0054166F" w:rsidP="0054166F">
                    <w:pPr>
                      <w:pStyle w:val="H2GillSans"/>
                      <w:rPr>
                        <w:rStyle w:val="bold"/>
                        <w:rFonts w:ascii="Pretty-Bold" w:hAnsi="Pretty-Bold" w:cs="Pretty-Bold"/>
                        <w:b/>
                        <w:bCs/>
                        <w:sz w:val="18"/>
                        <w:szCs w:val="18"/>
                      </w:rPr>
                    </w:pPr>
                  </w:p>
                  <w:p w14:paraId="713F9585" w14:textId="77777777" w:rsidR="003249F3" w:rsidRPr="00796A2A" w:rsidRDefault="003249F3" w:rsidP="00115D74">
                    <w:pPr>
                      <w:pStyle w:val="BodyGillSans0"/>
                      <w:rPr>
                        <w:rFonts w:ascii="Pretty" w:hAnsi="Pretty"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Style w:val="Numerstrony"/>
        </w:rPr>
        <w:id w:val="240996607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  <w:p w14:paraId="7C4898E9" w14:textId="77777777" w:rsidR="00DB7D24" w:rsidRPr="00C10326" w:rsidRDefault="00DB7D24" w:rsidP="0051173F">
    <w:pPr>
      <w:rPr>
        <w:rFonts w:ascii="Arial" w:eastAsia="Arial" w:hAnsi="Arial" w:cs="Arial"/>
        <w:spacing w:val="15"/>
        <w:sz w:val="16"/>
        <w:szCs w:val="16"/>
      </w:rPr>
    </w:pPr>
  </w:p>
  <w:p w14:paraId="081F0C99" w14:textId="77777777" w:rsidR="00094518" w:rsidRDefault="00094518" w:rsidP="0051173F"/>
  <w:p w14:paraId="2A32F6EA" w14:textId="77777777" w:rsidR="00094518" w:rsidRDefault="00094518" w:rsidP="005117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D5CA" w14:textId="77777777" w:rsidR="00FC276B" w:rsidRDefault="00FC276B" w:rsidP="0051173F">
      <w:r>
        <w:separator/>
      </w:r>
    </w:p>
    <w:p w14:paraId="77E986BD" w14:textId="77777777" w:rsidR="00FC276B" w:rsidRDefault="00FC276B" w:rsidP="0051173F"/>
    <w:p w14:paraId="54E2F120" w14:textId="77777777" w:rsidR="00FC276B" w:rsidRDefault="00FC276B" w:rsidP="0051173F"/>
  </w:footnote>
  <w:footnote w:type="continuationSeparator" w:id="0">
    <w:p w14:paraId="13D6663A" w14:textId="77777777" w:rsidR="00FC276B" w:rsidRDefault="00FC276B" w:rsidP="0051173F">
      <w:r>
        <w:continuationSeparator/>
      </w:r>
    </w:p>
    <w:p w14:paraId="231C873A" w14:textId="77777777" w:rsidR="00FC276B" w:rsidRDefault="00FC276B" w:rsidP="0051173F"/>
    <w:p w14:paraId="187C92D7" w14:textId="77777777" w:rsidR="00FC276B" w:rsidRDefault="00FC276B" w:rsidP="00511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4378" w14:textId="23A50B07" w:rsidR="00DB7D24" w:rsidRDefault="00262239" w:rsidP="0051173F">
    <w:r>
      <w:rPr>
        <w:noProof/>
      </w:rPr>
      <w:drawing>
        <wp:anchor distT="0" distB="0" distL="114300" distR="114300" simplePos="0" relativeHeight="251658240" behindDoc="0" locked="0" layoutInCell="1" allowOverlap="1" wp14:anchorId="5F4139FC" wp14:editId="075BBB35">
          <wp:simplePos x="0" y="0"/>
          <wp:positionH relativeFrom="column">
            <wp:posOffset>5176462</wp:posOffset>
          </wp:positionH>
          <wp:positionV relativeFrom="paragraph">
            <wp:posOffset>-4445</wp:posOffset>
          </wp:positionV>
          <wp:extent cx="1612323" cy="1244600"/>
          <wp:effectExtent l="0" t="0" r="635" b="0"/>
          <wp:wrapNone/>
          <wp:docPr id="64882630" name="Obraz 7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691" name="Obraz 7" descr="Obraz zawierający Czcionka, tekst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521" cy="1246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etty Bold" w:hAnsi="Pretty Bold" w:cs="Pretty Bold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CB3445" wp14:editId="133F7E89">
              <wp:simplePos x="0" y="0"/>
              <wp:positionH relativeFrom="column">
                <wp:posOffset>-52070</wp:posOffset>
              </wp:positionH>
              <wp:positionV relativeFrom="paragraph">
                <wp:posOffset>-97645</wp:posOffset>
              </wp:positionV>
              <wp:extent cx="2955925" cy="212725"/>
              <wp:effectExtent l="0" t="0" r="0" b="0"/>
              <wp:wrapNone/>
              <wp:docPr id="224551337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5925" cy="2127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1CBE867" w14:textId="77777777" w:rsidR="0054166F" w:rsidRPr="00F324BB" w:rsidRDefault="0054166F" w:rsidP="0054166F">
                          <w:pPr>
                            <w:pStyle w:val="body0"/>
                            <w:jc w:val="left"/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</w:pP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Wrocław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Warszawa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Poznań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Łódź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Kraków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Katowice</w:t>
                          </w:r>
                        </w:p>
                        <w:p w14:paraId="6D597787" w14:textId="1CA57024" w:rsidR="003249F3" w:rsidRPr="00796A2A" w:rsidRDefault="003249F3" w:rsidP="0051173F">
                          <w:pPr>
                            <w:pStyle w:val="body0"/>
                            <w:rPr>
                              <w:rFonts w:ascii="Pretty" w:hAnsi="Pretty"/>
                              <w:color w:val="6A6A6A" w:themeColor="background2" w:themeShade="8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B344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4.1pt;margin-top:-7.7pt;width:232.75pt;height:1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" filled="f" stroked="f" strokeweight="1pt">
              <v:stroke miterlimit="4"/>
              <v:textbox style="mso-fit-shape-to-text:t" inset="4pt,4pt,4pt,4pt">
                <w:txbxContent>
                  <w:p w14:paraId="11CBE867" w14:textId="77777777" w:rsidR="0054166F" w:rsidRPr="00F324BB" w:rsidRDefault="0054166F" w:rsidP="0054166F">
                    <w:pPr>
                      <w:pStyle w:val="body0"/>
                      <w:jc w:val="left"/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</w:pP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Wrocław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Warszawa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Poznań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Łódź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Kraków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Katowice</w:t>
                    </w:r>
                  </w:p>
                  <w:p w14:paraId="6D597787" w14:textId="1CA57024" w:rsidR="003249F3" w:rsidRPr="00796A2A" w:rsidRDefault="003249F3" w:rsidP="0051173F">
                    <w:pPr>
                      <w:pStyle w:val="body0"/>
                      <w:rPr>
                        <w:rFonts w:ascii="Pretty" w:hAnsi="Pretty"/>
                        <w:color w:val="6A6A6A" w:themeColor="background2" w:themeShade="8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7DB32CC" w14:textId="4E7BB4B9" w:rsidR="00094518" w:rsidRDefault="00094518" w:rsidP="0051173F"/>
  <w:p w14:paraId="2F38C501" w14:textId="77777777" w:rsidR="00094518" w:rsidRDefault="00094518" w:rsidP="005117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BED"/>
    <w:multiLevelType w:val="multilevel"/>
    <w:tmpl w:val="F8B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36FA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7E2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E2DA3"/>
    <w:multiLevelType w:val="multilevel"/>
    <w:tmpl w:val="F5B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A1FA2"/>
    <w:multiLevelType w:val="hybridMultilevel"/>
    <w:tmpl w:val="666A4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4890">
    <w:abstractNumId w:val="2"/>
  </w:num>
  <w:num w:numId="2" w16cid:durableId="1201085662">
    <w:abstractNumId w:val="1"/>
  </w:num>
  <w:num w:numId="3" w16cid:durableId="1706053093">
    <w:abstractNumId w:val="3"/>
  </w:num>
  <w:num w:numId="4" w16cid:durableId="1991791015">
    <w:abstractNumId w:val="0"/>
  </w:num>
  <w:num w:numId="5" w16cid:durableId="1024937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4"/>
    <w:rsid w:val="00007C68"/>
    <w:rsid w:val="00010904"/>
    <w:rsid w:val="00015531"/>
    <w:rsid w:val="00015877"/>
    <w:rsid w:val="00015D67"/>
    <w:rsid w:val="000172E7"/>
    <w:rsid w:val="000177B8"/>
    <w:rsid w:val="000200FE"/>
    <w:rsid w:val="00020AE5"/>
    <w:rsid w:val="000223BE"/>
    <w:rsid w:val="0002347F"/>
    <w:rsid w:val="000242EB"/>
    <w:rsid w:val="00024B92"/>
    <w:rsid w:val="0002671C"/>
    <w:rsid w:val="00027086"/>
    <w:rsid w:val="00030B1E"/>
    <w:rsid w:val="00031E95"/>
    <w:rsid w:val="0003535C"/>
    <w:rsid w:val="00035923"/>
    <w:rsid w:val="000372CC"/>
    <w:rsid w:val="00053064"/>
    <w:rsid w:val="00053688"/>
    <w:rsid w:val="00056F3F"/>
    <w:rsid w:val="00057D3F"/>
    <w:rsid w:val="000632AD"/>
    <w:rsid w:val="00065DE8"/>
    <w:rsid w:val="00071913"/>
    <w:rsid w:val="00072342"/>
    <w:rsid w:val="00073314"/>
    <w:rsid w:val="000743B5"/>
    <w:rsid w:val="000752A3"/>
    <w:rsid w:val="00075929"/>
    <w:rsid w:val="00075BFF"/>
    <w:rsid w:val="00077754"/>
    <w:rsid w:val="00082462"/>
    <w:rsid w:val="000832E3"/>
    <w:rsid w:val="000835D4"/>
    <w:rsid w:val="00084E2E"/>
    <w:rsid w:val="00085902"/>
    <w:rsid w:val="00085B04"/>
    <w:rsid w:val="000914D2"/>
    <w:rsid w:val="00094518"/>
    <w:rsid w:val="00094F95"/>
    <w:rsid w:val="000A0335"/>
    <w:rsid w:val="000A0E61"/>
    <w:rsid w:val="000A3493"/>
    <w:rsid w:val="000A4ED5"/>
    <w:rsid w:val="000A5B6C"/>
    <w:rsid w:val="000A60B5"/>
    <w:rsid w:val="000B0625"/>
    <w:rsid w:val="000B47A1"/>
    <w:rsid w:val="000B6A47"/>
    <w:rsid w:val="000C1AC2"/>
    <w:rsid w:val="000C26FA"/>
    <w:rsid w:val="000C5FF9"/>
    <w:rsid w:val="000C77E8"/>
    <w:rsid w:val="000D3719"/>
    <w:rsid w:val="000E002C"/>
    <w:rsid w:val="000E574F"/>
    <w:rsid w:val="000F4500"/>
    <w:rsid w:val="00111079"/>
    <w:rsid w:val="00113B97"/>
    <w:rsid w:val="00115D3B"/>
    <w:rsid w:val="00115D74"/>
    <w:rsid w:val="00116224"/>
    <w:rsid w:val="00120E68"/>
    <w:rsid w:val="00121881"/>
    <w:rsid w:val="001232BE"/>
    <w:rsid w:val="00123805"/>
    <w:rsid w:val="001253FF"/>
    <w:rsid w:val="00133E35"/>
    <w:rsid w:val="0013612F"/>
    <w:rsid w:val="00136E16"/>
    <w:rsid w:val="001431A8"/>
    <w:rsid w:val="0014506A"/>
    <w:rsid w:val="001516AB"/>
    <w:rsid w:val="00151F59"/>
    <w:rsid w:val="0015221F"/>
    <w:rsid w:val="001544F3"/>
    <w:rsid w:val="00156F26"/>
    <w:rsid w:val="00160215"/>
    <w:rsid w:val="001644D2"/>
    <w:rsid w:val="00165460"/>
    <w:rsid w:val="00167172"/>
    <w:rsid w:val="00167CB7"/>
    <w:rsid w:val="001703AD"/>
    <w:rsid w:val="00173997"/>
    <w:rsid w:val="00175018"/>
    <w:rsid w:val="00177FB0"/>
    <w:rsid w:val="001802D9"/>
    <w:rsid w:val="00181B94"/>
    <w:rsid w:val="00183E17"/>
    <w:rsid w:val="00186AF6"/>
    <w:rsid w:val="00187606"/>
    <w:rsid w:val="00187CE8"/>
    <w:rsid w:val="00194FD1"/>
    <w:rsid w:val="001A1356"/>
    <w:rsid w:val="001A188B"/>
    <w:rsid w:val="001A46B4"/>
    <w:rsid w:val="001B0DCD"/>
    <w:rsid w:val="001B0DF1"/>
    <w:rsid w:val="001B2F98"/>
    <w:rsid w:val="001B42E2"/>
    <w:rsid w:val="001C08A6"/>
    <w:rsid w:val="001C51F9"/>
    <w:rsid w:val="001D6DA0"/>
    <w:rsid w:val="001E5E7D"/>
    <w:rsid w:val="001F06B5"/>
    <w:rsid w:val="001F3185"/>
    <w:rsid w:val="001F4B2A"/>
    <w:rsid w:val="001F533F"/>
    <w:rsid w:val="001F7F93"/>
    <w:rsid w:val="0020233A"/>
    <w:rsid w:val="002038B6"/>
    <w:rsid w:val="00211239"/>
    <w:rsid w:val="0021229B"/>
    <w:rsid w:val="00212903"/>
    <w:rsid w:val="00213510"/>
    <w:rsid w:val="002135BC"/>
    <w:rsid w:val="0021481B"/>
    <w:rsid w:val="00220498"/>
    <w:rsid w:val="00221917"/>
    <w:rsid w:val="00232843"/>
    <w:rsid w:val="002404E1"/>
    <w:rsid w:val="00241128"/>
    <w:rsid w:val="00241296"/>
    <w:rsid w:val="002416AF"/>
    <w:rsid w:val="00241EB5"/>
    <w:rsid w:val="00243D59"/>
    <w:rsid w:val="00244797"/>
    <w:rsid w:val="00245EED"/>
    <w:rsid w:val="002462B7"/>
    <w:rsid w:val="00251F1A"/>
    <w:rsid w:val="00252B37"/>
    <w:rsid w:val="002535B8"/>
    <w:rsid w:val="00253F3E"/>
    <w:rsid w:val="00255661"/>
    <w:rsid w:val="002617BA"/>
    <w:rsid w:val="00261EEF"/>
    <w:rsid w:val="00262239"/>
    <w:rsid w:val="002623B1"/>
    <w:rsid w:val="00275D56"/>
    <w:rsid w:val="00276A37"/>
    <w:rsid w:val="002775BA"/>
    <w:rsid w:val="00280204"/>
    <w:rsid w:val="0028203F"/>
    <w:rsid w:val="00282B70"/>
    <w:rsid w:val="00282E71"/>
    <w:rsid w:val="00283476"/>
    <w:rsid w:val="002834AF"/>
    <w:rsid w:val="00286359"/>
    <w:rsid w:val="002904D2"/>
    <w:rsid w:val="00290DD8"/>
    <w:rsid w:val="002947B2"/>
    <w:rsid w:val="00295251"/>
    <w:rsid w:val="0029621C"/>
    <w:rsid w:val="00297E8A"/>
    <w:rsid w:val="002A20E5"/>
    <w:rsid w:val="002A4325"/>
    <w:rsid w:val="002C22B0"/>
    <w:rsid w:val="002C5049"/>
    <w:rsid w:val="002D37CF"/>
    <w:rsid w:val="002D3E48"/>
    <w:rsid w:val="002D4DC1"/>
    <w:rsid w:val="002D6D8A"/>
    <w:rsid w:val="002D7D29"/>
    <w:rsid w:val="002E0E62"/>
    <w:rsid w:val="002E28AB"/>
    <w:rsid w:val="002E64FA"/>
    <w:rsid w:val="002F231C"/>
    <w:rsid w:val="002F4F47"/>
    <w:rsid w:val="00301591"/>
    <w:rsid w:val="00303A65"/>
    <w:rsid w:val="00310C4B"/>
    <w:rsid w:val="00313463"/>
    <w:rsid w:val="003169A1"/>
    <w:rsid w:val="00317679"/>
    <w:rsid w:val="003239F4"/>
    <w:rsid w:val="003249F3"/>
    <w:rsid w:val="00332985"/>
    <w:rsid w:val="003416ED"/>
    <w:rsid w:val="00341A77"/>
    <w:rsid w:val="00341CBF"/>
    <w:rsid w:val="00342A2D"/>
    <w:rsid w:val="0034573D"/>
    <w:rsid w:val="00355FD4"/>
    <w:rsid w:val="003573FA"/>
    <w:rsid w:val="003602EA"/>
    <w:rsid w:val="00361F77"/>
    <w:rsid w:val="0036249A"/>
    <w:rsid w:val="0036268B"/>
    <w:rsid w:val="00362786"/>
    <w:rsid w:val="00362825"/>
    <w:rsid w:val="0036531D"/>
    <w:rsid w:val="00366B9B"/>
    <w:rsid w:val="00375BAE"/>
    <w:rsid w:val="0037668C"/>
    <w:rsid w:val="00380475"/>
    <w:rsid w:val="003815C4"/>
    <w:rsid w:val="003818FD"/>
    <w:rsid w:val="00384096"/>
    <w:rsid w:val="00384B5B"/>
    <w:rsid w:val="00385CEE"/>
    <w:rsid w:val="00391D4E"/>
    <w:rsid w:val="00392AEF"/>
    <w:rsid w:val="0039531E"/>
    <w:rsid w:val="003A35C2"/>
    <w:rsid w:val="003A52D9"/>
    <w:rsid w:val="003B0355"/>
    <w:rsid w:val="003B3C6D"/>
    <w:rsid w:val="003B4EB8"/>
    <w:rsid w:val="003B5F22"/>
    <w:rsid w:val="003B61AA"/>
    <w:rsid w:val="003B6317"/>
    <w:rsid w:val="003C2BF9"/>
    <w:rsid w:val="003C3378"/>
    <w:rsid w:val="003D3D40"/>
    <w:rsid w:val="003D4E06"/>
    <w:rsid w:val="003D6514"/>
    <w:rsid w:val="003D6996"/>
    <w:rsid w:val="003E18D4"/>
    <w:rsid w:val="003E21B8"/>
    <w:rsid w:val="003E4C51"/>
    <w:rsid w:val="003E549B"/>
    <w:rsid w:val="003E6992"/>
    <w:rsid w:val="003E76DE"/>
    <w:rsid w:val="003E7B73"/>
    <w:rsid w:val="003F7FF4"/>
    <w:rsid w:val="0040061C"/>
    <w:rsid w:val="00401678"/>
    <w:rsid w:val="0040277F"/>
    <w:rsid w:val="004051FE"/>
    <w:rsid w:val="00406979"/>
    <w:rsid w:val="0040701B"/>
    <w:rsid w:val="00407047"/>
    <w:rsid w:val="004141D8"/>
    <w:rsid w:val="00414326"/>
    <w:rsid w:val="004209FD"/>
    <w:rsid w:val="00421B64"/>
    <w:rsid w:val="0042591A"/>
    <w:rsid w:val="004279F2"/>
    <w:rsid w:val="00433B75"/>
    <w:rsid w:val="00433DDC"/>
    <w:rsid w:val="004359A0"/>
    <w:rsid w:val="00437C15"/>
    <w:rsid w:val="004407FE"/>
    <w:rsid w:val="00441ABD"/>
    <w:rsid w:val="0044318B"/>
    <w:rsid w:val="0044507C"/>
    <w:rsid w:val="00450A58"/>
    <w:rsid w:val="00454DF4"/>
    <w:rsid w:val="00457B0E"/>
    <w:rsid w:val="004643D8"/>
    <w:rsid w:val="00464649"/>
    <w:rsid w:val="00475317"/>
    <w:rsid w:val="00476418"/>
    <w:rsid w:val="004804DB"/>
    <w:rsid w:val="00482330"/>
    <w:rsid w:val="004850B5"/>
    <w:rsid w:val="00487304"/>
    <w:rsid w:val="0049019A"/>
    <w:rsid w:val="00491EA5"/>
    <w:rsid w:val="00492A14"/>
    <w:rsid w:val="00497236"/>
    <w:rsid w:val="00497E7F"/>
    <w:rsid w:val="004A10CB"/>
    <w:rsid w:val="004A2C19"/>
    <w:rsid w:val="004A2D36"/>
    <w:rsid w:val="004A3955"/>
    <w:rsid w:val="004B2717"/>
    <w:rsid w:val="004C0C50"/>
    <w:rsid w:val="004C1024"/>
    <w:rsid w:val="004C1F30"/>
    <w:rsid w:val="004C219A"/>
    <w:rsid w:val="004C6EBF"/>
    <w:rsid w:val="004C742A"/>
    <w:rsid w:val="004D09BB"/>
    <w:rsid w:val="004D1C9D"/>
    <w:rsid w:val="004D3681"/>
    <w:rsid w:val="004D3F4A"/>
    <w:rsid w:val="004D60D0"/>
    <w:rsid w:val="004E10ED"/>
    <w:rsid w:val="004E66FD"/>
    <w:rsid w:val="004F1B91"/>
    <w:rsid w:val="004F6788"/>
    <w:rsid w:val="004F7ECC"/>
    <w:rsid w:val="0050199B"/>
    <w:rsid w:val="00504D77"/>
    <w:rsid w:val="00504F70"/>
    <w:rsid w:val="0051173F"/>
    <w:rsid w:val="00511A22"/>
    <w:rsid w:val="005128FD"/>
    <w:rsid w:val="0051668A"/>
    <w:rsid w:val="00520423"/>
    <w:rsid w:val="00520993"/>
    <w:rsid w:val="00524C03"/>
    <w:rsid w:val="0052604D"/>
    <w:rsid w:val="0052607D"/>
    <w:rsid w:val="00527D5F"/>
    <w:rsid w:val="005310CE"/>
    <w:rsid w:val="00531DB8"/>
    <w:rsid w:val="00536C50"/>
    <w:rsid w:val="00537445"/>
    <w:rsid w:val="0054166F"/>
    <w:rsid w:val="00542A63"/>
    <w:rsid w:val="00542F17"/>
    <w:rsid w:val="00543799"/>
    <w:rsid w:val="00544408"/>
    <w:rsid w:val="00544FE9"/>
    <w:rsid w:val="00545552"/>
    <w:rsid w:val="00551763"/>
    <w:rsid w:val="00551F6D"/>
    <w:rsid w:val="00554343"/>
    <w:rsid w:val="00556572"/>
    <w:rsid w:val="005610AB"/>
    <w:rsid w:val="0056258E"/>
    <w:rsid w:val="00565CE4"/>
    <w:rsid w:val="005742B9"/>
    <w:rsid w:val="00576C5C"/>
    <w:rsid w:val="0058114B"/>
    <w:rsid w:val="005834DC"/>
    <w:rsid w:val="00584B1E"/>
    <w:rsid w:val="00586F22"/>
    <w:rsid w:val="00590181"/>
    <w:rsid w:val="005926FA"/>
    <w:rsid w:val="00592D0F"/>
    <w:rsid w:val="005930A1"/>
    <w:rsid w:val="005A5BAC"/>
    <w:rsid w:val="005B07BD"/>
    <w:rsid w:val="005B171F"/>
    <w:rsid w:val="005B468A"/>
    <w:rsid w:val="005B4E8B"/>
    <w:rsid w:val="005B66D6"/>
    <w:rsid w:val="005C242E"/>
    <w:rsid w:val="005C3CB1"/>
    <w:rsid w:val="005D06DE"/>
    <w:rsid w:val="005D1B86"/>
    <w:rsid w:val="005E3224"/>
    <w:rsid w:val="005E3A32"/>
    <w:rsid w:val="005E46A9"/>
    <w:rsid w:val="005E55F1"/>
    <w:rsid w:val="005E7C04"/>
    <w:rsid w:val="005F02FC"/>
    <w:rsid w:val="005F0E73"/>
    <w:rsid w:val="005F1D38"/>
    <w:rsid w:val="00600825"/>
    <w:rsid w:val="006013BA"/>
    <w:rsid w:val="006017D0"/>
    <w:rsid w:val="0060190D"/>
    <w:rsid w:val="00601E9A"/>
    <w:rsid w:val="006072FC"/>
    <w:rsid w:val="0061188F"/>
    <w:rsid w:val="00622552"/>
    <w:rsid w:val="00630B6E"/>
    <w:rsid w:val="00632AD6"/>
    <w:rsid w:val="0063516E"/>
    <w:rsid w:val="00636D92"/>
    <w:rsid w:val="006414AF"/>
    <w:rsid w:val="0064254B"/>
    <w:rsid w:val="006435F1"/>
    <w:rsid w:val="00646704"/>
    <w:rsid w:val="006473FA"/>
    <w:rsid w:val="006478F1"/>
    <w:rsid w:val="00651C5B"/>
    <w:rsid w:val="0065489E"/>
    <w:rsid w:val="006549CD"/>
    <w:rsid w:val="00654EDB"/>
    <w:rsid w:val="00655ACD"/>
    <w:rsid w:val="00656B0E"/>
    <w:rsid w:val="00656D36"/>
    <w:rsid w:val="00657127"/>
    <w:rsid w:val="00657F03"/>
    <w:rsid w:val="00661F48"/>
    <w:rsid w:val="006645BA"/>
    <w:rsid w:val="00665294"/>
    <w:rsid w:val="00665E80"/>
    <w:rsid w:val="0066666F"/>
    <w:rsid w:val="0066768B"/>
    <w:rsid w:val="00674515"/>
    <w:rsid w:val="00676772"/>
    <w:rsid w:val="0067683F"/>
    <w:rsid w:val="0068116E"/>
    <w:rsid w:val="00684C78"/>
    <w:rsid w:val="00684EA5"/>
    <w:rsid w:val="00686A4E"/>
    <w:rsid w:val="00694AFB"/>
    <w:rsid w:val="00695DA7"/>
    <w:rsid w:val="006A0992"/>
    <w:rsid w:val="006A3D01"/>
    <w:rsid w:val="006A68C3"/>
    <w:rsid w:val="006A7185"/>
    <w:rsid w:val="006B1329"/>
    <w:rsid w:val="006B2701"/>
    <w:rsid w:val="006B46CE"/>
    <w:rsid w:val="006B6934"/>
    <w:rsid w:val="006C284D"/>
    <w:rsid w:val="006C3084"/>
    <w:rsid w:val="006C30C4"/>
    <w:rsid w:val="006C4785"/>
    <w:rsid w:val="006D01DF"/>
    <w:rsid w:val="006D07F3"/>
    <w:rsid w:val="006D2F50"/>
    <w:rsid w:val="006D3CA9"/>
    <w:rsid w:val="006D6661"/>
    <w:rsid w:val="006E2050"/>
    <w:rsid w:val="006E3582"/>
    <w:rsid w:val="006E7A1C"/>
    <w:rsid w:val="006F34AF"/>
    <w:rsid w:val="007033A0"/>
    <w:rsid w:val="00703B01"/>
    <w:rsid w:val="00704749"/>
    <w:rsid w:val="007068BF"/>
    <w:rsid w:val="00712E77"/>
    <w:rsid w:val="00713EE6"/>
    <w:rsid w:val="00722187"/>
    <w:rsid w:val="007252DA"/>
    <w:rsid w:val="00725399"/>
    <w:rsid w:val="0072563D"/>
    <w:rsid w:val="00725725"/>
    <w:rsid w:val="00725F40"/>
    <w:rsid w:val="007340BB"/>
    <w:rsid w:val="00734570"/>
    <w:rsid w:val="007350F9"/>
    <w:rsid w:val="0073690C"/>
    <w:rsid w:val="00740C58"/>
    <w:rsid w:val="00751CA8"/>
    <w:rsid w:val="00751DD3"/>
    <w:rsid w:val="00760ECF"/>
    <w:rsid w:val="007765E2"/>
    <w:rsid w:val="007801CC"/>
    <w:rsid w:val="007820B8"/>
    <w:rsid w:val="00782E6D"/>
    <w:rsid w:val="00784174"/>
    <w:rsid w:val="00784CD2"/>
    <w:rsid w:val="00785A4F"/>
    <w:rsid w:val="0078627B"/>
    <w:rsid w:val="007929A6"/>
    <w:rsid w:val="00793867"/>
    <w:rsid w:val="00793A96"/>
    <w:rsid w:val="00795556"/>
    <w:rsid w:val="007964BD"/>
    <w:rsid w:val="00796A2A"/>
    <w:rsid w:val="007A0062"/>
    <w:rsid w:val="007A5FA3"/>
    <w:rsid w:val="007A66A1"/>
    <w:rsid w:val="007A79A9"/>
    <w:rsid w:val="007B0886"/>
    <w:rsid w:val="007B36B0"/>
    <w:rsid w:val="007B6349"/>
    <w:rsid w:val="007B65E6"/>
    <w:rsid w:val="007C1F62"/>
    <w:rsid w:val="007C4BFE"/>
    <w:rsid w:val="007C54BB"/>
    <w:rsid w:val="007C6C15"/>
    <w:rsid w:val="007C7977"/>
    <w:rsid w:val="007D2649"/>
    <w:rsid w:val="007D5098"/>
    <w:rsid w:val="007D57BD"/>
    <w:rsid w:val="007D610F"/>
    <w:rsid w:val="007D6444"/>
    <w:rsid w:val="007D6752"/>
    <w:rsid w:val="007D7FD0"/>
    <w:rsid w:val="007E5953"/>
    <w:rsid w:val="007E617D"/>
    <w:rsid w:val="007F0695"/>
    <w:rsid w:val="007F3C42"/>
    <w:rsid w:val="008013A5"/>
    <w:rsid w:val="00801C2F"/>
    <w:rsid w:val="00803820"/>
    <w:rsid w:val="00806C6C"/>
    <w:rsid w:val="0080790E"/>
    <w:rsid w:val="00807EE4"/>
    <w:rsid w:val="00810C81"/>
    <w:rsid w:val="00812C07"/>
    <w:rsid w:val="0081317F"/>
    <w:rsid w:val="00814A5B"/>
    <w:rsid w:val="0082193C"/>
    <w:rsid w:val="00822CCA"/>
    <w:rsid w:val="0082703C"/>
    <w:rsid w:val="00827E3F"/>
    <w:rsid w:val="00833066"/>
    <w:rsid w:val="008334FF"/>
    <w:rsid w:val="00841EFD"/>
    <w:rsid w:val="00844C1A"/>
    <w:rsid w:val="00845614"/>
    <w:rsid w:val="00845855"/>
    <w:rsid w:val="00846139"/>
    <w:rsid w:val="0084791D"/>
    <w:rsid w:val="00852797"/>
    <w:rsid w:val="00855B62"/>
    <w:rsid w:val="0086589B"/>
    <w:rsid w:val="00871B65"/>
    <w:rsid w:val="00873A25"/>
    <w:rsid w:val="00877615"/>
    <w:rsid w:val="00877CA6"/>
    <w:rsid w:val="008807C5"/>
    <w:rsid w:val="00882BF8"/>
    <w:rsid w:val="00885891"/>
    <w:rsid w:val="00885C1A"/>
    <w:rsid w:val="00887BAF"/>
    <w:rsid w:val="00895C61"/>
    <w:rsid w:val="008973DE"/>
    <w:rsid w:val="008A099C"/>
    <w:rsid w:val="008B1AC9"/>
    <w:rsid w:val="008B5851"/>
    <w:rsid w:val="008C03EC"/>
    <w:rsid w:val="008C4804"/>
    <w:rsid w:val="008C72A8"/>
    <w:rsid w:val="008D1C50"/>
    <w:rsid w:val="008D1C7A"/>
    <w:rsid w:val="008D3E1E"/>
    <w:rsid w:val="008D72F7"/>
    <w:rsid w:val="008E6253"/>
    <w:rsid w:val="008F6287"/>
    <w:rsid w:val="009010EA"/>
    <w:rsid w:val="00912DD8"/>
    <w:rsid w:val="00913EBC"/>
    <w:rsid w:val="00917FB7"/>
    <w:rsid w:val="009202DA"/>
    <w:rsid w:val="00922995"/>
    <w:rsid w:val="00926D9E"/>
    <w:rsid w:val="0093169F"/>
    <w:rsid w:val="009424EE"/>
    <w:rsid w:val="009451CB"/>
    <w:rsid w:val="0094777D"/>
    <w:rsid w:val="00957F0E"/>
    <w:rsid w:val="009614DC"/>
    <w:rsid w:val="00962611"/>
    <w:rsid w:val="00963BC3"/>
    <w:rsid w:val="00966FC5"/>
    <w:rsid w:val="00967067"/>
    <w:rsid w:val="009672AB"/>
    <w:rsid w:val="00972FB0"/>
    <w:rsid w:val="0097318C"/>
    <w:rsid w:val="009741B5"/>
    <w:rsid w:val="009806B5"/>
    <w:rsid w:val="00981F7A"/>
    <w:rsid w:val="0098295D"/>
    <w:rsid w:val="009833F7"/>
    <w:rsid w:val="00987B72"/>
    <w:rsid w:val="00987FAF"/>
    <w:rsid w:val="00991A00"/>
    <w:rsid w:val="00997948"/>
    <w:rsid w:val="009A0A28"/>
    <w:rsid w:val="009A120C"/>
    <w:rsid w:val="009A3655"/>
    <w:rsid w:val="009A6C64"/>
    <w:rsid w:val="009A7690"/>
    <w:rsid w:val="009B275E"/>
    <w:rsid w:val="009B2FEE"/>
    <w:rsid w:val="009B2FF1"/>
    <w:rsid w:val="009B3461"/>
    <w:rsid w:val="009B3B55"/>
    <w:rsid w:val="009B5011"/>
    <w:rsid w:val="009C42FD"/>
    <w:rsid w:val="009C5620"/>
    <w:rsid w:val="009D07C5"/>
    <w:rsid w:val="009D6072"/>
    <w:rsid w:val="009E499B"/>
    <w:rsid w:val="009E536C"/>
    <w:rsid w:val="009E58AA"/>
    <w:rsid w:val="009E58E9"/>
    <w:rsid w:val="009E6B46"/>
    <w:rsid w:val="009F5C47"/>
    <w:rsid w:val="009F738E"/>
    <w:rsid w:val="00A0247D"/>
    <w:rsid w:val="00A02C42"/>
    <w:rsid w:val="00A041F0"/>
    <w:rsid w:val="00A108AF"/>
    <w:rsid w:val="00A118F8"/>
    <w:rsid w:val="00A12CF1"/>
    <w:rsid w:val="00A15E93"/>
    <w:rsid w:val="00A15F7E"/>
    <w:rsid w:val="00A21B7F"/>
    <w:rsid w:val="00A26ACF"/>
    <w:rsid w:val="00A27833"/>
    <w:rsid w:val="00A324E1"/>
    <w:rsid w:val="00A32A1A"/>
    <w:rsid w:val="00A3731F"/>
    <w:rsid w:val="00A42CB9"/>
    <w:rsid w:val="00A5164B"/>
    <w:rsid w:val="00A6038F"/>
    <w:rsid w:val="00A60F3F"/>
    <w:rsid w:val="00A62158"/>
    <w:rsid w:val="00A71181"/>
    <w:rsid w:val="00A74CB3"/>
    <w:rsid w:val="00A7502F"/>
    <w:rsid w:val="00A76CE4"/>
    <w:rsid w:val="00A76F7A"/>
    <w:rsid w:val="00A774D4"/>
    <w:rsid w:val="00A806F0"/>
    <w:rsid w:val="00A8158F"/>
    <w:rsid w:val="00A82A54"/>
    <w:rsid w:val="00A876A2"/>
    <w:rsid w:val="00A90619"/>
    <w:rsid w:val="00A90728"/>
    <w:rsid w:val="00A90BB0"/>
    <w:rsid w:val="00A9186D"/>
    <w:rsid w:val="00A956F0"/>
    <w:rsid w:val="00A95A8D"/>
    <w:rsid w:val="00A9621A"/>
    <w:rsid w:val="00A96F6A"/>
    <w:rsid w:val="00AA01AA"/>
    <w:rsid w:val="00AA2E48"/>
    <w:rsid w:val="00AA685E"/>
    <w:rsid w:val="00AB2FF5"/>
    <w:rsid w:val="00AB577B"/>
    <w:rsid w:val="00AC4FC3"/>
    <w:rsid w:val="00AC6CC4"/>
    <w:rsid w:val="00AD0B40"/>
    <w:rsid w:val="00AD0CDB"/>
    <w:rsid w:val="00AD14CB"/>
    <w:rsid w:val="00AD3868"/>
    <w:rsid w:val="00AD640C"/>
    <w:rsid w:val="00AE5BF1"/>
    <w:rsid w:val="00AE7EDF"/>
    <w:rsid w:val="00AF037F"/>
    <w:rsid w:val="00AF04B7"/>
    <w:rsid w:val="00AF0CFE"/>
    <w:rsid w:val="00AF4AE4"/>
    <w:rsid w:val="00AF787E"/>
    <w:rsid w:val="00B01F49"/>
    <w:rsid w:val="00B06162"/>
    <w:rsid w:val="00B07B4D"/>
    <w:rsid w:val="00B1272F"/>
    <w:rsid w:val="00B14469"/>
    <w:rsid w:val="00B14A68"/>
    <w:rsid w:val="00B16268"/>
    <w:rsid w:val="00B215BC"/>
    <w:rsid w:val="00B25B81"/>
    <w:rsid w:val="00B27A68"/>
    <w:rsid w:val="00B33CFF"/>
    <w:rsid w:val="00B3487C"/>
    <w:rsid w:val="00B34CB1"/>
    <w:rsid w:val="00B3524C"/>
    <w:rsid w:val="00B35AD4"/>
    <w:rsid w:val="00B3765F"/>
    <w:rsid w:val="00B45C02"/>
    <w:rsid w:val="00B47CAF"/>
    <w:rsid w:val="00B537EA"/>
    <w:rsid w:val="00B54E19"/>
    <w:rsid w:val="00B54F9B"/>
    <w:rsid w:val="00B60945"/>
    <w:rsid w:val="00B64959"/>
    <w:rsid w:val="00B65594"/>
    <w:rsid w:val="00B67599"/>
    <w:rsid w:val="00B678DF"/>
    <w:rsid w:val="00B70F1A"/>
    <w:rsid w:val="00B72200"/>
    <w:rsid w:val="00B85EC5"/>
    <w:rsid w:val="00B96883"/>
    <w:rsid w:val="00B97287"/>
    <w:rsid w:val="00BA4E3E"/>
    <w:rsid w:val="00BA5416"/>
    <w:rsid w:val="00BA6545"/>
    <w:rsid w:val="00BA655D"/>
    <w:rsid w:val="00BA6CA6"/>
    <w:rsid w:val="00BA6F75"/>
    <w:rsid w:val="00BB0F95"/>
    <w:rsid w:val="00BB1129"/>
    <w:rsid w:val="00BB64E2"/>
    <w:rsid w:val="00BC0A4B"/>
    <w:rsid w:val="00BC39D7"/>
    <w:rsid w:val="00BC4382"/>
    <w:rsid w:val="00BC4A5B"/>
    <w:rsid w:val="00BD01D6"/>
    <w:rsid w:val="00BD097F"/>
    <w:rsid w:val="00BD1337"/>
    <w:rsid w:val="00BD17CE"/>
    <w:rsid w:val="00BE7C53"/>
    <w:rsid w:val="00BF2672"/>
    <w:rsid w:val="00C00A0C"/>
    <w:rsid w:val="00C04F71"/>
    <w:rsid w:val="00C067F6"/>
    <w:rsid w:val="00C06C09"/>
    <w:rsid w:val="00C06C9D"/>
    <w:rsid w:val="00C10326"/>
    <w:rsid w:val="00C129DF"/>
    <w:rsid w:val="00C13540"/>
    <w:rsid w:val="00C264AF"/>
    <w:rsid w:val="00C26C2C"/>
    <w:rsid w:val="00C26CD1"/>
    <w:rsid w:val="00C31066"/>
    <w:rsid w:val="00C36342"/>
    <w:rsid w:val="00C369C5"/>
    <w:rsid w:val="00C406BA"/>
    <w:rsid w:val="00C40D42"/>
    <w:rsid w:val="00C4179D"/>
    <w:rsid w:val="00C43FCD"/>
    <w:rsid w:val="00C44AD6"/>
    <w:rsid w:val="00C507A1"/>
    <w:rsid w:val="00C51378"/>
    <w:rsid w:val="00C52E2C"/>
    <w:rsid w:val="00C53280"/>
    <w:rsid w:val="00C57142"/>
    <w:rsid w:val="00C616CC"/>
    <w:rsid w:val="00C643EB"/>
    <w:rsid w:val="00C64AA6"/>
    <w:rsid w:val="00C64EB0"/>
    <w:rsid w:val="00C6709E"/>
    <w:rsid w:val="00C70254"/>
    <w:rsid w:val="00C715C7"/>
    <w:rsid w:val="00C725FB"/>
    <w:rsid w:val="00C73CC6"/>
    <w:rsid w:val="00C74E3E"/>
    <w:rsid w:val="00C751AD"/>
    <w:rsid w:val="00C75DF3"/>
    <w:rsid w:val="00C77CB2"/>
    <w:rsid w:val="00C80F54"/>
    <w:rsid w:val="00C834D0"/>
    <w:rsid w:val="00C87AE8"/>
    <w:rsid w:val="00C87C2E"/>
    <w:rsid w:val="00C90564"/>
    <w:rsid w:val="00C911B2"/>
    <w:rsid w:val="00C93C46"/>
    <w:rsid w:val="00C94D8A"/>
    <w:rsid w:val="00C968C5"/>
    <w:rsid w:val="00C97371"/>
    <w:rsid w:val="00C979E3"/>
    <w:rsid w:val="00CA073A"/>
    <w:rsid w:val="00CA5637"/>
    <w:rsid w:val="00CA5D56"/>
    <w:rsid w:val="00CB48A7"/>
    <w:rsid w:val="00CB5FA0"/>
    <w:rsid w:val="00CC374D"/>
    <w:rsid w:val="00CC4564"/>
    <w:rsid w:val="00CC6A5D"/>
    <w:rsid w:val="00CC7EA6"/>
    <w:rsid w:val="00CC7EF4"/>
    <w:rsid w:val="00CD09D8"/>
    <w:rsid w:val="00CD1B4F"/>
    <w:rsid w:val="00CD1CE1"/>
    <w:rsid w:val="00CD4AAA"/>
    <w:rsid w:val="00CD6506"/>
    <w:rsid w:val="00CD6540"/>
    <w:rsid w:val="00CD69F8"/>
    <w:rsid w:val="00CD7B08"/>
    <w:rsid w:val="00CE00F9"/>
    <w:rsid w:val="00CE1112"/>
    <w:rsid w:val="00CE404D"/>
    <w:rsid w:val="00CE461E"/>
    <w:rsid w:val="00CE5B3C"/>
    <w:rsid w:val="00CE798A"/>
    <w:rsid w:val="00CE7B8C"/>
    <w:rsid w:val="00CF0000"/>
    <w:rsid w:val="00CF100B"/>
    <w:rsid w:val="00CF530A"/>
    <w:rsid w:val="00D018F2"/>
    <w:rsid w:val="00D05812"/>
    <w:rsid w:val="00D10386"/>
    <w:rsid w:val="00D10DEE"/>
    <w:rsid w:val="00D20212"/>
    <w:rsid w:val="00D20F47"/>
    <w:rsid w:val="00D21331"/>
    <w:rsid w:val="00D2472A"/>
    <w:rsid w:val="00D24E31"/>
    <w:rsid w:val="00D26897"/>
    <w:rsid w:val="00D3384E"/>
    <w:rsid w:val="00D35A96"/>
    <w:rsid w:val="00D36F72"/>
    <w:rsid w:val="00D41F28"/>
    <w:rsid w:val="00D42BC5"/>
    <w:rsid w:val="00D430E1"/>
    <w:rsid w:val="00D46C43"/>
    <w:rsid w:val="00D5195F"/>
    <w:rsid w:val="00D5437F"/>
    <w:rsid w:val="00D56914"/>
    <w:rsid w:val="00D57C00"/>
    <w:rsid w:val="00D60B78"/>
    <w:rsid w:val="00D620E9"/>
    <w:rsid w:val="00D6367B"/>
    <w:rsid w:val="00D70398"/>
    <w:rsid w:val="00D72F13"/>
    <w:rsid w:val="00D74ED7"/>
    <w:rsid w:val="00D80085"/>
    <w:rsid w:val="00D83F75"/>
    <w:rsid w:val="00D91ADD"/>
    <w:rsid w:val="00D92482"/>
    <w:rsid w:val="00D936FD"/>
    <w:rsid w:val="00D940A0"/>
    <w:rsid w:val="00D95DE5"/>
    <w:rsid w:val="00D9608C"/>
    <w:rsid w:val="00DA321F"/>
    <w:rsid w:val="00DA4B16"/>
    <w:rsid w:val="00DA71EE"/>
    <w:rsid w:val="00DA7B21"/>
    <w:rsid w:val="00DB55D5"/>
    <w:rsid w:val="00DB7D24"/>
    <w:rsid w:val="00DC3F06"/>
    <w:rsid w:val="00DC3F08"/>
    <w:rsid w:val="00DC49B2"/>
    <w:rsid w:val="00DC7368"/>
    <w:rsid w:val="00DD1370"/>
    <w:rsid w:val="00DD3189"/>
    <w:rsid w:val="00DD32AA"/>
    <w:rsid w:val="00DE058C"/>
    <w:rsid w:val="00DE1875"/>
    <w:rsid w:val="00DE42D1"/>
    <w:rsid w:val="00DE5816"/>
    <w:rsid w:val="00DF43C9"/>
    <w:rsid w:val="00E019CB"/>
    <w:rsid w:val="00E07D7D"/>
    <w:rsid w:val="00E27942"/>
    <w:rsid w:val="00E32408"/>
    <w:rsid w:val="00E35339"/>
    <w:rsid w:val="00E35495"/>
    <w:rsid w:val="00E37A97"/>
    <w:rsid w:val="00E40DD1"/>
    <w:rsid w:val="00E433D2"/>
    <w:rsid w:val="00E4444A"/>
    <w:rsid w:val="00E46033"/>
    <w:rsid w:val="00E51AA2"/>
    <w:rsid w:val="00E52AEA"/>
    <w:rsid w:val="00E57B3D"/>
    <w:rsid w:val="00E60A8A"/>
    <w:rsid w:val="00E6144A"/>
    <w:rsid w:val="00E62EBD"/>
    <w:rsid w:val="00E6531D"/>
    <w:rsid w:val="00E65758"/>
    <w:rsid w:val="00E657BB"/>
    <w:rsid w:val="00E7515E"/>
    <w:rsid w:val="00E75787"/>
    <w:rsid w:val="00E81ADE"/>
    <w:rsid w:val="00E84720"/>
    <w:rsid w:val="00E85FEA"/>
    <w:rsid w:val="00E914CA"/>
    <w:rsid w:val="00E93EC1"/>
    <w:rsid w:val="00E95612"/>
    <w:rsid w:val="00E9562D"/>
    <w:rsid w:val="00EA1415"/>
    <w:rsid w:val="00EA3750"/>
    <w:rsid w:val="00EA5433"/>
    <w:rsid w:val="00EA7E06"/>
    <w:rsid w:val="00EB02B2"/>
    <w:rsid w:val="00EB1659"/>
    <w:rsid w:val="00EC1BA1"/>
    <w:rsid w:val="00EC3250"/>
    <w:rsid w:val="00EC5CD1"/>
    <w:rsid w:val="00EC740D"/>
    <w:rsid w:val="00EC78AC"/>
    <w:rsid w:val="00ED01B9"/>
    <w:rsid w:val="00ED1420"/>
    <w:rsid w:val="00ED56C8"/>
    <w:rsid w:val="00ED6EEE"/>
    <w:rsid w:val="00ED794C"/>
    <w:rsid w:val="00EE08F8"/>
    <w:rsid w:val="00EE256D"/>
    <w:rsid w:val="00EE7203"/>
    <w:rsid w:val="00EF1C6C"/>
    <w:rsid w:val="00EF1D20"/>
    <w:rsid w:val="00EF46C4"/>
    <w:rsid w:val="00EF4AED"/>
    <w:rsid w:val="00EF557F"/>
    <w:rsid w:val="00EF6C9C"/>
    <w:rsid w:val="00EF719D"/>
    <w:rsid w:val="00F01F0F"/>
    <w:rsid w:val="00F04BB9"/>
    <w:rsid w:val="00F067A7"/>
    <w:rsid w:val="00F06D52"/>
    <w:rsid w:val="00F105ED"/>
    <w:rsid w:val="00F12BB1"/>
    <w:rsid w:val="00F1302F"/>
    <w:rsid w:val="00F172F3"/>
    <w:rsid w:val="00F2362D"/>
    <w:rsid w:val="00F245D6"/>
    <w:rsid w:val="00F250D3"/>
    <w:rsid w:val="00F3137A"/>
    <w:rsid w:val="00F324BB"/>
    <w:rsid w:val="00F32A35"/>
    <w:rsid w:val="00F33ED8"/>
    <w:rsid w:val="00F34307"/>
    <w:rsid w:val="00F3489F"/>
    <w:rsid w:val="00F40B53"/>
    <w:rsid w:val="00F412DE"/>
    <w:rsid w:val="00F4589E"/>
    <w:rsid w:val="00F46539"/>
    <w:rsid w:val="00F5362A"/>
    <w:rsid w:val="00F57A76"/>
    <w:rsid w:val="00F60590"/>
    <w:rsid w:val="00F65A58"/>
    <w:rsid w:val="00F66EA0"/>
    <w:rsid w:val="00F67BED"/>
    <w:rsid w:val="00F721C3"/>
    <w:rsid w:val="00F73366"/>
    <w:rsid w:val="00F73CB9"/>
    <w:rsid w:val="00F767D9"/>
    <w:rsid w:val="00F80437"/>
    <w:rsid w:val="00F8668B"/>
    <w:rsid w:val="00F90268"/>
    <w:rsid w:val="00F90279"/>
    <w:rsid w:val="00F90942"/>
    <w:rsid w:val="00F93AEF"/>
    <w:rsid w:val="00F93E5D"/>
    <w:rsid w:val="00F97323"/>
    <w:rsid w:val="00F97466"/>
    <w:rsid w:val="00F97C42"/>
    <w:rsid w:val="00FA00AF"/>
    <w:rsid w:val="00FA2A05"/>
    <w:rsid w:val="00FA5457"/>
    <w:rsid w:val="00FA5F87"/>
    <w:rsid w:val="00FB1E5C"/>
    <w:rsid w:val="00FC0E75"/>
    <w:rsid w:val="00FC276B"/>
    <w:rsid w:val="00FC56B9"/>
    <w:rsid w:val="00FC5C68"/>
    <w:rsid w:val="00FC772E"/>
    <w:rsid w:val="00FD2DD1"/>
    <w:rsid w:val="00FD3EE9"/>
    <w:rsid w:val="00FD53FE"/>
    <w:rsid w:val="00FD7912"/>
    <w:rsid w:val="00FE004D"/>
    <w:rsid w:val="00FE05FD"/>
    <w:rsid w:val="00FE1F40"/>
    <w:rsid w:val="00FE42FD"/>
    <w:rsid w:val="00FE58B5"/>
    <w:rsid w:val="00FE6B07"/>
    <w:rsid w:val="00FE6F17"/>
    <w:rsid w:val="00FE71C9"/>
    <w:rsid w:val="00FE784E"/>
    <w:rsid w:val="00FF1615"/>
    <w:rsid w:val="27C9F692"/>
    <w:rsid w:val="4A0D3F69"/>
    <w:rsid w:val="5836C3F1"/>
    <w:rsid w:val="605A0C7A"/>
    <w:rsid w:val="63B69BF4"/>
    <w:rsid w:val="7822C67D"/>
    <w:rsid w:val="78C5990C"/>
    <w:rsid w:val="7DB8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E80E"/>
  <w15:docId w15:val="{592E8822-407B-4556-B127-8749963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7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jc w:val="both"/>
      <w:textAlignment w:val="center"/>
    </w:pPr>
    <w:rPr>
      <w:rFonts w:ascii="Pretty" w:hAnsi="Pretty" w:cs="Pretty"/>
      <w:color w:val="0626A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D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qFormat/>
    <w:rsid w:val="0051173F"/>
    <w:rPr>
      <w:rFonts w:ascii="Pretty Bold" w:hAnsi="Pretty Bold" w:cs="Pretty Bold"/>
      <w:b/>
      <w:bCs/>
    </w:rPr>
  </w:style>
  <w:style w:type="paragraph" w:customStyle="1" w:styleId="BACKGROUNDER">
    <w:name w:val="BACKGROUNDER"/>
    <w:basedOn w:val="Normalny"/>
    <w:qFormat/>
    <w:rsid w:val="0051173F"/>
    <w:pPr>
      <w:spacing w:line="190" w:lineRule="atLeast"/>
    </w:pPr>
    <w:rPr>
      <w:sz w:val="16"/>
      <w:szCs w:val="16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AKAPIT">
    <w:name w:val="AKAPIT"/>
    <w:basedOn w:val="Body"/>
    <w:qFormat/>
    <w:rsid w:val="0051173F"/>
    <w:pPr>
      <w:spacing w:line="240" w:lineRule="atLeast"/>
    </w:pPr>
    <w:rPr>
      <w:rFonts w:ascii="Pretty" w:hAnsi="Pretty" w:cs="Pretty"/>
    </w:rPr>
  </w:style>
  <w:style w:type="paragraph" w:styleId="Nagwek">
    <w:name w:val="header"/>
    <w:basedOn w:val="Normalny"/>
    <w:link w:val="Nagwek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73F"/>
    <w:rPr>
      <w:rFonts w:ascii="Pretty" w:hAnsi="Pretty" w:cs="Pretty"/>
      <w:color w:val="0626A9"/>
    </w:rPr>
  </w:style>
  <w:style w:type="paragraph" w:styleId="Stopka">
    <w:name w:val="footer"/>
    <w:basedOn w:val="Normalny"/>
    <w:link w:val="Stopka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73F"/>
    <w:rPr>
      <w:rFonts w:ascii="Pretty" w:hAnsi="Pretty" w:cs="Pretty"/>
      <w:color w:val="0626A9"/>
    </w:rPr>
  </w:style>
  <w:style w:type="paragraph" w:customStyle="1" w:styleId="body0">
    <w:name w:val="body"/>
    <w:basedOn w:val="Normalny"/>
    <w:uiPriority w:val="99"/>
    <w:rsid w:val="001E5E7D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">
    <w:name w:val="Body"/>
    <w:basedOn w:val="body0"/>
    <w:uiPriority w:val="99"/>
    <w:rsid w:val="001E5E7D"/>
    <w:rPr>
      <w:color w:val="0626A9"/>
    </w:rPr>
  </w:style>
  <w:style w:type="paragraph" w:customStyle="1" w:styleId="bodyGillSans">
    <w:name w:val="body (Gill Sans)"/>
    <w:basedOn w:val="Normalny"/>
    <w:uiPriority w:val="99"/>
    <w:rsid w:val="002038B6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GillSans0">
    <w:name w:val="Body (Gill Sans)"/>
    <w:basedOn w:val="bodyGillSans"/>
    <w:uiPriority w:val="99"/>
    <w:rsid w:val="009741B5"/>
    <w:pPr>
      <w:spacing w:line="260" w:lineRule="atLeast"/>
    </w:pPr>
    <w:rPr>
      <w:rFonts w:ascii="Gill Sans" w:hAnsi="Gill Sans" w:cs="Gill Sans"/>
      <w:color w:val="0626A9"/>
      <w:spacing w:val="2"/>
    </w:rPr>
  </w:style>
  <w:style w:type="character" w:styleId="Numerstrony">
    <w:name w:val="page number"/>
    <w:basedOn w:val="Domylnaczcionkaakapitu"/>
    <w:uiPriority w:val="99"/>
    <w:semiHidden/>
    <w:unhideWhenUsed/>
    <w:rsid w:val="003249F3"/>
  </w:style>
  <w:style w:type="paragraph" w:customStyle="1" w:styleId="TYTU">
    <w:name w:val="TYTUŁ"/>
    <w:basedOn w:val="Normalny"/>
    <w:qFormat/>
    <w:rsid w:val="001B2F98"/>
    <w:rPr>
      <w:noProof/>
    </w:rPr>
  </w:style>
  <w:style w:type="paragraph" w:customStyle="1" w:styleId="ParagraphStyle1">
    <w:name w:val="Paragraph Style 1"/>
    <w:basedOn w:val="body0"/>
    <w:uiPriority w:val="99"/>
    <w:rsid w:val="0054166F"/>
    <w:rPr>
      <w:rFonts w:ascii="Pretty-Regular" w:hAnsi="Pretty-Regular" w:cs="Pretty-Regular"/>
      <w:color w:val="0626A9"/>
      <w:sz w:val="10"/>
      <w:szCs w:val="10"/>
    </w:rPr>
  </w:style>
  <w:style w:type="paragraph" w:customStyle="1" w:styleId="H2GillSans">
    <w:name w:val="H2 (Gill Sans)"/>
    <w:basedOn w:val="bodyGillSans"/>
    <w:uiPriority w:val="99"/>
    <w:rsid w:val="0054166F"/>
    <w:pPr>
      <w:spacing w:line="260" w:lineRule="atLeast"/>
    </w:pPr>
    <w:rPr>
      <w:rFonts w:ascii="Gill Sans" w:hAnsi="Gill Sans" w:cs="Gill Sans"/>
      <w:b/>
      <w:bCs/>
      <w:color w:val="0626A9"/>
    </w:rPr>
  </w:style>
  <w:style w:type="character" w:customStyle="1" w:styleId="bold">
    <w:name w:val="bold"/>
    <w:uiPriority w:val="99"/>
    <w:rsid w:val="0054166F"/>
    <w:rPr>
      <w:b/>
      <w:bCs/>
    </w:rPr>
  </w:style>
  <w:style w:type="paragraph" w:styleId="Tytu0">
    <w:name w:val="Title"/>
    <w:basedOn w:val="Normalny"/>
    <w:next w:val="Normalny"/>
    <w:link w:val="TytuZnak"/>
    <w:uiPriority w:val="10"/>
    <w:qFormat/>
    <w:rsid w:val="00962611"/>
    <w:pPr>
      <w:autoSpaceDE/>
      <w:autoSpaceDN/>
      <w:adjustRightInd/>
      <w:spacing w:after="80" w:line="240" w:lineRule="auto"/>
      <w:contextualSpacing/>
      <w:jc w:val="left"/>
      <w:textAlignment w:val="auto"/>
    </w:pPr>
    <w:rPr>
      <w:rFonts w:ascii="Pretty SemiBold" w:eastAsia="Times New Roman" w:hAnsi="Pretty SemiBold" w:cs="Times New Roman"/>
      <w:color w:val="auto"/>
      <w:spacing w:val="-10"/>
      <w:kern w:val="28"/>
      <w:sz w:val="56"/>
      <w:szCs w:val="56"/>
      <w:bdr w:val="none" w:sz="0" w:space="0" w:color="auto"/>
      <w:lang w:eastAsia="en-US"/>
    </w:rPr>
  </w:style>
  <w:style w:type="character" w:customStyle="1" w:styleId="TytuZnak">
    <w:name w:val="Tytuł Znak"/>
    <w:basedOn w:val="Domylnaczcionkaakapitu"/>
    <w:link w:val="Tytu0"/>
    <w:uiPriority w:val="10"/>
    <w:rsid w:val="00962611"/>
    <w:rPr>
      <w:rFonts w:ascii="Pretty SemiBold" w:eastAsia="Times New Roman" w:hAnsi="Pretty SemiBold"/>
      <w:spacing w:val="-10"/>
      <w:kern w:val="28"/>
      <w:sz w:val="56"/>
      <w:szCs w:val="56"/>
      <w:bdr w:val="none" w:sz="0" w:space="0" w:color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2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29"/>
    <w:rPr>
      <w:rFonts w:ascii="Pretty" w:hAnsi="Pretty" w:cs="Pretty"/>
      <w:color w:val="0626A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D29"/>
    <w:rPr>
      <w:rFonts w:ascii="Pretty" w:hAnsi="Pretty" w:cs="Pretty"/>
      <w:b/>
      <w:bCs/>
      <w:color w:val="0626A9"/>
    </w:rPr>
  </w:style>
  <w:style w:type="paragraph" w:styleId="Poprawka">
    <w:name w:val="Revision"/>
    <w:hidden/>
    <w:uiPriority w:val="99"/>
    <w:semiHidden/>
    <w:rsid w:val="002D7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retty" w:hAnsi="Pretty" w:cs="Pretty"/>
      <w:color w:val="0626A9"/>
    </w:rPr>
  </w:style>
  <w:style w:type="paragraph" w:styleId="NormalnyWeb">
    <w:name w:val="Normal (Web)"/>
    <w:basedOn w:val="Normalny"/>
    <w:uiPriority w:val="99"/>
    <w:semiHidden/>
    <w:unhideWhenUsed/>
    <w:rsid w:val="0093169F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C12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065DE8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065D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DE8"/>
    <w:rPr>
      <w:rFonts w:ascii="Pretty" w:hAnsi="Pretty" w:cs="Pretty"/>
      <w:color w:val="0626A9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47D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customStyle="1" w:styleId="info2">
    <w:name w:val="info 2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jc w:val="both"/>
    </w:pPr>
    <w:rPr>
      <w:rFonts w:ascii="Satoshi Regular" w:hAnsi="Satoshi Regular" w:cs="Arial Unicode MS"/>
      <w:color w:val="000000"/>
      <w:sz w:val="18"/>
      <w:szCs w:val="18"/>
      <w:u w:color="3D4B57"/>
      <w:bdr w:val="none" w:sz="0" w:space="0" w:color="auto"/>
      <w:lang w:val="en-US" w:eastAsia="en-US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-Siatka">
    <w:name w:val="Table Grid"/>
    <w:basedOn w:val="Standardowy"/>
    <w:uiPriority w:val="39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35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356"/>
    <w:rPr>
      <w:rFonts w:ascii="Pretty" w:hAnsi="Pretty" w:cs="Pretty"/>
      <w:color w:val="0626A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3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444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444"/>
    <w:rPr>
      <w:rFonts w:ascii="Pretty" w:hAnsi="Pretty" w:cs="Pretty"/>
      <w:color w:val="0626A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4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9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37f7f-03a2-4d29-9cf4-122cbff8cf5a">
      <Terms xmlns="http://schemas.microsoft.com/office/infopath/2007/PartnerControls"/>
    </lcf76f155ced4ddcb4097134ff3c332f>
    <TaxCatchAll xmlns="63bc4254-4303-4751-808a-467bc8af4b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AD4B0632B8694ABB54F10A11CD9538" ma:contentTypeVersion="19" ma:contentTypeDescription="Utwórz nowy dokument." ma:contentTypeScope="" ma:versionID="84ea5e892ac83e1dc78fe63d8904f1a3">
  <xsd:schema xmlns:xsd="http://www.w3.org/2001/XMLSchema" xmlns:xs="http://www.w3.org/2001/XMLSchema" xmlns:p="http://schemas.microsoft.com/office/2006/metadata/properties" xmlns:ns2="55537f7f-03a2-4d29-9cf4-122cbff8cf5a" xmlns:ns3="63bc4254-4303-4751-808a-467bc8af4b94" targetNamespace="http://schemas.microsoft.com/office/2006/metadata/properties" ma:root="true" ma:fieldsID="ea779c99dfb248b3c5a94ac8820c2083" ns2:_="" ns3:_="">
    <xsd:import namespace="55537f7f-03a2-4d29-9cf4-122cbff8cf5a"/>
    <xsd:import namespace="63bc4254-4303-4751-808a-467bc8af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37f7f-03a2-4d29-9cf4-122cbff8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59e6cfe-8a72-4a82-9449-87dbf8acb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4254-4303-4751-808a-467bc8af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ac91cc-6dd7-43a0-ad9e-d7444e032596}" ma:internalName="TaxCatchAll" ma:showField="CatchAllData" ma:web="63bc4254-4303-4751-808a-467bc8af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1C55B-D9D5-1145-885D-2021DAB68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9B6F0-6F03-4FC2-B41A-C9C1AA146FB4}">
  <ds:schemaRefs>
    <ds:schemaRef ds:uri="http://schemas.microsoft.com/office/2006/metadata/properties"/>
    <ds:schemaRef ds:uri="http://schemas.microsoft.com/office/infopath/2007/PartnerControls"/>
    <ds:schemaRef ds:uri="55537f7f-03a2-4d29-9cf4-122cbff8cf5a"/>
    <ds:schemaRef ds:uri="63bc4254-4303-4751-808a-467bc8af4b94"/>
  </ds:schemaRefs>
</ds:datastoreItem>
</file>

<file path=customXml/itemProps3.xml><?xml version="1.0" encoding="utf-8"?>
<ds:datastoreItem xmlns:ds="http://schemas.openxmlformats.org/officeDocument/2006/customXml" ds:itemID="{80014932-5B78-4C5B-B988-9546D0B1A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37f7f-03a2-4d29-9cf4-122cbff8cf5a"/>
    <ds:schemaRef ds:uri="63bc4254-4303-4751-808a-467bc8af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7B1459-757E-4205-8A71-165322687F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8cf28d-68c8-4b16-8f2a-ba960b18936b}" enabled="0" method="" siteId="{618cf28d-68c8-4b16-8f2a-ba960b18936b}" removed="1"/>
  <clbl:label id="{eda70757-dcbb-438f-8988-367df64b7aa3}" enabled="0" method="" siteId="{eda70757-dcbb-438f-8988-367df64b7a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Świętosławski</dc:creator>
  <cp:keywords/>
  <cp:lastModifiedBy>Ostrowski, Piotr</cp:lastModifiedBy>
  <cp:revision>61</cp:revision>
  <dcterms:created xsi:type="dcterms:W3CDTF">2026-08-07T07:54:00Z</dcterms:created>
  <dcterms:modified xsi:type="dcterms:W3CDTF">2026-08-25T12:27:00Z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0x01010056AD4B0632B8694ABB54F10A11CD9538</vt:lpwstr>
  </property>
  <property fmtid="{D5CDD505-2E9C-101B-9397-08002B2CF9AE}" pid="3" name="MediaServiceImageTags">
    <vt:lpwstr/>
  </property>
</Properties>
</file>