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A6C4D" w14:textId="5D10A687" w:rsidR="006434DB" w:rsidRPr="00090245" w:rsidRDefault="006434DB" w:rsidP="00003585">
      <w:pPr>
        <w:pStyle w:val="Nagwek"/>
        <w:suppressAutoHyphens/>
        <w:spacing w:after="120"/>
        <w:rPr>
          <w:rFonts w:ascii="Arial" w:hAnsi="Arial" w:cs="Arial"/>
          <w:sz w:val="20"/>
          <w:szCs w:val="20"/>
        </w:rPr>
      </w:pPr>
      <w:r w:rsidRPr="00090245">
        <w:rPr>
          <w:rFonts w:ascii="Arial" w:hAnsi="Arial" w:cs="Arial"/>
          <w:sz w:val="20"/>
          <w:szCs w:val="20"/>
        </w:rPr>
        <w:t>Warsaw, 2</w:t>
      </w:r>
      <w:r w:rsidR="0044312F" w:rsidRPr="00090245">
        <w:rPr>
          <w:rFonts w:ascii="Arial" w:hAnsi="Arial" w:cs="Arial"/>
          <w:sz w:val="20"/>
          <w:szCs w:val="20"/>
        </w:rPr>
        <w:t>5</w:t>
      </w:r>
      <w:r w:rsidRPr="00090245">
        <w:rPr>
          <w:rFonts w:ascii="Arial" w:hAnsi="Arial" w:cs="Arial"/>
          <w:sz w:val="20"/>
          <w:szCs w:val="20"/>
        </w:rPr>
        <w:t xml:space="preserve"> </w:t>
      </w:r>
      <w:r w:rsidR="00F10985" w:rsidRPr="00090245">
        <w:rPr>
          <w:rFonts w:ascii="Arial" w:hAnsi="Arial" w:cs="Arial"/>
          <w:sz w:val="20"/>
          <w:szCs w:val="20"/>
        </w:rPr>
        <w:t>August</w:t>
      </w:r>
      <w:r w:rsidRPr="00090245">
        <w:rPr>
          <w:rFonts w:ascii="Arial" w:hAnsi="Arial" w:cs="Arial"/>
          <w:sz w:val="20"/>
          <w:szCs w:val="20"/>
        </w:rPr>
        <w:t xml:space="preserve"> 202</w:t>
      </w:r>
      <w:r w:rsidR="001E3D03" w:rsidRPr="00090245">
        <w:rPr>
          <w:rFonts w:ascii="Arial" w:hAnsi="Arial" w:cs="Arial"/>
          <w:sz w:val="20"/>
          <w:szCs w:val="20"/>
        </w:rPr>
        <w:t>6</w:t>
      </w:r>
    </w:p>
    <w:p w14:paraId="1E8889AA" w14:textId="77777777" w:rsidR="0004309F" w:rsidRPr="00090245" w:rsidRDefault="0004309F" w:rsidP="00003585">
      <w:pPr>
        <w:pStyle w:val="Nagwek"/>
        <w:suppressAutoHyphens/>
        <w:spacing w:after="120"/>
        <w:rPr>
          <w:rFonts w:ascii="Arial" w:hAnsi="Arial" w:cs="Arial"/>
          <w:sz w:val="20"/>
          <w:szCs w:val="20"/>
        </w:rPr>
      </w:pPr>
    </w:p>
    <w:p w14:paraId="5AA770CB" w14:textId="7B188D75" w:rsidR="002F0E7D" w:rsidRPr="00090245" w:rsidRDefault="002F0E7D" w:rsidP="00003585">
      <w:pPr>
        <w:pStyle w:val="Nagwek"/>
        <w:suppressAutoHyphens/>
        <w:spacing w:after="120"/>
        <w:jc w:val="center"/>
        <w:rPr>
          <w:rFonts w:ascii="Arial" w:hAnsi="Arial" w:cs="Arial"/>
          <w:b/>
          <w:color w:val="1825AA"/>
          <w:sz w:val="24"/>
          <w:szCs w:val="24"/>
        </w:rPr>
      </w:pPr>
      <w:r w:rsidRPr="00090245">
        <w:rPr>
          <w:rFonts w:ascii="Arial" w:hAnsi="Arial" w:cs="Arial"/>
          <w:b/>
          <w:bCs/>
          <w:color w:val="1825AA"/>
          <w:sz w:val="24"/>
          <w:szCs w:val="24"/>
        </w:rPr>
        <w:t xml:space="preserve">Grupa Pracuj: </w:t>
      </w:r>
      <w:r w:rsidR="00F10985" w:rsidRPr="00090245">
        <w:rPr>
          <w:rFonts w:ascii="Arial" w:hAnsi="Arial" w:cs="Arial"/>
          <w:b/>
          <w:bCs/>
          <w:color w:val="1825AA"/>
          <w:sz w:val="24"/>
          <w:szCs w:val="24"/>
        </w:rPr>
        <w:t>Accelerat</w:t>
      </w:r>
      <w:r w:rsidR="002232A6">
        <w:rPr>
          <w:rFonts w:ascii="Arial" w:hAnsi="Arial" w:cs="Arial"/>
          <w:b/>
          <w:bCs/>
          <w:color w:val="1825AA"/>
          <w:sz w:val="24"/>
          <w:szCs w:val="24"/>
        </w:rPr>
        <w:t>ing</w:t>
      </w:r>
      <w:r w:rsidR="00F10985" w:rsidRPr="00090245">
        <w:rPr>
          <w:rFonts w:ascii="Arial" w:hAnsi="Arial" w:cs="Arial"/>
          <w:b/>
          <w:bCs/>
          <w:color w:val="1825AA"/>
          <w:sz w:val="24"/>
          <w:szCs w:val="24"/>
        </w:rPr>
        <w:t xml:space="preserve"> revenue and </w:t>
      </w:r>
      <w:r w:rsidRPr="00090245">
        <w:rPr>
          <w:rFonts w:ascii="Arial" w:hAnsi="Arial" w:cs="Arial"/>
          <w:b/>
          <w:bCs/>
          <w:color w:val="1825AA"/>
          <w:sz w:val="24"/>
          <w:szCs w:val="24"/>
        </w:rPr>
        <w:t>EBITDA</w:t>
      </w:r>
      <w:r w:rsidR="002232A6">
        <w:rPr>
          <w:rFonts w:ascii="Arial" w:hAnsi="Arial" w:cs="Arial"/>
          <w:b/>
          <w:bCs/>
          <w:color w:val="1825AA"/>
          <w:sz w:val="24"/>
          <w:szCs w:val="24"/>
        </w:rPr>
        <w:t xml:space="preserve"> growth</w:t>
      </w:r>
      <w:r w:rsidRPr="00090245">
        <w:rPr>
          <w:rFonts w:ascii="Arial" w:hAnsi="Arial" w:cs="Arial"/>
          <w:b/>
          <w:bCs/>
          <w:color w:val="1825AA"/>
          <w:sz w:val="24"/>
          <w:szCs w:val="24"/>
        </w:rPr>
        <w:t xml:space="preserve"> </w:t>
      </w:r>
      <w:r w:rsidRPr="00090245">
        <w:rPr>
          <w:rFonts w:ascii="Arial" w:hAnsi="Arial" w:cs="Arial"/>
          <w:b/>
          <w:bCs/>
          <w:color w:val="1825AA"/>
          <w:sz w:val="24"/>
          <w:szCs w:val="24"/>
        </w:rPr>
        <w:br/>
      </w:r>
      <w:r w:rsidR="00F10985" w:rsidRPr="00090245">
        <w:rPr>
          <w:rFonts w:ascii="Arial" w:hAnsi="Arial" w:cs="Arial"/>
          <w:b/>
          <w:bCs/>
          <w:color w:val="1825AA"/>
          <w:sz w:val="24"/>
          <w:szCs w:val="24"/>
        </w:rPr>
        <w:t>in the 2</w:t>
      </w:r>
      <w:r w:rsidR="00F10985" w:rsidRPr="00090245">
        <w:rPr>
          <w:rFonts w:ascii="Arial" w:hAnsi="Arial" w:cs="Arial"/>
          <w:b/>
          <w:bCs/>
          <w:color w:val="1825AA"/>
          <w:sz w:val="24"/>
          <w:szCs w:val="24"/>
          <w:vertAlign w:val="superscript"/>
        </w:rPr>
        <w:t>nd</w:t>
      </w:r>
      <w:r w:rsidR="00F10985" w:rsidRPr="00090245">
        <w:rPr>
          <w:rFonts w:ascii="Arial" w:hAnsi="Arial" w:cs="Arial"/>
          <w:b/>
          <w:bCs/>
          <w:color w:val="1825AA"/>
          <w:sz w:val="24"/>
          <w:szCs w:val="24"/>
        </w:rPr>
        <w:t xml:space="preserve"> quarter of </w:t>
      </w:r>
      <w:r w:rsidRPr="00090245">
        <w:rPr>
          <w:rFonts w:ascii="Arial" w:hAnsi="Arial" w:cs="Arial"/>
          <w:b/>
          <w:bCs/>
          <w:color w:val="1825AA"/>
          <w:sz w:val="24"/>
          <w:szCs w:val="24"/>
        </w:rPr>
        <w:t xml:space="preserve">2026 </w:t>
      </w:r>
    </w:p>
    <w:p w14:paraId="6E3672A0" w14:textId="77777777" w:rsidR="0044312F" w:rsidRPr="00090245" w:rsidRDefault="0044312F" w:rsidP="00003585">
      <w:pPr>
        <w:pStyle w:val="Nagwek"/>
        <w:suppressAutoHyphens/>
        <w:spacing w:after="120"/>
        <w:rPr>
          <w:rFonts w:ascii="Arial" w:hAnsi="Arial" w:cs="Arial"/>
          <w:sz w:val="20"/>
          <w:szCs w:val="20"/>
        </w:rPr>
      </w:pPr>
    </w:p>
    <w:p w14:paraId="2C6E9573" w14:textId="2D7611C8" w:rsidR="00AD66E8" w:rsidRPr="00090245" w:rsidRDefault="00250C79" w:rsidP="00003585">
      <w:pPr>
        <w:pStyle w:val="Nagwek"/>
        <w:suppressAutoHyphens/>
        <w:spacing w:after="120"/>
        <w:jc w:val="both"/>
        <w:rPr>
          <w:rFonts w:ascii="Arial" w:hAnsi="Arial" w:cs="Arial"/>
          <w:b/>
          <w:bCs/>
          <w:sz w:val="20"/>
          <w:szCs w:val="20"/>
        </w:rPr>
      </w:pPr>
      <w:r w:rsidRPr="00090245">
        <w:rPr>
          <w:rFonts w:ascii="Arial" w:hAnsi="Arial" w:cs="Arial"/>
          <w:b/>
          <w:bCs/>
          <w:sz w:val="20"/>
          <w:szCs w:val="20"/>
        </w:rPr>
        <w:t>Grupa Pracuj generated consolidated revenue in the 2</w:t>
      </w:r>
      <w:r w:rsidRPr="00090245">
        <w:rPr>
          <w:rFonts w:ascii="Arial" w:hAnsi="Arial" w:cs="Arial"/>
          <w:b/>
          <w:bCs/>
          <w:sz w:val="20"/>
          <w:szCs w:val="20"/>
          <w:vertAlign w:val="superscript"/>
        </w:rPr>
        <w:t>nd</w:t>
      </w:r>
      <w:r w:rsidRPr="00090245">
        <w:rPr>
          <w:rFonts w:ascii="Arial" w:hAnsi="Arial" w:cs="Arial"/>
          <w:b/>
          <w:bCs/>
          <w:sz w:val="20"/>
          <w:szCs w:val="20"/>
        </w:rPr>
        <w:t xml:space="preserve"> quarter of </w:t>
      </w:r>
      <w:r w:rsidR="002F0E7D" w:rsidRPr="00090245">
        <w:rPr>
          <w:rFonts w:ascii="Arial" w:hAnsi="Arial" w:cs="Arial"/>
          <w:b/>
          <w:bCs/>
          <w:sz w:val="20"/>
          <w:szCs w:val="20"/>
        </w:rPr>
        <w:t xml:space="preserve">2026 </w:t>
      </w:r>
      <w:r w:rsidRPr="00090245">
        <w:rPr>
          <w:rFonts w:ascii="Arial" w:hAnsi="Arial" w:cs="Arial"/>
          <w:b/>
          <w:bCs/>
          <w:sz w:val="20"/>
          <w:szCs w:val="20"/>
        </w:rPr>
        <w:t>of over PLN </w:t>
      </w:r>
      <w:r w:rsidR="002F0E7D" w:rsidRPr="00090245">
        <w:rPr>
          <w:rFonts w:ascii="Arial" w:hAnsi="Arial" w:cs="Arial"/>
          <w:b/>
          <w:bCs/>
          <w:sz w:val="20"/>
          <w:szCs w:val="20"/>
        </w:rPr>
        <w:t xml:space="preserve">216m </w:t>
      </w:r>
      <w:r w:rsidR="00B2658E" w:rsidRPr="00090245">
        <w:rPr>
          <w:rFonts w:ascii="Arial" w:hAnsi="Arial" w:cs="Arial"/>
          <w:b/>
          <w:bCs/>
          <w:sz w:val="20"/>
          <w:szCs w:val="20"/>
        </w:rPr>
        <w:t>(+</w:t>
      </w:r>
      <w:r w:rsidR="002F0E7D" w:rsidRPr="00090245">
        <w:rPr>
          <w:rFonts w:ascii="Arial" w:hAnsi="Arial" w:cs="Arial"/>
          <w:b/>
          <w:bCs/>
          <w:sz w:val="20"/>
          <w:szCs w:val="20"/>
        </w:rPr>
        <w:t xml:space="preserve">6% </w:t>
      </w:r>
      <w:r w:rsidRPr="00090245">
        <w:rPr>
          <w:rFonts w:ascii="Arial" w:hAnsi="Arial" w:cs="Arial"/>
          <w:b/>
          <w:bCs/>
          <w:sz w:val="20"/>
          <w:szCs w:val="20"/>
        </w:rPr>
        <w:t>y/y</w:t>
      </w:r>
      <w:r w:rsidR="00B2658E" w:rsidRPr="00090245">
        <w:rPr>
          <w:rFonts w:ascii="Arial" w:hAnsi="Arial" w:cs="Arial"/>
          <w:b/>
          <w:bCs/>
          <w:sz w:val="20"/>
          <w:szCs w:val="20"/>
        </w:rPr>
        <w:t>)</w:t>
      </w:r>
      <w:r w:rsidR="007C1EA3" w:rsidRPr="00090245">
        <w:rPr>
          <w:rFonts w:ascii="Arial" w:hAnsi="Arial" w:cs="Arial"/>
          <w:b/>
          <w:bCs/>
          <w:sz w:val="20"/>
          <w:szCs w:val="20"/>
        </w:rPr>
        <w:t>. T</w:t>
      </w:r>
      <w:r w:rsidR="00346C67" w:rsidRPr="00090245">
        <w:rPr>
          <w:rFonts w:ascii="Arial" w:hAnsi="Arial" w:cs="Arial"/>
          <w:b/>
          <w:bCs/>
          <w:sz w:val="20"/>
          <w:szCs w:val="20"/>
        </w:rPr>
        <w:t xml:space="preserve">he driving force behind the growth was the </w:t>
      </w:r>
      <w:r w:rsidR="007C1EA3" w:rsidRPr="00090245">
        <w:rPr>
          <w:rFonts w:ascii="Arial" w:hAnsi="Arial" w:cs="Arial"/>
          <w:b/>
          <w:bCs/>
          <w:sz w:val="20"/>
          <w:szCs w:val="20"/>
        </w:rPr>
        <w:t xml:space="preserve">10% increase year-on-year in </w:t>
      </w:r>
      <w:r w:rsidR="00346C67" w:rsidRPr="00090245">
        <w:rPr>
          <w:rFonts w:ascii="Arial" w:hAnsi="Arial" w:cs="Arial"/>
          <w:b/>
          <w:bCs/>
          <w:sz w:val="20"/>
          <w:szCs w:val="20"/>
        </w:rPr>
        <w:t xml:space="preserve">revenue from </w:t>
      </w:r>
      <w:r w:rsidR="007C1EA3" w:rsidRPr="00090245">
        <w:rPr>
          <w:rFonts w:ascii="Arial" w:hAnsi="Arial" w:cs="Arial"/>
          <w:b/>
          <w:bCs/>
          <w:sz w:val="20"/>
          <w:szCs w:val="20"/>
        </w:rPr>
        <w:t xml:space="preserve">the </w:t>
      </w:r>
      <w:r w:rsidR="00346C67" w:rsidRPr="00090245">
        <w:rPr>
          <w:rFonts w:ascii="Arial" w:hAnsi="Arial" w:cs="Arial"/>
          <w:b/>
          <w:bCs/>
          <w:sz w:val="20"/>
          <w:szCs w:val="20"/>
        </w:rPr>
        <w:t>job classifieds</w:t>
      </w:r>
      <w:r w:rsidR="00AD66E8" w:rsidRPr="00090245">
        <w:rPr>
          <w:rFonts w:ascii="Arial" w:hAnsi="Arial" w:cs="Arial"/>
          <w:b/>
          <w:bCs/>
          <w:sz w:val="20"/>
          <w:szCs w:val="20"/>
        </w:rPr>
        <w:t xml:space="preserve"> Pracuj.pl </w:t>
      </w:r>
      <w:r w:rsidR="007C1EA3" w:rsidRPr="00090245">
        <w:rPr>
          <w:rFonts w:ascii="Arial" w:hAnsi="Arial" w:cs="Arial"/>
          <w:b/>
          <w:bCs/>
          <w:sz w:val="20"/>
          <w:szCs w:val="20"/>
        </w:rPr>
        <w:t xml:space="preserve">in Poland and </w:t>
      </w:r>
      <w:r w:rsidR="00AD66E8" w:rsidRPr="00090245">
        <w:rPr>
          <w:rFonts w:ascii="Arial" w:hAnsi="Arial" w:cs="Arial"/>
          <w:b/>
          <w:bCs/>
          <w:sz w:val="20"/>
          <w:szCs w:val="20"/>
        </w:rPr>
        <w:t xml:space="preserve">Robota.ua </w:t>
      </w:r>
      <w:r w:rsidR="007C1EA3" w:rsidRPr="00090245">
        <w:rPr>
          <w:rFonts w:ascii="Arial" w:hAnsi="Arial" w:cs="Arial"/>
          <w:b/>
          <w:bCs/>
          <w:sz w:val="20"/>
          <w:szCs w:val="20"/>
        </w:rPr>
        <w:t>in</w:t>
      </w:r>
      <w:r w:rsidR="006E3E21" w:rsidRPr="00090245">
        <w:rPr>
          <w:rFonts w:ascii="Arial" w:hAnsi="Arial" w:cs="Arial"/>
          <w:b/>
          <w:bCs/>
          <w:sz w:val="20"/>
          <w:szCs w:val="20"/>
        </w:rPr>
        <w:t xml:space="preserve"> </w:t>
      </w:r>
      <w:r w:rsidR="00AD66E8" w:rsidRPr="00090245">
        <w:rPr>
          <w:rFonts w:ascii="Arial" w:hAnsi="Arial" w:cs="Arial"/>
          <w:b/>
          <w:bCs/>
          <w:sz w:val="20"/>
          <w:szCs w:val="20"/>
        </w:rPr>
        <w:t xml:space="preserve">Ukraine. </w:t>
      </w:r>
      <w:r w:rsidR="003832DC" w:rsidRPr="00090245">
        <w:rPr>
          <w:rFonts w:ascii="Arial" w:hAnsi="Arial" w:cs="Arial"/>
          <w:b/>
          <w:bCs/>
          <w:sz w:val="20"/>
          <w:szCs w:val="20"/>
        </w:rPr>
        <w:t>Monthly recurring revenue (MRR) in the</w:t>
      </w:r>
      <w:r w:rsidR="00AD66E8" w:rsidRPr="00090245">
        <w:rPr>
          <w:rFonts w:ascii="Arial" w:hAnsi="Arial" w:cs="Arial"/>
          <w:b/>
          <w:bCs/>
          <w:sz w:val="20"/>
          <w:szCs w:val="20"/>
        </w:rPr>
        <w:t xml:space="preserve"> HR Software </w:t>
      </w:r>
      <w:r w:rsidR="003832DC" w:rsidRPr="00090245">
        <w:rPr>
          <w:rFonts w:ascii="Arial" w:hAnsi="Arial" w:cs="Arial"/>
          <w:b/>
          <w:bCs/>
          <w:sz w:val="20"/>
          <w:szCs w:val="20"/>
        </w:rPr>
        <w:t xml:space="preserve">area also rose, by </w:t>
      </w:r>
      <w:r w:rsidR="00AD66E8" w:rsidRPr="00090245">
        <w:rPr>
          <w:rFonts w:ascii="Arial" w:hAnsi="Arial" w:cs="Arial"/>
          <w:b/>
          <w:bCs/>
          <w:sz w:val="20"/>
          <w:szCs w:val="20"/>
        </w:rPr>
        <w:t xml:space="preserve">10% </w:t>
      </w:r>
      <w:r w:rsidR="003832DC" w:rsidRPr="00090245">
        <w:rPr>
          <w:rFonts w:ascii="Arial" w:hAnsi="Arial" w:cs="Arial"/>
          <w:b/>
          <w:bCs/>
          <w:sz w:val="20"/>
          <w:szCs w:val="20"/>
        </w:rPr>
        <w:t xml:space="preserve">y/y in the Polish </w:t>
      </w:r>
      <w:r w:rsidR="00AD66E8" w:rsidRPr="00090245">
        <w:rPr>
          <w:rFonts w:ascii="Arial" w:hAnsi="Arial" w:cs="Arial"/>
          <w:b/>
          <w:bCs/>
          <w:sz w:val="20"/>
          <w:szCs w:val="20"/>
        </w:rPr>
        <w:t xml:space="preserve">eRecruiter </w:t>
      </w:r>
      <w:r w:rsidR="003832DC" w:rsidRPr="00090245">
        <w:rPr>
          <w:rFonts w:ascii="Arial" w:hAnsi="Arial" w:cs="Arial"/>
          <w:b/>
          <w:bCs/>
          <w:sz w:val="20"/>
          <w:szCs w:val="20"/>
        </w:rPr>
        <w:t>and</w:t>
      </w:r>
      <w:r w:rsidR="00AD66E8" w:rsidRPr="00090245">
        <w:rPr>
          <w:rFonts w:ascii="Arial" w:hAnsi="Arial" w:cs="Arial"/>
          <w:b/>
          <w:bCs/>
          <w:sz w:val="20"/>
          <w:szCs w:val="20"/>
        </w:rPr>
        <w:t xml:space="preserve"> 5% </w:t>
      </w:r>
      <w:r w:rsidR="003832DC" w:rsidRPr="00090245">
        <w:rPr>
          <w:rFonts w:ascii="Arial" w:hAnsi="Arial" w:cs="Arial"/>
          <w:b/>
          <w:bCs/>
          <w:sz w:val="20"/>
          <w:szCs w:val="20"/>
        </w:rPr>
        <w:t>y/y in the German</w:t>
      </w:r>
      <w:r w:rsidR="00AD66E8" w:rsidRPr="00090245">
        <w:rPr>
          <w:rFonts w:ascii="Arial" w:hAnsi="Arial" w:cs="Arial"/>
          <w:b/>
          <w:bCs/>
          <w:sz w:val="20"/>
          <w:szCs w:val="20"/>
        </w:rPr>
        <w:t xml:space="preserve"> </w:t>
      </w:r>
      <w:proofErr w:type="spellStart"/>
      <w:r w:rsidR="00AD66E8" w:rsidRPr="00090245">
        <w:rPr>
          <w:rFonts w:ascii="Arial" w:hAnsi="Arial" w:cs="Arial"/>
          <w:b/>
          <w:bCs/>
          <w:sz w:val="20"/>
          <w:szCs w:val="20"/>
        </w:rPr>
        <w:t>softgarden</w:t>
      </w:r>
      <w:proofErr w:type="spellEnd"/>
      <w:r w:rsidR="00AD66E8" w:rsidRPr="00090245">
        <w:rPr>
          <w:rFonts w:ascii="Arial" w:hAnsi="Arial" w:cs="Arial"/>
          <w:b/>
          <w:bCs/>
          <w:sz w:val="20"/>
          <w:szCs w:val="20"/>
        </w:rPr>
        <w:t xml:space="preserve">. </w:t>
      </w:r>
    </w:p>
    <w:p w14:paraId="1A9F0101" w14:textId="34A1FC67" w:rsidR="0044312F" w:rsidRPr="00090245" w:rsidRDefault="00C83C00" w:rsidP="00003585">
      <w:pPr>
        <w:pStyle w:val="Nagwek"/>
        <w:suppressAutoHyphens/>
        <w:spacing w:after="120"/>
        <w:jc w:val="both"/>
        <w:rPr>
          <w:rFonts w:ascii="Arial" w:hAnsi="Arial" w:cs="Arial"/>
          <w:b/>
          <w:bCs/>
          <w:sz w:val="20"/>
          <w:szCs w:val="20"/>
        </w:rPr>
      </w:pPr>
      <w:r w:rsidRPr="00090245">
        <w:rPr>
          <w:rFonts w:ascii="Arial" w:hAnsi="Arial" w:cs="Arial"/>
          <w:b/>
          <w:bCs/>
          <w:sz w:val="20"/>
          <w:szCs w:val="20"/>
        </w:rPr>
        <w:t xml:space="preserve">The adjusted </w:t>
      </w:r>
      <w:r w:rsidR="0E4F20CC" w:rsidRPr="00090245">
        <w:rPr>
          <w:rFonts w:ascii="Arial" w:hAnsi="Arial" w:cs="Arial"/>
          <w:b/>
          <w:bCs/>
          <w:sz w:val="20"/>
          <w:szCs w:val="20"/>
        </w:rPr>
        <w:t>EBITDA</w:t>
      </w:r>
      <w:r w:rsidR="00AD66E8" w:rsidRPr="00090245">
        <w:rPr>
          <w:rStyle w:val="Odwoanieprzypisudolnego"/>
          <w:rFonts w:ascii="Arial" w:hAnsi="Arial" w:cs="Arial"/>
          <w:b/>
          <w:bCs/>
          <w:sz w:val="20"/>
          <w:szCs w:val="20"/>
        </w:rPr>
        <w:footnoteReference w:id="2"/>
      </w:r>
      <w:r w:rsidR="0E4F20CC" w:rsidRPr="00090245">
        <w:rPr>
          <w:rFonts w:ascii="Arial" w:hAnsi="Arial" w:cs="Arial"/>
          <w:b/>
          <w:bCs/>
          <w:sz w:val="20"/>
          <w:szCs w:val="20"/>
        </w:rPr>
        <w:t xml:space="preserve"> </w:t>
      </w:r>
      <w:r w:rsidRPr="00090245">
        <w:rPr>
          <w:rFonts w:ascii="Arial" w:hAnsi="Arial" w:cs="Arial"/>
          <w:b/>
          <w:bCs/>
          <w:sz w:val="20"/>
          <w:szCs w:val="20"/>
        </w:rPr>
        <w:t xml:space="preserve">of </w:t>
      </w:r>
      <w:r w:rsidR="0E4F20CC" w:rsidRPr="00090245">
        <w:rPr>
          <w:rFonts w:ascii="Arial" w:hAnsi="Arial" w:cs="Arial"/>
          <w:b/>
          <w:bCs/>
          <w:sz w:val="20"/>
          <w:szCs w:val="20"/>
        </w:rPr>
        <w:t>Grup</w:t>
      </w:r>
      <w:r w:rsidRPr="00090245">
        <w:rPr>
          <w:rFonts w:ascii="Arial" w:hAnsi="Arial" w:cs="Arial"/>
          <w:b/>
          <w:bCs/>
          <w:sz w:val="20"/>
          <w:szCs w:val="20"/>
        </w:rPr>
        <w:t>a</w:t>
      </w:r>
      <w:r w:rsidR="0E4F20CC" w:rsidRPr="00090245">
        <w:rPr>
          <w:rFonts w:ascii="Arial" w:hAnsi="Arial" w:cs="Arial"/>
          <w:b/>
          <w:bCs/>
          <w:sz w:val="20"/>
          <w:szCs w:val="20"/>
        </w:rPr>
        <w:t xml:space="preserve"> Pracuj </w:t>
      </w:r>
      <w:r w:rsidRPr="00090245">
        <w:rPr>
          <w:rFonts w:ascii="Arial" w:hAnsi="Arial" w:cs="Arial"/>
          <w:b/>
          <w:bCs/>
          <w:sz w:val="20"/>
          <w:szCs w:val="20"/>
        </w:rPr>
        <w:t>in the past quarter reached PLN </w:t>
      </w:r>
      <w:r w:rsidR="0E4F20CC" w:rsidRPr="00090245">
        <w:rPr>
          <w:rFonts w:ascii="Arial" w:hAnsi="Arial" w:cs="Arial"/>
          <w:b/>
          <w:bCs/>
          <w:sz w:val="20"/>
          <w:szCs w:val="20"/>
        </w:rPr>
        <w:t xml:space="preserve">103m (+12% </w:t>
      </w:r>
      <w:r w:rsidRPr="00090245">
        <w:rPr>
          <w:rFonts w:ascii="Arial" w:hAnsi="Arial" w:cs="Arial"/>
          <w:b/>
          <w:bCs/>
          <w:sz w:val="20"/>
          <w:szCs w:val="20"/>
        </w:rPr>
        <w:t>y/y</w:t>
      </w:r>
      <w:r w:rsidR="0E4F20CC" w:rsidRPr="00090245">
        <w:rPr>
          <w:rFonts w:ascii="Arial" w:hAnsi="Arial" w:cs="Arial"/>
          <w:b/>
          <w:bCs/>
          <w:sz w:val="20"/>
          <w:szCs w:val="20"/>
        </w:rPr>
        <w:t xml:space="preserve">), </w:t>
      </w:r>
      <w:r w:rsidR="00C04C94" w:rsidRPr="00090245">
        <w:rPr>
          <w:rFonts w:ascii="Arial" w:hAnsi="Arial" w:cs="Arial"/>
          <w:b/>
          <w:bCs/>
          <w:sz w:val="20"/>
          <w:szCs w:val="20"/>
        </w:rPr>
        <w:t xml:space="preserve">thanks to the positive impact of operational leverage, cost </w:t>
      </w:r>
      <w:r w:rsidR="003E5E0E" w:rsidRPr="00090245">
        <w:rPr>
          <w:rFonts w:ascii="Arial" w:hAnsi="Arial" w:cs="Arial"/>
          <w:b/>
          <w:bCs/>
          <w:sz w:val="20"/>
          <w:szCs w:val="20"/>
        </w:rPr>
        <w:t>discipline</w:t>
      </w:r>
      <w:r w:rsidR="00C04C94" w:rsidRPr="00090245">
        <w:rPr>
          <w:rFonts w:ascii="Arial" w:hAnsi="Arial" w:cs="Arial"/>
          <w:b/>
          <w:bCs/>
          <w:sz w:val="20"/>
          <w:szCs w:val="20"/>
        </w:rPr>
        <w:t>, and effective implementation of AI solutions</w:t>
      </w:r>
      <w:r w:rsidR="0E4F20CC" w:rsidRPr="00090245">
        <w:rPr>
          <w:rFonts w:ascii="Arial" w:hAnsi="Arial" w:cs="Arial"/>
          <w:b/>
          <w:bCs/>
          <w:sz w:val="20"/>
          <w:szCs w:val="20"/>
        </w:rPr>
        <w:t xml:space="preserve">. </w:t>
      </w:r>
      <w:r w:rsidR="00843C9D" w:rsidRPr="00090245">
        <w:rPr>
          <w:rFonts w:ascii="Arial" w:hAnsi="Arial" w:cs="Arial"/>
          <w:b/>
          <w:bCs/>
          <w:sz w:val="20"/>
          <w:szCs w:val="20"/>
        </w:rPr>
        <w:t>The group earned a consolidated net profit in the 2</w:t>
      </w:r>
      <w:r w:rsidR="00843C9D" w:rsidRPr="00090245">
        <w:rPr>
          <w:rFonts w:ascii="Arial" w:hAnsi="Arial" w:cs="Arial"/>
          <w:b/>
          <w:bCs/>
          <w:sz w:val="20"/>
          <w:szCs w:val="20"/>
          <w:vertAlign w:val="superscript"/>
        </w:rPr>
        <w:t>nd</w:t>
      </w:r>
      <w:r w:rsidR="00843C9D" w:rsidRPr="00090245">
        <w:rPr>
          <w:rFonts w:ascii="Arial" w:hAnsi="Arial" w:cs="Arial"/>
          <w:b/>
          <w:bCs/>
          <w:sz w:val="20"/>
          <w:szCs w:val="20"/>
        </w:rPr>
        <w:t xml:space="preserve"> quarter of PLN </w:t>
      </w:r>
      <w:r w:rsidR="7F05A38D" w:rsidRPr="00090245">
        <w:rPr>
          <w:rFonts w:ascii="Arial" w:hAnsi="Arial" w:cs="Arial"/>
          <w:b/>
          <w:bCs/>
          <w:sz w:val="20"/>
          <w:szCs w:val="20"/>
        </w:rPr>
        <w:t xml:space="preserve">67m (+20% </w:t>
      </w:r>
      <w:r w:rsidR="00843C9D" w:rsidRPr="00090245">
        <w:rPr>
          <w:rFonts w:ascii="Arial" w:hAnsi="Arial" w:cs="Arial"/>
          <w:b/>
          <w:bCs/>
          <w:sz w:val="20"/>
          <w:szCs w:val="20"/>
        </w:rPr>
        <w:t>y/y</w:t>
      </w:r>
      <w:r w:rsidR="7F05A38D" w:rsidRPr="00090245">
        <w:rPr>
          <w:rFonts w:ascii="Arial" w:hAnsi="Arial" w:cs="Arial"/>
          <w:b/>
          <w:bCs/>
          <w:sz w:val="20"/>
          <w:szCs w:val="20"/>
        </w:rPr>
        <w:t xml:space="preserve">). </w:t>
      </w:r>
    </w:p>
    <w:p w14:paraId="61F2F8A5" w14:textId="33C2F87B" w:rsidR="0044312F" w:rsidRPr="00090245" w:rsidRDefault="004E6731" w:rsidP="00B75649">
      <w:pPr>
        <w:pStyle w:val="Nagwek"/>
        <w:suppressAutoHyphens/>
        <w:spacing w:after="120"/>
        <w:jc w:val="both"/>
        <w:rPr>
          <w:rFonts w:ascii="Arial" w:hAnsi="Arial" w:cs="Arial"/>
          <w:sz w:val="20"/>
          <w:szCs w:val="20"/>
        </w:rPr>
      </w:pPr>
      <w:r w:rsidRPr="00090245">
        <w:rPr>
          <w:rFonts w:ascii="Arial" w:hAnsi="Arial" w:cs="Arial"/>
          <w:b/>
          <w:bCs/>
          <w:sz w:val="20"/>
          <w:szCs w:val="20"/>
        </w:rPr>
        <w:t>Cumulatively, in the 1</w:t>
      </w:r>
      <w:r w:rsidRPr="00090245">
        <w:rPr>
          <w:rFonts w:ascii="Arial" w:hAnsi="Arial" w:cs="Arial"/>
          <w:b/>
          <w:bCs/>
          <w:sz w:val="20"/>
          <w:szCs w:val="20"/>
          <w:vertAlign w:val="superscript"/>
        </w:rPr>
        <w:t>st</w:t>
      </w:r>
      <w:r w:rsidRPr="00090245">
        <w:rPr>
          <w:rFonts w:ascii="Arial" w:hAnsi="Arial" w:cs="Arial"/>
          <w:b/>
          <w:bCs/>
          <w:sz w:val="20"/>
          <w:szCs w:val="20"/>
        </w:rPr>
        <w:t xml:space="preserve"> half of the year</w:t>
      </w:r>
      <w:r w:rsidR="00B2658E" w:rsidRPr="00090245">
        <w:rPr>
          <w:rFonts w:ascii="Arial" w:hAnsi="Arial" w:cs="Arial"/>
          <w:b/>
          <w:bCs/>
          <w:sz w:val="20"/>
          <w:szCs w:val="20"/>
        </w:rPr>
        <w:t xml:space="preserve"> Grupa Pracuj </w:t>
      </w:r>
      <w:r w:rsidR="00B75649" w:rsidRPr="00090245">
        <w:rPr>
          <w:rFonts w:ascii="Arial" w:hAnsi="Arial" w:cs="Arial"/>
          <w:b/>
          <w:bCs/>
          <w:sz w:val="20"/>
          <w:szCs w:val="20"/>
        </w:rPr>
        <w:t>achieved revenue of PLN </w:t>
      </w:r>
      <w:r w:rsidR="00B2658E" w:rsidRPr="00090245">
        <w:rPr>
          <w:rFonts w:ascii="Arial" w:hAnsi="Arial" w:cs="Arial"/>
          <w:b/>
          <w:bCs/>
          <w:sz w:val="20"/>
          <w:szCs w:val="20"/>
        </w:rPr>
        <w:t>425</w:t>
      </w:r>
      <w:r w:rsidR="00B75649" w:rsidRPr="00090245">
        <w:rPr>
          <w:rFonts w:ascii="Arial" w:hAnsi="Arial" w:cs="Arial"/>
          <w:b/>
          <w:bCs/>
          <w:sz w:val="20"/>
          <w:szCs w:val="20"/>
        </w:rPr>
        <w:t>.</w:t>
      </w:r>
      <w:r w:rsidR="00B2658E" w:rsidRPr="00090245">
        <w:rPr>
          <w:rFonts w:ascii="Arial" w:hAnsi="Arial" w:cs="Arial"/>
          <w:b/>
          <w:bCs/>
          <w:sz w:val="20"/>
          <w:szCs w:val="20"/>
        </w:rPr>
        <w:t>5m (+4% </w:t>
      </w:r>
      <w:r w:rsidR="00B75649" w:rsidRPr="00090245">
        <w:rPr>
          <w:rFonts w:ascii="Arial" w:hAnsi="Arial" w:cs="Arial"/>
          <w:b/>
          <w:bCs/>
          <w:sz w:val="20"/>
          <w:szCs w:val="20"/>
        </w:rPr>
        <w:t>y/y</w:t>
      </w:r>
      <w:r w:rsidR="00B2658E" w:rsidRPr="00090245">
        <w:rPr>
          <w:rFonts w:ascii="Arial" w:hAnsi="Arial" w:cs="Arial"/>
          <w:b/>
          <w:bCs/>
          <w:sz w:val="20"/>
          <w:szCs w:val="20"/>
        </w:rPr>
        <w:t xml:space="preserve">), </w:t>
      </w:r>
      <w:r w:rsidR="00B75649" w:rsidRPr="00090245">
        <w:rPr>
          <w:rFonts w:ascii="Arial" w:hAnsi="Arial" w:cs="Arial"/>
          <w:b/>
          <w:bCs/>
          <w:sz w:val="20"/>
          <w:szCs w:val="20"/>
        </w:rPr>
        <w:t xml:space="preserve">adjusted </w:t>
      </w:r>
      <w:r w:rsidR="00B2658E" w:rsidRPr="00090245">
        <w:rPr>
          <w:rFonts w:ascii="Arial" w:hAnsi="Arial" w:cs="Arial"/>
          <w:b/>
          <w:bCs/>
          <w:sz w:val="20"/>
          <w:szCs w:val="20"/>
        </w:rPr>
        <w:t xml:space="preserve">EBITDA </w:t>
      </w:r>
      <w:r w:rsidR="00B75649" w:rsidRPr="00090245">
        <w:rPr>
          <w:rFonts w:ascii="Arial" w:hAnsi="Arial" w:cs="Arial"/>
          <w:b/>
          <w:bCs/>
          <w:sz w:val="20"/>
          <w:szCs w:val="20"/>
        </w:rPr>
        <w:t>of PLN </w:t>
      </w:r>
      <w:r w:rsidR="00B2658E" w:rsidRPr="00090245">
        <w:rPr>
          <w:rFonts w:ascii="Arial" w:hAnsi="Arial" w:cs="Arial"/>
          <w:b/>
          <w:bCs/>
          <w:sz w:val="20"/>
          <w:szCs w:val="20"/>
        </w:rPr>
        <w:t>200</w:t>
      </w:r>
      <w:r w:rsidR="00B75649" w:rsidRPr="00090245">
        <w:rPr>
          <w:rFonts w:ascii="Arial" w:hAnsi="Arial" w:cs="Arial"/>
          <w:b/>
          <w:bCs/>
          <w:sz w:val="20"/>
          <w:szCs w:val="20"/>
        </w:rPr>
        <w:t>.</w:t>
      </w:r>
      <w:r w:rsidR="00B2658E" w:rsidRPr="00090245">
        <w:rPr>
          <w:rFonts w:ascii="Arial" w:hAnsi="Arial" w:cs="Arial"/>
          <w:b/>
          <w:bCs/>
          <w:sz w:val="20"/>
          <w:szCs w:val="20"/>
        </w:rPr>
        <w:t xml:space="preserve">7m (+6% </w:t>
      </w:r>
      <w:r w:rsidR="00B75649" w:rsidRPr="00090245">
        <w:rPr>
          <w:rFonts w:ascii="Arial" w:hAnsi="Arial" w:cs="Arial"/>
          <w:b/>
          <w:bCs/>
          <w:sz w:val="20"/>
          <w:szCs w:val="20"/>
        </w:rPr>
        <w:t>y/y</w:t>
      </w:r>
      <w:r w:rsidR="00B2658E" w:rsidRPr="00090245">
        <w:rPr>
          <w:rFonts w:ascii="Arial" w:hAnsi="Arial" w:cs="Arial"/>
          <w:b/>
          <w:bCs/>
          <w:sz w:val="20"/>
          <w:szCs w:val="20"/>
        </w:rPr>
        <w:t>),</w:t>
      </w:r>
      <w:r w:rsidR="00B75649" w:rsidRPr="00090245">
        <w:rPr>
          <w:rFonts w:ascii="Arial" w:hAnsi="Arial" w:cs="Arial"/>
          <w:b/>
          <w:bCs/>
          <w:sz w:val="20"/>
          <w:szCs w:val="20"/>
        </w:rPr>
        <w:t xml:space="preserve"> and net profit of PLN </w:t>
      </w:r>
      <w:r w:rsidR="00B2658E" w:rsidRPr="00090245">
        <w:rPr>
          <w:rFonts w:ascii="Arial" w:hAnsi="Arial" w:cs="Arial"/>
          <w:b/>
          <w:bCs/>
          <w:sz w:val="20"/>
          <w:szCs w:val="20"/>
        </w:rPr>
        <w:t>130</w:t>
      </w:r>
      <w:r w:rsidR="00B75649" w:rsidRPr="00090245">
        <w:rPr>
          <w:rFonts w:ascii="Arial" w:hAnsi="Arial" w:cs="Arial"/>
          <w:b/>
          <w:bCs/>
          <w:sz w:val="20"/>
          <w:szCs w:val="20"/>
        </w:rPr>
        <w:t>.</w:t>
      </w:r>
      <w:r w:rsidR="00B2658E" w:rsidRPr="00090245">
        <w:rPr>
          <w:rFonts w:ascii="Arial" w:hAnsi="Arial" w:cs="Arial"/>
          <w:b/>
          <w:bCs/>
          <w:sz w:val="20"/>
          <w:szCs w:val="20"/>
        </w:rPr>
        <w:t xml:space="preserve">8m (+7% </w:t>
      </w:r>
      <w:r w:rsidR="00B75649" w:rsidRPr="00090245">
        <w:rPr>
          <w:rFonts w:ascii="Arial" w:hAnsi="Arial" w:cs="Arial"/>
          <w:b/>
          <w:bCs/>
          <w:sz w:val="20"/>
          <w:szCs w:val="20"/>
        </w:rPr>
        <w:t>y/y</w:t>
      </w:r>
      <w:r w:rsidR="00B2658E" w:rsidRPr="00090245">
        <w:rPr>
          <w:rFonts w:ascii="Arial" w:hAnsi="Arial" w:cs="Arial"/>
          <w:b/>
          <w:bCs/>
          <w:sz w:val="20"/>
          <w:szCs w:val="20"/>
        </w:rPr>
        <w:t xml:space="preserve">). </w:t>
      </w:r>
    </w:p>
    <w:p w14:paraId="15BC1B80" w14:textId="48419064" w:rsidR="00B2658E" w:rsidRPr="00090245" w:rsidRDefault="00B75649" w:rsidP="00B75649">
      <w:pPr>
        <w:pStyle w:val="Nagwek"/>
        <w:suppressAutoHyphens/>
        <w:spacing w:before="240" w:after="120"/>
        <w:jc w:val="both"/>
        <w:rPr>
          <w:rFonts w:ascii="Arial" w:hAnsi="Arial" w:cs="Arial"/>
          <w:sz w:val="20"/>
          <w:szCs w:val="20"/>
        </w:rPr>
      </w:pPr>
      <w:r w:rsidRPr="00090245">
        <w:rPr>
          <w:rFonts w:ascii="Arial" w:hAnsi="Arial" w:cs="Arial"/>
          <w:sz w:val="20"/>
          <w:szCs w:val="20"/>
        </w:rPr>
        <w:t>“</w:t>
      </w:r>
      <w:r w:rsidR="0075205C" w:rsidRPr="00090245">
        <w:rPr>
          <w:rFonts w:ascii="Arial" w:hAnsi="Arial" w:cs="Arial"/>
          <w:sz w:val="20"/>
          <w:szCs w:val="20"/>
        </w:rPr>
        <w:t xml:space="preserve">The second quarter brought a clear acceleration in the growth of our business and showed that the </w:t>
      </w:r>
      <w:r w:rsidR="006D692B" w:rsidRPr="00090245">
        <w:rPr>
          <w:rFonts w:ascii="Arial" w:hAnsi="Arial" w:cs="Arial"/>
          <w:sz w:val="20"/>
          <w:szCs w:val="20"/>
        </w:rPr>
        <w:t>Grup</w:t>
      </w:r>
      <w:r w:rsidR="0075205C" w:rsidRPr="00090245">
        <w:rPr>
          <w:rFonts w:ascii="Arial" w:hAnsi="Arial" w:cs="Arial"/>
          <w:sz w:val="20"/>
          <w:szCs w:val="20"/>
        </w:rPr>
        <w:t>a</w:t>
      </w:r>
      <w:r w:rsidR="006D692B" w:rsidRPr="00090245">
        <w:rPr>
          <w:rFonts w:ascii="Arial" w:hAnsi="Arial" w:cs="Arial"/>
          <w:sz w:val="20"/>
          <w:szCs w:val="20"/>
        </w:rPr>
        <w:t xml:space="preserve"> Pracuj 2030 </w:t>
      </w:r>
      <w:r w:rsidR="0075205C" w:rsidRPr="00090245">
        <w:rPr>
          <w:rFonts w:ascii="Arial" w:hAnsi="Arial" w:cs="Arial"/>
          <w:sz w:val="20"/>
          <w:szCs w:val="20"/>
        </w:rPr>
        <w:t xml:space="preserve">strategy is </w:t>
      </w:r>
      <w:r w:rsidR="007043AB" w:rsidRPr="00090245">
        <w:rPr>
          <w:rFonts w:ascii="Arial" w:hAnsi="Arial" w:cs="Arial"/>
          <w:sz w:val="20"/>
          <w:szCs w:val="20"/>
        </w:rPr>
        <w:t>working as planned, despite the demanding market environment</w:t>
      </w:r>
      <w:r w:rsidR="00AA4E8F" w:rsidRPr="00090245">
        <w:rPr>
          <w:rFonts w:ascii="Arial" w:hAnsi="Arial" w:cs="Arial"/>
          <w:sz w:val="20"/>
          <w:szCs w:val="20"/>
        </w:rPr>
        <w:t xml:space="preserve">,” said </w:t>
      </w:r>
      <w:r w:rsidR="00AA4E8F" w:rsidRPr="00090245">
        <w:rPr>
          <w:rFonts w:ascii="Arial" w:hAnsi="Arial" w:cs="Arial"/>
          <w:b/>
          <w:bCs/>
          <w:sz w:val="20"/>
          <w:szCs w:val="20"/>
        </w:rPr>
        <w:t>Przemysław Gacek, CEO of Grupa Pracuj</w:t>
      </w:r>
      <w:r w:rsidR="006D692B" w:rsidRPr="00090245">
        <w:rPr>
          <w:rFonts w:ascii="Arial" w:hAnsi="Arial" w:cs="Arial"/>
          <w:sz w:val="20"/>
          <w:szCs w:val="20"/>
        </w:rPr>
        <w:t xml:space="preserve">. </w:t>
      </w:r>
      <w:r w:rsidR="00AA4E8F" w:rsidRPr="00090245">
        <w:rPr>
          <w:rFonts w:ascii="Arial" w:hAnsi="Arial" w:cs="Arial"/>
          <w:sz w:val="20"/>
          <w:szCs w:val="20"/>
        </w:rPr>
        <w:t>“</w:t>
      </w:r>
      <w:r w:rsidR="007043AB" w:rsidRPr="00090245">
        <w:rPr>
          <w:rFonts w:ascii="Arial" w:hAnsi="Arial" w:cs="Arial"/>
          <w:sz w:val="20"/>
          <w:szCs w:val="20"/>
        </w:rPr>
        <w:t xml:space="preserve">On the Polish job classifieds </w:t>
      </w:r>
      <w:r w:rsidR="00F54D19">
        <w:rPr>
          <w:rFonts w:ascii="Arial" w:hAnsi="Arial" w:cs="Arial"/>
          <w:sz w:val="20"/>
          <w:szCs w:val="20"/>
        </w:rPr>
        <w:t xml:space="preserve">market </w:t>
      </w:r>
      <w:r w:rsidR="007043AB" w:rsidRPr="00090245">
        <w:rPr>
          <w:rFonts w:ascii="Arial" w:hAnsi="Arial" w:cs="Arial"/>
          <w:sz w:val="20"/>
          <w:szCs w:val="20"/>
        </w:rPr>
        <w:t xml:space="preserve">we see a revival </w:t>
      </w:r>
      <w:r w:rsidR="00215BD7" w:rsidRPr="00090245">
        <w:rPr>
          <w:rFonts w:ascii="Arial" w:hAnsi="Arial" w:cs="Arial"/>
          <w:sz w:val="20"/>
          <w:szCs w:val="20"/>
        </w:rPr>
        <w:t>i</w:t>
      </w:r>
      <w:r w:rsidR="000E5E2C">
        <w:rPr>
          <w:rFonts w:ascii="Arial" w:hAnsi="Arial" w:cs="Arial"/>
          <w:sz w:val="20"/>
          <w:szCs w:val="20"/>
        </w:rPr>
        <w:t>n</w:t>
      </w:r>
      <w:r w:rsidR="00215BD7" w:rsidRPr="00090245">
        <w:rPr>
          <w:rFonts w:ascii="Arial" w:hAnsi="Arial" w:cs="Arial"/>
          <w:sz w:val="20"/>
          <w:szCs w:val="20"/>
        </w:rPr>
        <w:t xml:space="preserve"> demand across all key segments, from </w:t>
      </w:r>
      <w:r w:rsidR="00DD2025">
        <w:rPr>
          <w:rFonts w:ascii="Arial" w:hAnsi="Arial" w:cs="Arial"/>
          <w:sz w:val="20"/>
          <w:szCs w:val="20"/>
        </w:rPr>
        <w:t>B</w:t>
      </w:r>
      <w:r w:rsidR="00215BD7" w:rsidRPr="00090245">
        <w:rPr>
          <w:rFonts w:ascii="Arial" w:hAnsi="Arial" w:cs="Arial"/>
          <w:sz w:val="20"/>
          <w:szCs w:val="20"/>
        </w:rPr>
        <w:t>lue</w:t>
      </w:r>
      <w:r w:rsidR="00DD2025">
        <w:rPr>
          <w:rFonts w:ascii="Arial" w:hAnsi="Arial" w:cs="Arial"/>
          <w:sz w:val="20"/>
          <w:szCs w:val="20"/>
        </w:rPr>
        <w:t xml:space="preserve"> C</w:t>
      </w:r>
      <w:r w:rsidR="00215BD7" w:rsidRPr="00090245">
        <w:rPr>
          <w:rFonts w:ascii="Arial" w:hAnsi="Arial" w:cs="Arial"/>
          <w:sz w:val="20"/>
          <w:szCs w:val="20"/>
        </w:rPr>
        <w:t>ollar</w:t>
      </w:r>
      <w:r w:rsidR="00DD2025">
        <w:rPr>
          <w:rFonts w:ascii="Arial" w:hAnsi="Arial" w:cs="Arial"/>
          <w:sz w:val="20"/>
          <w:szCs w:val="20"/>
        </w:rPr>
        <w:t>s</w:t>
      </w:r>
      <w:r w:rsidR="00215BD7" w:rsidRPr="00090245">
        <w:rPr>
          <w:rFonts w:ascii="Arial" w:hAnsi="Arial" w:cs="Arial"/>
          <w:sz w:val="20"/>
          <w:szCs w:val="20"/>
        </w:rPr>
        <w:t xml:space="preserve"> and </w:t>
      </w:r>
      <w:r w:rsidR="00DD2025">
        <w:rPr>
          <w:rFonts w:ascii="Arial" w:hAnsi="Arial" w:cs="Arial"/>
          <w:sz w:val="20"/>
          <w:szCs w:val="20"/>
        </w:rPr>
        <w:t>P</w:t>
      </w:r>
      <w:r w:rsidR="00215BD7" w:rsidRPr="00090245">
        <w:rPr>
          <w:rFonts w:ascii="Arial" w:hAnsi="Arial" w:cs="Arial"/>
          <w:sz w:val="20"/>
          <w:szCs w:val="20"/>
        </w:rPr>
        <w:t>ink</w:t>
      </w:r>
      <w:r w:rsidR="00DD2025">
        <w:rPr>
          <w:rFonts w:ascii="Arial" w:hAnsi="Arial" w:cs="Arial"/>
          <w:sz w:val="20"/>
          <w:szCs w:val="20"/>
        </w:rPr>
        <w:t xml:space="preserve"> C</w:t>
      </w:r>
      <w:r w:rsidR="00215BD7" w:rsidRPr="00090245">
        <w:rPr>
          <w:rFonts w:ascii="Arial" w:hAnsi="Arial" w:cs="Arial"/>
          <w:sz w:val="20"/>
          <w:szCs w:val="20"/>
        </w:rPr>
        <w:t>ollar</w:t>
      </w:r>
      <w:r w:rsidR="00DD2025">
        <w:rPr>
          <w:rFonts w:ascii="Arial" w:hAnsi="Arial" w:cs="Arial"/>
          <w:sz w:val="20"/>
          <w:szCs w:val="20"/>
        </w:rPr>
        <w:t xml:space="preserve">s </w:t>
      </w:r>
      <w:r w:rsidR="004D2F0A" w:rsidRPr="00090245">
        <w:rPr>
          <w:rFonts w:ascii="Arial" w:hAnsi="Arial" w:cs="Arial"/>
          <w:sz w:val="20"/>
          <w:szCs w:val="20"/>
        </w:rPr>
        <w:t>to the first signals of a</w:t>
      </w:r>
      <w:r w:rsidR="000E5E2C">
        <w:rPr>
          <w:rFonts w:ascii="Arial" w:hAnsi="Arial" w:cs="Arial"/>
          <w:sz w:val="20"/>
          <w:szCs w:val="20"/>
        </w:rPr>
        <w:t xml:space="preserve"> </w:t>
      </w:r>
      <w:r w:rsidR="00657EE1">
        <w:rPr>
          <w:rFonts w:ascii="Arial" w:hAnsi="Arial" w:cs="Arial"/>
          <w:sz w:val="20"/>
          <w:szCs w:val="20"/>
        </w:rPr>
        <w:t>re</w:t>
      </w:r>
      <w:r w:rsidR="00DD2025">
        <w:rPr>
          <w:rFonts w:ascii="Arial" w:hAnsi="Arial" w:cs="Arial"/>
          <w:sz w:val="20"/>
          <w:szCs w:val="20"/>
        </w:rPr>
        <w:t>bound</w:t>
      </w:r>
      <w:r w:rsidR="00657EE1">
        <w:rPr>
          <w:rFonts w:ascii="Arial" w:hAnsi="Arial" w:cs="Arial"/>
          <w:sz w:val="20"/>
          <w:szCs w:val="20"/>
        </w:rPr>
        <w:t xml:space="preserve"> </w:t>
      </w:r>
      <w:r w:rsidR="004D2F0A" w:rsidRPr="00090245">
        <w:rPr>
          <w:rFonts w:ascii="Arial" w:hAnsi="Arial" w:cs="Arial"/>
          <w:sz w:val="20"/>
          <w:szCs w:val="20"/>
        </w:rPr>
        <w:t xml:space="preserve">in </w:t>
      </w:r>
      <w:r w:rsidR="00DD2025">
        <w:rPr>
          <w:rFonts w:ascii="Arial" w:hAnsi="Arial" w:cs="Arial"/>
          <w:sz w:val="20"/>
          <w:szCs w:val="20"/>
        </w:rPr>
        <w:t>IT specialist</w:t>
      </w:r>
      <w:r w:rsidR="004D2F0A" w:rsidRPr="00090245">
        <w:rPr>
          <w:rFonts w:ascii="Arial" w:hAnsi="Arial" w:cs="Arial"/>
          <w:sz w:val="20"/>
          <w:szCs w:val="20"/>
        </w:rPr>
        <w:t xml:space="preserve"> recruitment</w:t>
      </w:r>
      <w:r w:rsidR="006D692B" w:rsidRPr="00090245">
        <w:rPr>
          <w:rFonts w:ascii="Arial" w:hAnsi="Arial" w:cs="Arial"/>
          <w:sz w:val="20"/>
          <w:szCs w:val="20"/>
        </w:rPr>
        <w:t xml:space="preserve">. </w:t>
      </w:r>
      <w:r w:rsidR="001213B5" w:rsidRPr="00090245">
        <w:rPr>
          <w:rFonts w:ascii="Arial" w:hAnsi="Arial" w:cs="Arial"/>
          <w:sz w:val="20"/>
          <w:szCs w:val="20"/>
        </w:rPr>
        <w:t>Th</w:t>
      </w:r>
      <w:r w:rsidR="00DD2025">
        <w:rPr>
          <w:rFonts w:ascii="Arial" w:hAnsi="Arial" w:cs="Arial"/>
          <w:sz w:val="20"/>
          <w:szCs w:val="20"/>
        </w:rPr>
        <w:t>is</w:t>
      </w:r>
      <w:r w:rsidR="001213B5" w:rsidRPr="00090245">
        <w:rPr>
          <w:rFonts w:ascii="Arial" w:hAnsi="Arial" w:cs="Arial"/>
          <w:sz w:val="20"/>
          <w:szCs w:val="20"/>
        </w:rPr>
        <w:t xml:space="preserve"> trend should b</w:t>
      </w:r>
      <w:r w:rsidR="00DD2025">
        <w:rPr>
          <w:rFonts w:ascii="Arial" w:hAnsi="Arial" w:cs="Arial"/>
          <w:sz w:val="20"/>
          <w:szCs w:val="20"/>
        </w:rPr>
        <w:t>e</w:t>
      </w:r>
      <w:r w:rsidR="001213B5" w:rsidRPr="00090245">
        <w:rPr>
          <w:rFonts w:ascii="Arial" w:hAnsi="Arial" w:cs="Arial"/>
          <w:sz w:val="20"/>
          <w:szCs w:val="20"/>
        </w:rPr>
        <w:t xml:space="preserve"> reinforced by our July acquisition of </w:t>
      </w:r>
      <w:r w:rsidR="006D692B" w:rsidRPr="00090245">
        <w:rPr>
          <w:rFonts w:ascii="Arial" w:hAnsi="Arial" w:cs="Arial"/>
          <w:sz w:val="20"/>
          <w:szCs w:val="20"/>
        </w:rPr>
        <w:t>No Fluff Jobs</w:t>
      </w:r>
      <w:r w:rsidR="00AF0099" w:rsidRPr="00090245">
        <w:rPr>
          <w:rFonts w:ascii="Arial" w:hAnsi="Arial" w:cs="Arial"/>
          <w:sz w:val="20"/>
          <w:szCs w:val="20"/>
        </w:rPr>
        <w:t xml:space="preserve">, </w:t>
      </w:r>
      <w:r w:rsidR="001213B5" w:rsidRPr="00090245">
        <w:rPr>
          <w:rFonts w:ascii="Arial" w:hAnsi="Arial" w:cs="Arial"/>
          <w:sz w:val="20"/>
          <w:szCs w:val="20"/>
        </w:rPr>
        <w:t xml:space="preserve">a </w:t>
      </w:r>
      <w:r w:rsidR="001723DC" w:rsidRPr="00090245">
        <w:rPr>
          <w:rFonts w:ascii="Arial" w:hAnsi="Arial" w:cs="Arial"/>
          <w:sz w:val="20"/>
          <w:szCs w:val="20"/>
        </w:rPr>
        <w:t xml:space="preserve">platform </w:t>
      </w:r>
      <w:r w:rsidR="001213B5" w:rsidRPr="00090245">
        <w:rPr>
          <w:rFonts w:ascii="Arial" w:hAnsi="Arial" w:cs="Arial"/>
          <w:sz w:val="20"/>
          <w:szCs w:val="20"/>
        </w:rPr>
        <w:t xml:space="preserve">with a strong </w:t>
      </w:r>
      <w:r w:rsidR="001723DC" w:rsidRPr="00090245">
        <w:rPr>
          <w:rFonts w:ascii="Arial" w:hAnsi="Arial" w:cs="Arial"/>
          <w:sz w:val="20"/>
          <w:szCs w:val="20"/>
        </w:rPr>
        <w:t xml:space="preserve">position in senior IT </w:t>
      </w:r>
      <w:r w:rsidR="00DD2025">
        <w:rPr>
          <w:rFonts w:ascii="Arial" w:hAnsi="Arial" w:cs="Arial"/>
          <w:sz w:val="20"/>
          <w:szCs w:val="20"/>
        </w:rPr>
        <w:t>recruitment</w:t>
      </w:r>
      <w:r w:rsidR="00AF0099" w:rsidRPr="00090245">
        <w:rPr>
          <w:rFonts w:ascii="Arial" w:hAnsi="Arial" w:cs="Arial"/>
          <w:sz w:val="20"/>
          <w:szCs w:val="20"/>
        </w:rPr>
        <w:t xml:space="preserve">. </w:t>
      </w:r>
      <w:r w:rsidR="00D91B82" w:rsidRPr="00090245">
        <w:rPr>
          <w:rFonts w:ascii="Arial" w:hAnsi="Arial" w:cs="Arial"/>
          <w:sz w:val="20"/>
          <w:szCs w:val="20"/>
        </w:rPr>
        <w:t>We are also consistently expanding our second pillar,</w:t>
      </w:r>
      <w:r w:rsidR="006D692B" w:rsidRPr="00090245">
        <w:rPr>
          <w:rFonts w:ascii="Arial" w:hAnsi="Arial" w:cs="Arial"/>
          <w:sz w:val="20"/>
          <w:szCs w:val="20"/>
        </w:rPr>
        <w:t xml:space="preserve"> HR Software</w:t>
      </w:r>
      <w:r w:rsidR="000A7B68" w:rsidRPr="00090245">
        <w:rPr>
          <w:rFonts w:ascii="Arial" w:hAnsi="Arial" w:cs="Arial"/>
          <w:sz w:val="20"/>
          <w:szCs w:val="20"/>
        </w:rPr>
        <w:t xml:space="preserve">. </w:t>
      </w:r>
      <w:r w:rsidR="00D91B82" w:rsidRPr="00090245">
        <w:rPr>
          <w:rFonts w:ascii="Arial" w:hAnsi="Arial" w:cs="Arial"/>
          <w:sz w:val="20"/>
          <w:szCs w:val="20"/>
        </w:rPr>
        <w:t xml:space="preserve">Here as well we are growing mainly organically, while remaining open to acquisitions complementing </w:t>
      </w:r>
      <w:r w:rsidR="0092698D" w:rsidRPr="00090245">
        <w:rPr>
          <w:rFonts w:ascii="Arial" w:hAnsi="Arial" w:cs="Arial"/>
          <w:sz w:val="20"/>
          <w:szCs w:val="20"/>
        </w:rPr>
        <w:t>our HR tech offer</w:t>
      </w:r>
      <w:r w:rsidR="00DD2025">
        <w:rPr>
          <w:rFonts w:ascii="Arial" w:hAnsi="Arial" w:cs="Arial"/>
          <w:sz w:val="20"/>
          <w:szCs w:val="20"/>
        </w:rPr>
        <w:t>ing</w:t>
      </w:r>
      <w:r w:rsidR="00AA4E8F" w:rsidRPr="00090245">
        <w:rPr>
          <w:rFonts w:ascii="Arial" w:hAnsi="Arial" w:cs="Arial"/>
          <w:sz w:val="20"/>
          <w:szCs w:val="20"/>
        </w:rPr>
        <w:t>.”</w:t>
      </w:r>
      <w:r w:rsidR="0075370B" w:rsidRPr="00090245">
        <w:rPr>
          <w:rFonts w:ascii="Arial" w:hAnsi="Arial" w:cs="Arial"/>
          <w:b/>
          <w:bCs/>
          <w:sz w:val="20"/>
          <w:szCs w:val="20"/>
        </w:rPr>
        <w:t xml:space="preserve"> </w:t>
      </w:r>
    </w:p>
    <w:p w14:paraId="4A9EE275" w14:textId="7F428A94" w:rsidR="006D692B" w:rsidRPr="00090245" w:rsidRDefault="00AA4E8F" w:rsidP="00003585">
      <w:pPr>
        <w:pStyle w:val="Nagwek"/>
        <w:suppressAutoHyphens/>
        <w:spacing w:after="120"/>
        <w:jc w:val="both"/>
        <w:rPr>
          <w:rFonts w:ascii="Arial" w:hAnsi="Arial" w:cs="Arial"/>
          <w:sz w:val="20"/>
          <w:szCs w:val="20"/>
        </w:rPr>
      </w:pPr>
      <w:r w:rsidRPr="00090245">
        <w:rPr>
          <w:rFonts w:ascii="Arial" w:hAnsi="Arial" w:cs="Arial"/>
          <w:b/>
          <w:bCs/>
          <w:sz w:val="20"/>
          <w:szCs w:val="20"/>
        </w:rPr>
        <w:t>The CEO added:</w:t>
      </w:r>
      <w:r w:rsidRPr="00090245">
        <w:rPr>
          <w:rFonts w:ascii="Arial" w:hAnsi="Arial" w:cs="Arial"/>
          <w:sz w:val="20"/>
          <w:szCs w:val="20"/>
        </w:rPr>
        <w:t xml:space="preserve"> “</w:t>
      </w:r>
      <w:r w:rsidR="00773728" w:rsidRPr="00090245">
        <w:rPr>
          <w:rFonts w:ascii="Arial" w:hAnsi="Arial" w:cs="Arial"/>
          <w:sz w:val="20"/>
          <w:szCs w:val="20"/>
        </w:rPr>
        <w:t>Artificial intelligence remains a key accelerator of our strategy</w:t>
      </w:r>
      <w:r w:rsidR="00155527" w:rsidRPr="00090245">
        <w:rPr>
          <w:rFonts w:ascii="Arial" w:hAnsi="Arial" w:cs="Arial"/>
          <w:sz w:val="20"/>
          <w:szCs w:val="20"/>
        </w:rPr>
        <w:t xml:space="preserve">, and is </w:t>
      </w:r>
      <w:r w:rsidR="00DD2025">
        <w:rPr>
          <w:rFonts w:ascii="Arial" w:hAnsi="Arial" w:cs="Arial"/>
          <w:sz w:val="20"/>
          <w:szCs w:val="20"/>
        </w:rPr>
        <w:t>increasingly</w:t>
      </w:r>
      <w:r w:rsidR="00155527" w:rsidRPr="00090245">
        <w:rPr>
          <w:rFonts w:ascii="Arial" w:hAnsi="Arial" w:cs="Arial"/>
          <w:sz w:val="20"/>
          <w:szCs w:val="20"/>
        </w:rPr>
        <w:t xml:space="preserve"> </w:t>
      </w:r>
      <w:r w:rsidR="000E5E2C" w:rsidRPr="00090245">
        <w:rPr>
          <w:rFonts w:ascii="Arial" w:hAnsi="Arial" w:cs="Arial"/>
          <w:sz w:val="20"/>
          <w:szCs w:val="20"/>
        </w:rPr>
        <w:t>contributing</w:t>
      </w:r>
      <w:r w:rsidR="00155527" w:rsidRPr="00090245">
        <w:rPr>
          <w:rFonts w:ascii="Arial" w:hAnsi="Arial" w:cs="Arial"/>
          <w:sz w:val="20"/>
          <w:szCs w:val="20"/>
        </w:rPr>
        <w:t xml:space="preserve"> to the financial results of </w:t>
      </w:r>
      <w:r w:rsidR="006D692B" w:rsidRPr="00090245">
        <w:rPr>
          <w:rFonts w:ascii="Arial" w:hAnsi="Arial" w:cs="Arial"/>
          <w:sz w:val="20"/>
          <w:szCs w:val="20"/>
        </w:rPr>
        <w:t>Grup</w:t>
      </w:r>
      <w:r w:rsidR="00155527" w:rsidRPr="00090245">
        <w:rPr>
          <w:rFonts w:ascii="Arial" w:hAnsi="Arial" w:cs="Arial"/>
          <w:sz w:val="20"/>
          <w:szCs w:val="20"/>
        </w:rPr>
        <w:t>a</w:t>
      </w:r>
      <w:r w:rsidR="00F55743" w:rsidRPr="00090245">
        <w:rPr>
          <w:rFonts w:ascii="Arial" w:hAnsi="Arial" w:cs="Arial"/>
          <w:sz w:val="20"/>
          <w:szCs w:val="20"/>
        </w:rPr>
        <w:t xml:space="preserve"> Pracuj</w:t>
      </w:r>
      <w:r w:rsidR="006D692B" w:rsidRPr="00090245">
        <w:rPr>
          <w:rFonts w:ascii="Arial" w:hAnsi="Arial" w:cs="Arial"/>
          <w:sz w:val="20"/>
          <w:szCs w:val="20"/>
        </w:rPr>
        <w:t xml:space="preserve">. </w:t>
      </w:r>
      <w:r w:rsidR="00F74C11" w:rsidRPr="00090245">
        <w:rPr>
          <w:rFonts w:ascii="Arial" w:hAnsi="Arial" w:cs="Arial"/>
          <w:sz w:val="20"/>
          <w:szCs w:val="20"/>
        </w:rPr>
        <w:t xml:space="preserve">The AI solutions </w:t>
      </w:r>
      <w:r w:rsidR="00DD2025">
        <w:rPr>
          <w:rFonts w:ascii="Arial" w:hAnsi="Arial" w:cs="Arial"/>
          <w:sz w:val="20"/>
          <w:szCs w:val="20"/>
        </w:rPr>
        <w:t xml:space="preserve">we implemented </w:t>
      </w:r>
      <w:r w:rsidR="00F74C11" w:rsidRPr="00090245">
        <w:rPr>
          <w:rFonts w:ascii="Arial" w:hAnsi="Arial" w:cs="Arial"/>
          <w:sz w:val="20"/>
          <w:szCs w:val="20"/>
        </w:rPr>
        <w:t xml:space="preserve">improve </w:t>
      </w:r>
      <w:r w:rsidR="00DD2025">
        <w:rPr>
          <w:rFonts w:ascii="Arial" w:hAnsi="Arial" w:cs="Arial"/>
          <w:sz w:val="20"/>
          <w:szCs w:val="20"/>
        </w:rPr>
        <w:t xml:space="preserve">the </w:t>
      </w:r>
      <w:r w:rsidR="00F74C11" w:rsidRPr="00090245">
        <w:rPr>
          <w:rFonts w:ascii="Arial" w:hAnsi="Arial" w:cs="Arial"/>
          <w:sz w:val="20"/>
          <w:szCs w:val="20"/>
        </w:rPr>
        <w:t>accura</w:t>
      </w:r>
      <w:r w:rsidR="002E155D">
        <w:rPr>
          <w:rFonts w:ascii="Arial" w:hAnsi="Arial" w:cs="Arial"/>
          <w:sz w:val="20"/>
          <w:szCs w:val="20"/>
        </w:rPr>
        <w:t xml:space="preserve">cy </w:t>
      </w:r>
      <w:r w:rsidR="00DD2025">
        <w:rPr>
          <w:rFonts w:ascii="Arial" w:hAnsi="Arial" w:cs="Arial"/>
          <w:sz w:val="20"/>
          <w:szCs w:val="20"/>
        </w:rPr>
        <w:t>of</w:t>
      </w:r>
      <w:r w:rsidR="002E155D">
        <w:rPr>
          <w:rFonts w:ascii="Arial" w:hAnsi="Arial" w:cs="Arial"/>
          <w:sz w:val="20"/>
          <w:szCs w:val="20"/>
        </w:rPr>
        <w:t xml:space="preserve"> </w:t>
      </w:r>
      <w:r w:rsidR="00DD2025">
        <w:rPr>
          <w:rFonts w:ascii="Arial" w:hAnsi="Arial" w:cs="Arial"/>
          <w:sz w:val="20"/>
          <w:szCs w:val="20"/>
        </w:rPr>
        <w:t>matching</w:t>
      </w:r>
      <w:r w:rsidR="00F44F40" w:rsidRPr="00090245">
        <w:rPr>
          <w:rFonts w:ascii="Arial" w:hAnsi="Arial" w:cs="Arial"/>
          <w:sz w:val="20"/>
          <w:szCs w:val="20"/>
        </w:rPr>
        <w:t xml:space="preserve"> employers’ </w:t>
      </w:r>
      <w:r w:rsidR="00DD2025">
        <w:rPr>
          <w:rFonts w:ascii="Arial" w:hAnsi="Arial" w:cs="Arial"/>
          <w:sz w:val="20"/>
          <w:szCs w:val="20"/>
        </w:rPr>
        <w:t xml:space="preserve">job </w:t>
      </w:r>
      <w:r w:rsidR="00F44F40" w:rsidRPr="00090245">
        <w:rPr>
          <w:rFonts w:ascii="Arial" w:hAnsi="Arial" w:cs="Arial"/>
          <w:sz w:val="20"/>
          <w:szCs w:val="20"/>
        </w:rPr>
        <w:t>offers</w:t>
      </w:r>
      <w:r w:rsidR="00DD2025">
        <w:rPr>
          <w:rFonts w:ascii="Arial" w:hAnsi="Arial" w:cs="Arial"/>
          <w:sz w:val="20"/>
          <w:szCs w:val="20"/>
        </w:rPr>
        <w:t xml:space="preserve"> to candidates</w:t>
      </w:r>
      <w:r w:rsidR="006D692B" w:rsidRPr="00090245">
        <w:rPr>
          <w:rFonts w:ascii="Arial" w:hAnsi="Arial" w:cs="Arial"/>
          <w:sz w:val="20"/>
          <w:szCs w:val="20"/>
        </w:rPr>
        <w:t xml:space="preserve">, </w:t>
      </w:r>
      <w:r w:rsidR="00F44F40" w:rsidRPr="00090245">
        <w:rPr>
          <w:rFonts w:ascii="Arial" w:hAnsi="Arial" w:cs="Arial"/>
          <w:sz w:val="20"/>
          <w:szCs w:val="20"/>
        </w:rPr>
        <w:t>strengthen candidates’ engagement, and allow us to offer greater value for customers</w:t>
      </w:r>
      <w:r w:rsidR="006D692B" w:rsidRPr="00090245">
        <w:rPr>
          <w:rFonts w:ascii="Arial" w:hAnsi="Arial" w:cs="Arial"/>
          <w:sz w:val="20"/>
          <w:szCs w:val="20"/>
        </w:rPr>
        <w:t xml:space="preserve">. </w:t>
      </w:r>
      <w:r w:rsidR="0022220F" w:rsidRPr="00090245">
        <w:rPr>
          <w:rFonts w:ascii="Arial" w:hAnsi="Arial" w:cs="Arial"/>
          <w:sz w:val="20"/>
          <w:szCs w:val="20"/>
        </w:rPr>
        <w:t xml:space="preserve">We have strong </w:t>
      </w:r>
      <w:r w:rsidR="0031241B">
        <w:rPr>
          <w:rFonts w:ascii="Arial" w:hAnsi="Arial" w:cs="Arial"/>
          <w:sz w:val="20"/>
          <w:szCs w:val="20"/>
        </w:rPr>
        <w:t>in-house expertise</w:t>
      </w:r>
      <w:r w:rsidR="0022220F" w:rsidRPr="00090245">
        <w:rPr>
          <w:rFonts w:ascii="Arial" w:hAnsi="Arial" w:cs="Arial"/>
          <w:sz w:val="20"/>
          <w:szCs w:val="20"/>
        </w:rPr>
        <w:t xml:space="preserve"> enabling us to </w:t>
      </w:r>
      <w:r w:rsidR="00733B0E" w:rsidRPr="00090245">
        <w:rPr>
          <w:rFonts w:ascii="Arial" w:hAnsi="Arial" w:cs="Arial"/>
          <w:sz w:val="20"/>
          <w:szCs w:val="20"/>
        </w:rPr>
        <w:t xml:space="preserve">roll out solutions quickly and without a major increase in </w:t>
      </w:r>
      <w:r w:rsidR="0031241B">
        <w:rPr>
          <w:rFonts w:ascii="Arial" w:hAnsi="Arial" w:cs="Arial"/>
          <w:sz w:val="20"/>
          <w:szCs w:val="20"/>
        </w:rPr>
        <w:t>capital expenditure</w:t>
      </w:r>
      <w:r w:rsidR="00AF0099" w:rsidRPr="00090245">
        <w:rPr>
          <w:rFonts w:ascii="Arial" w:hAnsi="Arial" w:cs="Arial"/>
          <w:sz w:val="20"/>
          <w:szCs w:val="20"/>
        </w:rPr>
        <w:t xml:space="preserve">. AI </w:t>
      </w:r>
      <w:r w:rsidR="00733B0E" w:rsidRPr="00090245">
        <w:rPr>
          <w:rFonts w:ascii="Arial" w:hAnsi="Arial" w:cs="Arial"/>
          <w:sz w:val="20"/>
          <w:szCs w:val="20"/>
        </w:rPr>
        <w:t xml:space="preserve">streamlines our organization from </w:t>
      </w:r>
      <w:r w:rsidR="000E5E2C" w:rsidRPr="00090245">
        <w:rPr>
          <w:rFonts w:ascii="Arial" w:hAnsi="Arial" w:cs="Arial"/>
          <w:sz w:val="20"/>
          <w:szCs w:val="20"/>
        </w:rPr>
        <w:t>the inside</w:t>
      </w:r>
      <w:r w:rsidR="00733B0E" w:rsidRPr="00090245">
        <w:rPr>
          <w:rFonts w:ascii="Arial" w:hAnsi="Arial" w:cs="Arial"/>
          <w:sz w:val="20"/>
          <w:szCs w:val="20"/>
        </w:rPr>
        <w:t xml:space="preserve">, improving operating efficiency and supporting </w:t>
      </w:r>
      <w:r w:rsidR="002802E7" w:rsidRPr="00090245">
        <w:rPr>
          <w:rFonts w:ascii="Arial" w:hAnsi="Arial" w:cs="Arial"/>
          <w:sz w:val="20"/>
          <w:szCs w:val="20"/>
        </w:rPr>
        <w:t xml:space="preserve">the </w:t>
      </w:r>
      <w:r w:rsidR="00733B0E" w:rsidRPr="00090245">
        <w:rPr>
          <w:rFonts w:ascii="Arial" w:hAnsi="Arial" w:cs="Arial"/>
          <w:sz w:val="20"/>
          <w:szCs w:val="20"/>
        </w:rPr>
        <w:t>cost discipline</w:t>
      </w:r>
      <w:r w:rsidR="002802E7" w:rsidRPr="00090245">
        <w:rPr>
          <w:rFonts w:ascii="Arial" w:hAnsi="Arial" w:cs="Arial"/>
          <w:sz w:val="20"/>
          <w:szCs w:val="20"/>
        </w:rPr>
        <w:t xml:space="preserve"> that stands behind the results achieved in the 2</w:t>
      </w:r>
      <w:r w:rsidR="002802E7" w:rsidRPr="00090245">
        <w:rPr>
          <w:rFonts w:ascii="Arial" w:hAnsi="Arial" w:cs="Arial"/>
          <w:sz w:val="20"/>
          <w:szCs w:val="20"/>
          <w:vertAlign w:val="superscript"/>
        </w:rPr>
        <w:t>nd</w:t>
      </w:r>
      <w:r w:rsidR="002802E7" w:rsidRPr="00090245">
        <w:rPr>
          <w:rFonts w:ascii="Arial" w:hAnsi="Arial" w:cs="Arial"/>
          <w:sz w:val="20"/>
          <w:szCs w:val="20"/>
        </w:rPr>
        <w:t xml:space="preserve"> quarter</w:t>
      </w:r>
      <w:r w:rsidRPr="00090245">
        <w:rPr>
          <w:rFonts w:ascii="Arial" w:hAnsi="Arial" w:cs="Arial"/>
          <w:sz w:val="20"/>
          <w:szCs w:val="20"/>
        </w:rPr>
        <w:t>.”</w:t>
      </w:r>
      <w:r w:rsidR="0075370B" w:rsidRPr="00090245">
        <w:rPr>
          <w:rFonts w:ascii="Arial" w:hAnsi="Arial" w:cs="Arial"/>
          <w:sz w:val="20"/>
          <w:szCs w:val="20"/>
        </w:rPr>
        <w:t xml:space="preserve"> </w:t>
      </w:r>
    </w:p>
    <w:p w14:paraId="49C030EE" w14:textId="72DFEC18" w:rsidR="00B2658E" w:rsidRPr="00090245" w:rsidRDefault="002802E7" w:rsidP="00AA4E8F">
      <w:pPr>
        <w:pStyle w:val="Nagwek"/>
        <w:suppressAutoHyphens/>
        <w:spacing w:before="240" w:after="120"/>
        <w:rPr>
          <w:rFonts w:ascii="Arial" w:hAnsi="Arial" w:cs="Arial"/>
          <w:b/>
          <w:bCs/>
          <w:sz w:val="20"/>
          <w:szCs w:val="20"/>
        </w:rPr>
      </w:pPr>
      <w:r w:rsidRPr="00090245">
        <w:rPr>
          <w:rFonts w:ascii="Arial" w:hAnsi="Arial" w:cs="Arial"/>
          <w:b/>
          <w:bCs/>
          <w:sz w:val="20"/>
          <w:szCs w:val="20"/>
        </w:rPr>
        <w:t xml:space="preserve">Business in Poland drives </w:t>
      </w:r>
      <w:r w:rsidR="00D85FAF" w:rsidRPr="00090245">
        <w:rPr>
          <w:rFonts w:ascii="Arial" w:hAnsi="Arial" w:cs="Arial"/>
          <w:b/>
          <w:bCs/>
          <w:sz w:val="20"/>
          <w:szCs w:val="20"/>
        </w:rPr>
        <w:t>Grup</w:t>
      </w:r>
      <w:r w:rsidRPr="00090245">
        <w:rPr>
          <w:rFonts w:ascii="Arial" w:hAnsi="Arial" w:cs="Arial"/>
          <w:b/>
          <w:bCs/>
          <w:sz w:val="20"/>
          <w:szCs w:val="20"/>
        </w:rPr>
        <w:t>a</w:t>
      </w:r>
      <w:r w:rsidR="00D85FAF" w:rsidRPr="00090245">
        <w:rPr>
          <w:rFonts w:ascii="Arial" w:hAnsi="Arial" w:cs="Arial"/>
          <w:b/>
          <w:bCs/>
          <w:sz w:val="20"/>
          <w:szCs w:val="20"/>
        </w:rPr>
        <w:t xml:space="preserve"> </w:t>
      </w:r>
      <w:proofErr w:type="spellStart"/>
      <w:r w:rsidR="00D85FAF" w:rsidRPr="00090245">
        <w:rPr>
          <w:rFonts w:ascii="Arial" w:hAnsi="Arial" w:cs="Arial"/>
          <w:b/>
          <w:bCs/>
          <w:sz w:val="20"/>
          <w:szCs w:val="20"/>
        </w:rPr>
        <w:t>Pracuj</w:t>
      </w:r>
      <w:r w:rsidRPr="00090245">
        <w:rPr>
          <w:rFonts w:ascii="Arial" w:hAnsi="Arial" w:cs="Arial"/>
          <w:b/>
          <w:bCs/>
          <w:sz w:val="20"/>
          <w:szCs w:val="20"/>
        </w:rPr>
        <w:t>’s</w:t>
      </w:r>
      <w:proofErr w:type="spellEnd"/>
      <w:r w:rsidRPr="00090245">
        <w:rPr>
          <w:rFonts w:ascii="Arial" w:hAnsi="Arial" w:cs="Arial"/>
          <w:b/>
          <w:bCs/>
          <w:sz w:val="20"/>
          <w:szCs w:val="20"/>
        </w:rPr>
        <w:t xml:space="preserve"> profit</w:t>
      </w:r>
      <w:r w:rsidR="00D85FAF" w:rsidRPr="00090245">
        <w:rPr>
          <w:rFonts w:ascii="Arial" w:hAnsi="Arial" w:cs="Arial"/>
          <w:b/>
          <w:bCs/>
          <w:sz w:val="20"/>
          <w:szCs w:val="20"/>
        </w:rPr>
        <w:t xml:space="preserve"> </w:t>
      </w:r>
    </w:p>
    <w:p w14:paraId="6D220694" w14:textId="3D6349B4" w:rsidR="00B2658E" w:rsidRPr="00090245" w:rsidRDefault="00E54C08"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Poland remains the biggest operating market of </w:t>
      </w:r>
      <w:r w:rsidR="00C837ED" w:rsidRPr="00090245">
        <w:rPr>
          <w:rFonts w:ascii="Arial" w:hAnsi="Arial" w:cs="Arial"/>
          <w:sz w:val="20"/>
          <w:szCs w:val="20"/>
        </w:rPr>
        <w:t>Grup</w:t>
      </w:r>
      <w:r w:rsidRPr="00090245">
        <w:rPr>
          <w:rFonts w:ascii="Arial" w:hAnsi="Arial" w:cs="Arial"/>
          <w:sz w:val="20"/>
          <w:szCs w:val="20"/>
        </w:rPr>
        <w:t>a</w:t>
      </w:r>
      <w:r w:rsidR="00C837ED" w:rsidRPr="00090245">
        <w:rPr>
          <w:rFonts w:ascii="Arial" w:hAnsi="Arial" w:cs="Arial"/>
          <w:sz w:val="20"/>
          <w:szCs w:val="20"/>
        </w:rPr>
        <w:t xml:space="preserve"> Pracuj </w:t>
      </w:r>
      <w:r w:rsidRPr="00090245">
        <w:rPr>
          <w:rFonts w:ascii="Arial" w:hAnsi="Arial" w:cs="Arial"/>
          <w:sz w:val="20"/>
          <w:szCs w:val="20"/>
        </w:rPr>
        <w:t>in terms of the revenue and profit it generates</w:t>
      </w:r>
      <w:r w:rsidR="00C837ED" w:rsidRPr="00090245">
        <w:rPr>
          <w:rFonts w:ascii="Arial" w:hAnsi="Arial" w:cs="Arial"/>
          <w:sz w:val="20"/>
          <w:szCs w:val="20"/>
        </w:rPr>
        <w:t xml:space="preserve">. </w:t>
      </w:r>
      <w:r w:rsidR="00F5247E" w:rsidRPr="00090245">
        <w:rPr>
          <w:rFonts w:ascii="Arial" w:hAnsi="Arial" w:cs="Arial"/>
          <w:sz w:val="20"/>
          <w:szCs w:val="20"/>
        </w:rPr>
        <w:t>The group operates here both on job classifieds, expanding</w:t>
      </w:r>
      <w:r w:rsidR="00C837ED" w:rsidRPr="00090245">
        <w:rPr>
          <w:rFonts w:ascii="Arial" w:hAnsi="Arial" w:cs="Arial"/>
          <w:sz w:val="20"/>
          <w:szCs w:val="20"/>
        </w:rPr>
        <w:t xml:space="preserve"> Pracuj.pl </w:t>
      </w:r>
      <w:r w:rsidR="00F5247E" w:rsidRPr="00090245">
        <w:rPr>
          <w:rFonts w:ascii="Arial" w:hAnsi="Arial" w:cs="Arial"/>
          <w:sz w:val="20"/>
          <w:szCs w:val="20"/>
        </w:rPr>
        <w:t>and</w:t>
      </w:r>
      <w:r w:rsidR="00C837ED" w:rsidRPr="00090245">
        <w:rPr>
          <w:rFonts w:ascii="Arial" w:hAnsi="Arial" w:cs="Arial"/>
          <w:sz w:val="20"/>
          <w:szCs w:val="20"/>
        </w:rPr>
        <w:t> theprotocol.it (</w:t>
      </w:r>
      <w:r w:rsidR="008154E7" w:rsidRPr="00090245">
        <w:rPr>
          <w:rFonts w:ascii="Arial" w:hAnsi="Arial" w:cs="Arial"/>
          <w:sz w:val="20"/>
          <w:szCs w:val="20"/>
        </w:rPr>
        <w:t xml:space="preserve">and since recently also </w:t>
      </w:r>
      <w:r w:rsidR="00C837ED" w:rsidRPr="00090245">
        <w:rPr>
          <w:rFonts w:ascii="Arial" w:hAnsi="Arial" w:cs="Arial"/>
          <w:sz w:val="20"/>
          <w:szCs w:val="20"/>
        </w:rPr>
        <w:t xml:space="preserve">No Fluff Jobs, </w:t>
      </w:r>
      <w:r w:rsidR="008154E7" w:rsidRPr="00090245">
        <w:rPr>
          <w:rFonts w:ascii="Arial" w:hAnsi="Arial" w:cs="Arial"/>
          <w:sz w:val="20"/>
          <w:szCs w:val="20"/>
        </w:rPr>
        <w:t xml:space="preserve">acquired in July from the </w:t>
      </w:r>
      <w:r w:rsidR="00C837ED" w:rsidRPr="00090245">
        <w:rPr>
          <w:rFonts w:ascii="Arial" w:hAnsi="Arial" w:cs="Arial"/>
          <w:sz w:val="20"/>
          <w:szCs w:val="20"/>
        </w:rPr>
        <w:t>Ringier Axel Springer Polska</w:t>
      </w:r>
      <w:r w:rsidR="008154E7" w:rsidRPr="00090245">
        <w:rPr>
          <w:rFonts w:ascii="Arial" w:hAnsi="Arial" w:cs="Arial"/>
          <w:sz w:val="20"/>
          <w:szCs w:val="20"/>
        </w:rPr>
        <w:t xml:space="preserve"> Group</w:t>
      </w:r>
      <w:r w:rsidR="00C837ED" w:rsidRPr="00090245">
        <w:rPr>
          <w:rFonts w:ascii="Arial" w:hAnsi="Arial" w:cs="Arial"/>
          <w:sz w:val="20"/>
          <w:szCs w:val="20"/>
        </w:rPr>
        <w:t xml:space="preserve">), </w:t>
      </w:r>
      <w:r w:rsidR="00A0215B" w:rsidRPr="00090245">
        <w:rPr>
          <w:rFonts w:ascii="Arial" w:hAnsi="Arial" w:cs="Arial"/>
          <w:sz w:val="20"/>
          <w:szCs w:val="20"/>
        </w:rPr>
        <w:t xml:space="preserve">as well as in the </w:t>
      </w:r>
      <w:r w:rsidR="00C837ED" w:rsidRPr="00090245">
        <w:rPr>
          <w:rFonts w:ascii="Arial" w:hAnsi="Arial" w:cs="Arial"/>
          <w:sz w:val="20"/>
          <w:szCs w:val="20"/>
        </w:rPr>
        <w:t>HR Software</w:t>
      </w:r>
      <w:r w:rsidR="00A0215B" w:rsidRPr="00090245">
        <w:rPr>
          <w:rFonts w:ascii="Arial" w:hAnsi="Arial" w:cs="Arial"/>
          <w:sz w:val="20"/>
          <w:szCs w:val="20"/>
        </w:rPr>
        <w:t xml:space="preserve"> area, offering the </w:t>
      </w:r>
      <w:r w:rsidR="00C837ED" w:rsidRPr="00090245">
        <w:rPr>
          <w:rFonts w:ascii="Arial" w:hAnsi="Arial" w:cs="Arial"/>
          <w:sz w:val="20"/>
          <w:szCs w:val="20"/>
        </w:rPr>
        <w:t xml:space="preserve">eRecruiter </w:t>
      </w:r>
      <w:r w:rsidR="00A0215B" w:rsidRPr="00090245">
        <w:rPr>
          <w:rFonts w:ascii="Arial" w:hAnsi="Arial" w:cs="Arial"/>
          <w:sz w:val="20"/>
          <w:szCs w:val="20"/>
        </w:rPr>
        <w:t xml:space="preserve">recruitment management system and </w:t>
      </w:r>
      <w:r w:rsidR="00E07672" w:rsidRPr="00090245">
        <w:rPr>
          <w:rFonts w:ascii="Arial" w:hAnsi="Arial" w:cs="Arial"/>
          <w:sz w:val="20"/>
          <w:szCs w:val="20"/>
        </w:rPr>
        <w:t xml:space="preserve">the </w:t>
      </w:r>
      <w:proofErr w:type="spellStart"/>
      <w:r w:rsidR="00C837ED" w:rsidRPr="00090245">
        <w:rPr>
          <w:rFonts w:ascii="Arial" w:hAnsi="Arial" w:cs="Arial"/>
          <w:sz w:val="20"/>
          <w:szCs w:val="20"/>
        </w:rPr>
        <w:t>Kadromierz</w:t>
      </w:r>
      <w:proofErr w:type="spellEnd"/>
      <w:r w:rsidR="00C837ED" w:rsidRPr="00090245">
        <w:rPr>
          <w:rFonts w:ascii="Arial" w:hAnsi="Arial" w:cs="Arial"/>
          <w:sz w:val="20"/>
          <w:szCs w:val="20"/>
        </w:rPr>
        <w:t xml:space="preserve"> </w:t>
      </w:r>
      <w:r w:rsidR="00E07672" w:rsidRPr="00090245">
        <w:rPr>
          <w:rFonts w:ascii="Arial" w:hAnsi="Arial" w:cs="Arial"/>
          <w:sz w:val="20"/>
          <w:szCs w:val="20"/>
        </w:rPr>
        <w:t xml:space="preserve">tool for </w:t>
      </w:r>
      <w:r w:rsidR="00332395" w:rsidRPr="00090245">
        <w:rPr>
          <w:rFonts w:ascii="Arial" w:hAnsi="Arial" w:cs="Arial"/>
          <w:sz w:val="20"/>
          <w:szCs w:val="20"/>
        </w:rPr>
        <w:t xml:space="preserve">scheduling and </w:t>
      </w:r>
      <w:r w:rsidR="00E07672" w:rsidRPr="00090245">
        <w:rPr>
          <w:rFonts w:ascii="Arial" w:hAnsi="Arial" w:cs="Arial"/>
          <w:sz w:val="20"/>
          <w:szCs w:val="20"/>
        </w:rPr>
        <w:t>time management</w:t>
      </w:r>
      <w:r w:rsidR="0031241B">
        <w:rPr>
          <w:rFonts w:ascii="Arial" w:hAnsi="Arial" w:cs="Arial"/>
          <w:sz w:val="20"/>
          <w:szCs w:val="20"/>
        </w:rPr>
        <w:t xml:space="preserve"> – </w:t>
      </w:r>
      <w:r w:rsidR="00E07672" w:rsidRPr="00090245">
        <w:rPr>
          <w:rFonts w:ascii="Arial" w:hAnsi="Arial" w:cs="Arial"/>
          <w:sz w:val="20"/>
          <w:szCs w:val="20"/>
        </w:rPr>
        <w:t xml:space="preserve">both available in a subscription model </w:t>
      </w:r>
      <w:r w:rsidR="00C837ED" w:rsidRPr="00090245">
        <w:rPr>
          <w:rFonts w:ascii="Arial" w:hAnsi="Arial" w:cs="Arial"/>
          <w:sz w:val="20"/>
          <w:szCs w:val="20"/>
        </w:rPr>
        <w:t>(SaaS).</w:t>
      </w:r>
    </w:p>
    <w:p w14:paraId="786A23A6" w14:textId="2BAC37B0" w:rsidR="00B2658E" w:rsidRPr="00090245" w:rsidRDefault="00332395" w:rsidP="00AA4E8F">
      <w:pPr>
        <w:pStyle w:val="Nagwek"/>
        <w:suppressAutoHyphens/>
        <w:spacing w:after="120"/>
        <w:jc w:val="both"/>
        <w:rPr>
          <w:rFonts w:ascii="Arial" w:hAnsi="Arial" w:cs="Arial"/>
          <w:sz w:val="20"/>
          <w:szCs w:val="20"/>
        </w:rPr>
      </w:pPr>
      <w:r w:rsidRPr="0031241B">
        <w:rPr>
          <w:rFonts w:ascii="Arial" w:hAnsi="Arial" w:cs="Arial"/>
          <w:sz w:val="20"/>
          <w:szCs w:val="20"/>
        </w:rPr>
        <w:t xml:space="preserve">In </w:t>
      </w:r>
      <w:r w:rsidR="0031241B" w:rsidRPr="0031241B">
        <w:rPr>
          <w:rFonts w:ascii="Arial" w:hAnsi="Arial" w:cs="Arial"/>
          <w:sz w:val="20"/>
          <w:szCs w:val="20"/>
        </w:rPr>
        <w:t>the 2</w:t>
      </w:r>
      <w:r w:rsidR="0031241B" w:rsidRPr="0031241B">
        <w:rPr>
          <w:rFonts w:ascii="Arial" w:hAnsi="Arial" w:cs="Arial"/>
          <w:sz w:val="20"/>
          <w:szCs w:val="20"/>
          <w:vertAlign w:val="superscript"/>
        </w:rPr>
        <w:t>nd</w:t>
      </w:r>
      <w:r w:rsidR="0031241B" w:rsidRPr="0031241B">
        <w:rPr>
          <w:rFonts w:ascii="Arial" w:hAnsi="Arial" w:cs="Arial"/>
          <w:sz w:val="20"/>
          <w:szCs w:val="20"/>
        </w:rPr>
        <w:t xml:space="preserve"> quarter of</w:t>
      </w:r>
      <w:r w:rsidRPr="00090245">
        <w:rPr>
          <w:rFonts w:ascii="Arial" w:hAnsi="Arial" w:cs="Arial"/>
          <w:sz w:val="20"/>
          <w:szCs w:val="20"/>
        </w:rPr>
        <w:t xml:space="preserve"> </w:t>
      </w:r>
      <w:r w:rsidR="00B2658E" w:rsidRPr="00090245">
        <w:rPr>
          <w:rFonts w:ascii="Arial" w:hAnsi="Arial" w:cs="Arial"/>
          <w:sz w:val="20"/>
          <w:szCs w:val="20"/>
        </w:rPr>
        <w:t>2026 Grup</w:t>
      </w:r>
      <w:r w:rsidRPr="00090245">
        <w:rPr>
          <w:rFonts w:ascii="Arial" w:hAnsi="Arial" w:cs="Arial"/>
          <w:sz w:val="20"/>
          <w:szCs w:val="20"/>
        </w:rPr>
        <w:t>a</w:t>
      </w:r>
      <w:r w:rsidR="00B2658E" w:rsidRPr="00090245">
        <w:rPr>
          <w:rFonts w:ascii="Arial" w:hAnsi="Arial" w:cs="Arial"/>
          <w:sz w:val="20"/>
          <w:szCs w:val="20"/>
        </w:rPr>
        <w:t xml:space="preserve"> </w:t>
      </w:r>
      <w:proofErr w:type="spellStart"/>
      <w:r w:rsidR="00B2658E" w:rsidRPr="00090245">
        <w:rPr>
          <w:rFonts w:ascii="Arial" w:hAnsi="Arial" w:cs="Arial"/>
          <w:sz w:val="20"/>
          <w:szCs w:val="20"/>
        </w:rPr>
        <w:t>Pracuj</w:t>
      </w:r>
      <w:r w:rsidRPr="00090245">
        <w:rPr>
          <w:rFonts w:ascii="Arial" w:hAnsi="Arial" w:cs="Arial"/>
          <w:sz w:val="20"/>
          <w:szCs w:val="20"/>
        </w:rPr>
        <w:t>’s</w:t>
      </w:r>
      <w:proofErr w:type="spellEnd"/>
      <w:r w:rsidRPr="00090245">
        <w:rPr>
          <w:rFonts w:ascii="Arial" w:hAnsi="Arial" w:cs="Arial"/>
          <w:sz w:val="20"/>
          <w:szCs w:val="20"/>
        </w:rPr>
        <w:t xml:space="preserve"> revenue from the Polish market rose to PLN </w:t>
      </w:r>
      <w:r w:rsidR="00B2658E" w:rsidRPr="00090245">
        <w:rPr>
          <w:rFonts w:ascii="Arial" w:hAnsi="Arial" w:cs="Arial"/>
          <w:sz w:val="20"/>
          <w:szCs w:val="20"/>
        </w:rPr>
        <w:t>15</w:t>
      </w:r>
      <w:r w:rsidR="00DB7899" w:rsidRPr="00090245">
        <w:rPr>
          <w:rFonts w:ascii="Arial" w:hAnsi="Arial" w:cs="Arial"/>
          <w:sz w:val="20"/>
          <w:szCs w:val="20"/>
        </w:rPr>
        <w:t>7</w:t>
      </w:r>
      <w:r w:rsidRPr="00090245">
        <w:rPr>
          <w:rFonts w:ascii="Arial" w:hAnsi="Arial" w:cs="Arial"/>
          <w:sz w:val="20"/>
          <w:szCs w:val="20"/>
        </w:rPr>
        <w:t>.</w:t>
      </w:r>
      <w:r w:rsidR="00DB7899" w:rsidRPr="00090245">
        <w:rPr>
          <w:rFonts w:ascii="Arial" w:hAnsi="Arial" w:cs="Arial"/>
          <w:sz w:val="20"/>
          <w:szCs w:val="20"/>
        </w:rPr>
        <w:t>9</w:t>
      </w:r>
      <w:r w:rsidR="00B2658E" w:rsidRPr="00090245">
        <w:rPr>
          <w:rFonts w:ascii="Arial" w:hAnsi="Arial" w:cs="Arial"/>
          <w:sz w:val="20"/>
          <w:szCs w:val="20"/>
        </w:rPr>
        <w:t>m (+</w:t>
      </w:r>
      <w:r w:rsidR="00DB7899" w:rsidRPr="00090245">
        <w:rPr>
          <w:rFonts w:ascii="Arial" w:hAnsi="Arial" w:cs="Arial"/>
          <w:sz w:val="20"/>
          <w:szCs w:val="20"/>
        </w:rPr>
        <w:t>9</w:t>
      </w:r>
      <w:r w:rsidR="00B2658E" w:rsidRPr="00090245">
        <w:rPr>
          <w:rFonts w:ascii="Arial" w:hAnsi="Arial" w:cs="Arial"/>
          <w:sz w:val="20"/>
          <w:szCs w:val="20"/>
        </w:rPr>
        <w:t xml:space="preserve">% </w:t>
      </w:r>
      <w:r w:rsidRPr="00090245">
        <w:rPr>
          <w:rFonts w:ascii="Arial" w:hAnsi="Arial" w:cs="Arial"/>
          <w:sz w:val="20"/>
          <w:szCs w:val="20"/>
        </w:rPr>
        <w:t>y/y</w:t>
      </w:r>
      <w:r w:rsidR="00B2658E" w:rsidRPr="00090245">
        <w:rPr>
          <w:rFonts w:ascii="Arial" w:hAnsi="Arial" w:cs="Arial"/>
          <w:sz w:val="20"/>
          <w:szCs w:val="20"/>
        </w:rPr>
        <w:t xml:space="preserve">), </w:t>
      </w:r>
      <w:r w:rsidR="00BB0966" w:rsidRPr="00090245">
        <w:rPr>
          <w:rFonts w:ascii="Arial" w:hAnsi="Arial" w:cs="Arial"/>
          <w:sz w:val="20"/>
          <w:szCs w:val="20"/>
        </w:rPr>
        <w:t xml:space="preserve">while the adjusted </w:t>
      </w:r>
      <w:r w:rsidR="00B2658E" w:rsidRPr="00090245">
        <w:rPr>
          <w:rFonts w:ascii="Arial" w:hAnsi="Arial" w:cs="Arial"/>
          <w:sz w:val="20"/>
          <w:szCs w:val="20"/>
        </w:rPr>
        <w:t xml:space="preserve">EBITDA </w:t>
      </w:r>
      <w:r w:rsidR="00BB0966" w:rsidRPr="00090245">
        <w:rPr>
          <w:rFonts w:ascii="Arial" w:hAnsi="Arial" w:cs="Arial"/>
          <w:sz w:val="20"/>
          <w:szCs w:val="20"/>
        </w:rPr>
        <w:t>of the Poland segment reached PLN </w:t>
      </w:r>
      <w:r w:rsidR="00B2658E" w:rsidRPr="00090245">
        <w:rPr>
          <w:rFonts w:ascii="Arial" w:hAnsi="Arial" w:cs="Arial"/>
          <w:sz w:val="20"/>
          <w:szCs w:val="20"/>
        </w:rPr>
        <w:t>8</w:t>
      </w:r>
      <w:r w:rsidR="00DB7899" w:rsidRPr="00090245">
        <w:rPr>
          <w:rFonts w:ascii="Arial" w:hAnsi="Arial" w:cs="Arial"/>
          <w:sz w:val="20"/>
          <w:szCs w:val="20"/>
        </w:rPr>
        <w:t>9</w:t>
      </w:r>
      <w:r w:rsidR="00BB0966" w:rsidRPr="00090245">
        <w:rPr>
          <w:rFonts w:ascii="Arial" w:hAnsi="Arial" w:cs="Arial"/>
          <w:sz w:val="20"/>
          <w:szCs w:val="20"/>
        </w:rPr>
        <w:t>.</w:t>
      </w:r>
      <w:r w:rsidR="00DB7899" w:rsidRPr="00090245">
        <w:rPr>
          <w:rFonts w:ascii="Arial" w:hAnsi="Arial" w:cs="Arial"/>
          <w:sz w:val="20"/>
          <w:szCs w:val="20"/>
        </w:rPr>
        <w:t>2</w:t>
      </w:r>
      <w:r w:rsidR="00B2658E" w:rsidRPr="00090245">
        <w:rPr>
          <w:rFonts w:ascii="Arial" w:hAnsi="Arial" w:cs="Arial"/>
          <w:sz w:val="20"/>
          <w:szCs w:val="20"/>
        </w:rPr>
        <w:t>m (+</w:t>
      </w:r>
      <w:r w:rsidR="00DB7899" w:rsidRPr="00090245">
        <w:rPr>
          <w:rFonts w:ascii="Arial" w:hAnsi="Arial" w:cs="Arial"/>
          <w:sz w:val="20"/>
          <w:szCs w:val="20"/>
        </w:rPr>
        <w:t>14</w:t>
      </w:r>
      <w:r w:rsidR="00B2658E" w:rsidRPr="00090245">
        <w:rPr>
          <w:rFonts w:ascii="Arial" w:hAnsi="Arial" w:cs="Arial"/>
          <w:sz w:val="20"/>
          <w:szCs w:val="20"/>
        </w:rPr>
        <w:t xml:space="preserve">% </w:t>
      </w:r>
      <w:r w:rsidR="00BB0966" w:rsidRPr="00090245">
        <w:rPr>
          <w:rFonts w:ascii="Arial" w:hAnsi="Arial" w:cs="Arial"/>
          <w:sz w:val="20"/>
          <w:szCs w:val="20"/>
        </w:rPr>
        <w:t>y/y</w:t>
      </w:r>
      <w:r w:rsidR="00B2658E" w:rsidRPr="00090245">
        <w:rPr>
          <w:rFonts w:ascii="Arial" w:hAnsi="Arial" w:cs="Arial"/>
          <w:sz w:val="20"/>
          <w:szCs w:val="20"/>
        </w:rPr>
        <w:t xml:space="preserve">). </w:t>
      </w:r>
      <w:r w:rsidR="002E48AE" w:rsidRPr="00090245">
        <w:rPr>
          <w:rFonts w:ascii="Arial" w:hAnsi="Arial" w:cs="Arial"/>
          <w:sz w:val="20"/>
          <w:szCs w:val="20"/>
        </w:rPr>
        <w:t>For the first half of the year overall, these figures were PLN </w:t>
      </w:r>
      <w:r w:rsidR="00DB7899" w:rsidRPr="00090245">
        <w:rPr>
          <w:rFonts w:ascii="Arial" w:hAnsi="Arial" w:cs="Arial"/>
          <w:sz w:val="20"/>
          <w:szCs w:val="20"/>
        </w:rPr>
        <w:t>309</w:t>
      </w:r>
      <w:r w:rsidR="002E48AE" w:rsidRPr="00090245">
        <w:rPr>
          <w:rFonts w:ascii="Arial" w:hAnsi="Arial" w:cs="Arial"/>
          <w:sz w:val="20"/>
          <w:szCs w:val="20"/>
        </w:rPr>
        <w:t>.</w:t>
      </w:r>
      <w:r w:rsidR="00DB7899" w:rsidRPr="00090245">
        <w:rPr>
          <w:rFonts w:ascii="Arial" w:hAnsi="Arial" w:cs="Arial"/>
          <w:sz w:val="20"/>
          <w:szCs w:val="20"/>
        </w:rPr>
        <w:t xml:space="preserve">3m (+7% </w:t>
      </w:r>
      <w:r w:rsidR="002E48AE" w:rsidRPr="00090245">
        <w:rPr>
          <w:rFonts w:ascii="Arial" w:hAnsi="Arial" w:cs="Arial"/>
          <w:sz w:val="20"/>
          <w:szCs w:val="20"/>
        </w:rPr>
        <w:t>y/y</w:t>
      </w:r>
      <w:r w:rsidR="00DB7899" w:rsidRPr="00090245">
        <w:rPr>
          <w:rFonts w:ascii="Arial" w:hAnsi="Arial" w:cs="Arial"/>
          <w:sz w:val="20"/>
          <w:szCs w:val="20"/>
        </w:rPr>
        <w:t xml:space="preserve">) </w:t>
      </w:r>
      <w:r w:rsidR="002E48AE" w:rsidRPr="00090245">
        <w:rPr>
          <w:rFonts w:ascii="Arial" w:hAnsi="Arial" w:cs="Arial"/>
          <w:sz w:val="20"/>
          <w:szCs w:val="20"/>
        </w:rPr>
        <w:t>and PLN </w:t>
      </w:r>
      <w:r w:rsidR="00DB7899" w:rsidRPr="00090245">
        <w:rPr>
          <w:rFonts w:ascii="Arial" w:hAnsi="Arial" w:cs="Arial"/>
          <w:sz w:val="20"/>
          <w:szCs w:val="20"/>
        </w:rPr>
        <w:t>176</w:t>
      </w:r>
      <w:r w:rsidR="002E48AE" w:rsidRPr="00090245">
        <w:rPr>
          <w:rFonts w:ascii="Arial" w:hAnsi="Arial" w:cs="Arial"/>
          <w:sz w:val="20"/>
          <w:szCs w:val="20"/>
        </w:rPr>
        <w:t>.</w:t>
      </w:r>
      <w:r w:rsidR="000A554C" w:rsidRPr="00090245">
        <w:rPr>
          <w:rFonts w:ascii="Arial" w:hAnsi="Arial" w:cs="Arial"/>
          <w:sz w:val="20"/>
          <w:szCs w:val="20"/>
        </w:rPr>
        <w:t>0</w:t>
      </w:r>
      <w:r w:rsidR="00DB7899" w:rsidRPr="00090245">
        <w:rPr>
          <w:rFonts w:ascii="Arial" w:hAnsi="Arial" w:cs="Arial"/>
          <w:sz w:val="20"/>
          <w:szCs w:val="20"/>
        </w:rPr>
        <w:t>m (+11%</w:t>
      </w:r>
      <w:r w:rsidR="00C837ED" w:rsidRPr="00090245">
        <w:rPr>
          <w:rFonts w:ascii="Arial" w:hAnsi="Arial" w:cs="Arial"/>
          <w:sz w:val="20"/>
          <w:szCs w:val="20"/>
        </w:rPr>
        <w:t xml:space="preserve"> </w:t>
      </w:r>
      <w:r w:rsidR="002E48AE" w:rsidRPr="00090245">
        <w:rPr>
          <w:rFonts w:ascii="Arial" w:hAnsi="Arial" w:cs="Arial"/>
          <w:sz w:val="20"/>
          <w:szCs w:val="20"/>
        </w:rPr>
        <w:t>y/y</w:t>
      </w:r>
      <w:r w:rsidR="00DB7899" w:rsidRPr="00090245">
        <w:rPr>
          <w:rFonts w:ascii="Arial" w:hAnsi="Arial" w:cs="Arial"/>
          <w:sz w:val="20"/>
          <w:szCs w:val="20"/>
        </w:rPr>
        <w:t>)</w:t>
      </w:r>
      <w:r w:rsidR="002E48AE" w:rsidRPr="00090245">
        <w:rPr>
          <w:rFonts w:ascii="Arial" w:hAnsi="Arial" w:cs="Arial"/>
          <w:sz w:val="20"/>
          <w:szCs w:val="20"/>
        </w:rPr>
        <w:t xml:space="preserve"> respectively</w:t>
      </w:r>
      <w:r w:rsidR="00DB7899" w:rsidRPr="00090245">
        <w:rPr>
          <w:rFonts w:ascii="Arial" w:hAnsi="Arial" w:cs="Arial"/>
          <w:sz w:val="20"/>
          <w:szCs w:val="20"/>
        </w:rPr>
        <w:t xml:space="preserve">. </w:t>
      </w:r>
    </w:p>
    <w:p w14:paraId="7CFE6A29" w14:textId="27E681F2" w:rsidR="00DB7899" w:rsidRPr="00090245" w:rsidRDefault="00DB7899" w:rsidP="00AA4E8F">
      <w:pPr>
        <w:pStyle w:val="Nagwek"/>
        <w:suppressAutoHyphens/>
        <w:spacing w:before="240" w:after="120"/>
        <w:rPr>
          <w:rFonts w:ascii="Arial" w:hAnsi="Arial" w:cs="Arial"/>
          <w:b/>
          <w:bCs/>
          <w:sz w:val="20"/>
          <w:szCs w:val="20"/>
        </w:rPr>
      </w:pPr>
      <w:r w:rsidRPr="00090245">
        <w:rPr>
          <w:rFonts w:ascii="Arial" w:hAnsi="Arial" w:cs="Arial"/>
          <w:b/>
          <w:bCs/>
          <w:sz w:val="20"/>
          <w:szCs w:val="20"/>
        </w:rPr>
        <w:t xml:space="preserve">Pracuj.pl: </w:t>
      </w:r>
      <w:r w:rsidR="00180CBC" w:rsidRPr="00090245">
        <w:rPr>
          <w:rFonts w:ascii="Arial" w:hAnsi="Arial" w:cs="Arial"/>
          <w:b/>
          <w:bCs/>
          <w:sz w:val="20"/>
          <w:szCs w:val="20"/>
        </w:rPr>
        <w:t>rising recruitment activity of employers</w:t>
      </w:r>
      <w:r w:rsidRPr="00090245">
        <w:rPr>
          <w:rFonts w:ascii="Arial" w:hAnsi="Arial" w:cs="Arial"/>
          <w:b/>
          <w:bCs/>
          <w:sz w:val="20"/>
          <w:szCs w:val="20"/>
        </w:rPr>
        <w:t xml:space="preserve"> </w:t>
      </w:r>
    </w:p>
    <w:p w14:paraId="6AA1596E" w14:textId="45BB2A30" w:rsidR="00C837ED" w:rsidRPr="00090245" w:rsidRDefault="00892ED9"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On the </w:t>
      </w:r>
      <w:r w:rsidR="003A0CFE" w:rsidRPr="00090245">
        <w:rPr>
          <w:rFonts w:ascii="Arial" w:hAnsi="Arial" w:cs="Arial"/>
          <w:sz w:val="20"/>
          <w:szCs w:val="20"/>
        </w:rPr>
        <w:t>Pracuj.pl</w:t>
      </w:r>
      <w:r w:rsidRPr="00090245">
        <w:rPr>
          <w:rFonts w:ascii="Arial" w:hAnsi="Arial" w:cs="Arial"/>
          <w:sz w:val="20"/>
          <w:szCs w:val="20"/>
        </w:rPr>
        <w:t xml:space="preserve"> platform, </w:t>
      </w:r>
      <w:r w:rsidR="00FF2097" w:rsidRPr="00090245">
        <w:rPr>
          <w:rFonts w:ascii="Arial" w:hAnsi="Arial" w:cs="Arial"/>
          <w:sz w:val="20"/>
          <w:szCs w:val="20"/>
        </w:rPr>
        <w:t>after a stable 1</w:t>
      </w:r>
      <w:r w:rsidR="00FF2097" w:rsidRPr="00090245">
        <w:rPr>
          <w:rFonts w:ascii="Arial" w:hAnsi="Arial" w:cs="Arial"/>
          <w:sz w:val="20"/>
          <w:szCs w:val="20"/>
          <w:vertAlign w:val="superscript"/>
        </w:rPr>
        <w:t>st</w:t>
      </w:r>
      <w:r w:rsidR="00FF2097" w:rsidRPr="00090245">
        <w:rPr>
          <w:rFonts w:ascii="Arial" w:hAnsi="Arial" w:cs="Arial"/>
          <w:sz w:val="20"/>
          <w:szCs w:val="20"/>
        </w:rPr>
        <w:t xml:space="preserve"> quarter, in the 2</w:t>
      </w:r>
      <w:r w:rsidR="00FF2097" w:rsidRPr="00090245">
        <w:rPr>
          <w:rFonts w:ascii="Arial" w:hAnsi="Arial" w:cs="Arial"/>
          <w:sz w:val="20"/>
          <w:szCs w:val="20"/>
          <w:vertAlign w:val="superscript"/>
        </w:rPr>
        <w:t>nd</w:t>
      </w:r>
      <w:r w:rsidR="00FF2097" w:rsidRPr="00090245">
        <w:rPr>
          <w:rFonts w:ascii="Arial" w:hAnsi="Arial" w:cs="Arial"/>
          <w:sz w:val="20"/>
          <w:szCs w:val="20"/>
        </w:rPr>
        <w:t xml:space="preserve"> quarter the activity of employers clearly accelerated</w:t>
      </w:r>
      <w:r w:rsidR="0031241B">
        <w:rPr>
          <w:rFonts w:ascii="Arial" w:hAnsi="Arial" w:cs="Arial"/>
          <w:sz w:val="20"/>
          <w:szCs w:val="20"/>
        </w:rPr>
        <w:t xml:space="preserve"> – </w:t>
      </w:r>
      <w:r w:rsidR="00E14C9D" w:rsidRPr="00090245">
        <w:rPr>
          <w:rFonts w:ascii="Arial" w:hAnsi="Arial" w:cs="Arial"/>
          <w:sz w:val="20"/>
          <w:szCs w:val="20"/>
        </w:rPr>
        <w:t xml:space="preserve">the number of recruitment projects rose by </w:t>
      </w:r>
      <w:r w:rsidR="00677164" w:rsidRPr="00090245">
        <w:rPr>
          <w:rFonts w:ascii="Arial" w:hAnsi="Arial" w:cs="Arial"/>
          <w:sz w:val="20"/>
          <w:szCs w:val="20"/>
        </w:rPr>
        <w:t>5</w:t>
      </w:r>
      <w:r w:rsidR="00E14C9D" w:rsidRPr="00090245">
        <w:rPr>
          <w:rFonts w:ascii="Arial" w:hAnsi="Arial" w:cs="Arial"/>
          <w:sz w:val="20"/>
          <w:szCs w:val="20"/>
        </w:rPr>
        <w:t>.</w:t>
      </w:r>
      <w:r w:rsidR="00677164" w:rsidRPr="00090245">
        <w:rPr>
          <w:rFonts w:ascii="Arial" w:hAnsi="Arial" w:cs="Arial"/>
          <w:sz w:val="20"/>
          <w:szCs w:val="20"/>
        </w:rPr>
        <w:t xml:space="preserve">5% </w:t>
      </w:r>
      <w:r w:rsidR="00E14C9D" w:rsidRPr="00090245">
        <w:rPr>
          <w:rFonts w:ascii="Arial" w:hAnsi="Arial" w:cs="Arial"/>
          <w:sz w:val="20"/>
          <w:szCs w:val="20"/>
        </w:rPr>
        <w:t>y/y, to</w:t>
      </w:r>
      <w:r w:rsidR="00DB7899" w:rsidRPr="00090245">
        <w:rPr>
          <w:rFonts w:ascii="Arial" w:hAnsi="Arial" w:cs="Arial"/>
          <w:sz w:val="20"/>
          <w:szCs w:val="20"/>
        </w:rPr>
        <w:t xml:space="preserve"> 135</w:t>
      </w:r>
      <w:r w:rsidR="00527EA5">
        <w:rPr>
          <w:rFonts w:ascii="Arial" w:hAnsi="Arial" w:cs="Arial"/>
          <w:sz w:val="20"/>
          <w:szCs w:val="20"/>
        </w:rPr>
        <w:t xml:space="preserve"> thousand</w:t>
      </w:r>
      <w:r w:rsidR="00DB7899" w:rsidRPr="00090245">
        <w:rPr>
          <w:rFonts w:ascii="Arial" w:hAnsi="Arial" w:cs="Arial"/>
          <w:sz w:val="20"/>
          <w:szCs w:val="20"/>
        </w:rPr>
        <w:t xml:space="preserve">. </w:t>
      </w:r>
      <w:r w:rsidR="0031241B">
        <w:rPr>
          <w:rFonts w:ascii="Arial" w:hAnsi="Arial" w:cs="Arial"/>
          <w:sz w:val="20"/>
          <w:szCs w:val="20"/>
        </w:rPr>
        <w:t>The i</w:t>
      </w:r>
      <w:r w:rsidR="00E14C9D" w:rsidRPr="00090245">
        <w:rPr>
          <w:rFonts w:ascii="Arial" w:hAnsi="Arial" w:cs="Arial"/>
          <w:sz w:val="20"/>
          <w:szCs w:val="20"/>
        </w:rPr>
        <w:t xml:space="preserve">mprovement was visible across all key categories of </w:t>
      </w:r>
      <w:r w:rsidR="009F5BCA" w:rsidRPr="00090245">
        <w:rPr>
          <w:rFonts w:ascii="Arial" w:hAnsi="Arial" w:cs="Arial"/>
          <w:sz w:val="20"/>
          <w:szCs w:val="20"/>
        </w:rPr>
        <w:t>job postings</w:t>
      </w:r>
      <w:r w:rsidR="00C837ED" w:rsidRPr="00090245">
        <w:rPr>
          <w:rFonts w:ascii="Arial" w:hAnsi="Arial" w:cs="Arial"/>
          <w:sz w:val="20"/>
          <w:szCs w:val="20"/>
        </w:rPr>
        <w:t xml:space="preserve">: </w:t>
      </w:r>
      <w:r w:rsidR="002751BF" w:rsidRPr="00090245">
        <w:rPr>
          <w:rFonts w:ascii="Arial" w:hAnsi="Arial" w:cs="Arial"/>
          <w:sz w:val="20"/>
          <w:szCs w:val="20"/>
        </w:rPr>
        <w:t xml:space="preserve">the </w:t>
      </w:r>
      <w:r w:rsidR="0031241B">
        <w:rPr>
          <w:rFonts w:ascii="Arial" w:hAnsi="Arial" w:cs="Arial"/>
          <w:sz w:val="20"/>
          <w:szCs w:val="20"/>
        </w:rPr>
        <w:t>B</w:t>
      </w:r>
      <w:r w:rsidR="002751BF" w:rsidRPr="00090245">
        <w:rPr>
          <w:rFonts w:ascii="Arial" w:hAnsi="Arial" w:cs="Arial"/>
          <w:sz w:val="20"/>
          <w:szCs w:val="20"/>
        </w:rPr>
        <w:t>lue</w:t>
      </w:r>
      <w:r w:rsidR="0031241B">
        <w:rPr>
          <w:rFonts w:ascii="Arial" w:hAnsi="Arial" w:cs="Arial"/>
          <w:sz w:val="20"/>
          <w:szCs w:val="20"/>
        </w:rPr>
        <w:t xml:space="preserve"> C</w:t>
      </w:r>
      <w:r w:rsidR="002751BF" w:rsidRPr="00090245">
        <w:rPr>
          <w:rFonts w:ascii="Arial" w:hAnsi="Arial" w:cs="Arial"/>
          <w:sz w:val="20"/>
          <w:szCs w:val="20"/>
        </w:rPr>
        <w:t>ollar</w:t>
      </w:r>
      <w:r w:rsidR="0031241B">
        <w:rPr>
          <w:rFonts w:ascii="Arial" w:hAnsi="Arial" w:cs="Arial"/>
          <w:sz w:val="20"/>
          <w:szCs w:val="20"/>
        </w:rPr>
        <w:t>s</w:t>
      </w:r>
      <w:r w:rsidR="002751BF" w:rsidRPr="00090245">
        <w:rPr>
          <w:rFonts w:ascii="Arial" w:hAnsi="Arial" w:cs="Arial"/>
          <w:sz w:val="20"/>
          <w:szCs w:val="20"/>
        </w:rPr>
        <w:t xml:space="preserve"> segment </w:t>
      </w:r>
      <w:r w:rsidR="009521B8" w:rsidRPr="00090245">
        <w:rPr>
          <w:rFonts w:ascii="Arial" w:hAnsi="Arial" w:cs="Arial"/>
          <w:sz w:val="20"/>
          <w:szCs w:val="20"/>
        </w:rPr>
        <w:t>(physical labour)</w:t>
      </w:r>
      <w:r w:rsidR="00745714" w:rsidRPr="00090245">
        <w:rPr>
          <w:rFonts w:ascii="Arial" w:hAnsi="Arial" w:cs="Arial"/>
          <w:sz w:val="20"/>
          <w:szCs w:val="20"/>
        </w:rPr>
        <w:t xml:space="preserve"> and </w:t>
      </w:r>
      <w:r w:rsidR="00A60930" w:rsidRPr="00090245">
        <w:rPr>
          <w:rFonts w:ascii="Arial" w:hAnsi="Arial" w:cs="Arial"/>
          <w:sz w:val="20"/>
          <w:szCs w:val="20"/>
        </w:rPr>
        <w:t xml:space="preserve">the </w:t>
      </w:r>
      <w:r w:rsidR="0031241B">
        <w:rPr>
          <w:rFonts w:ascii="Arial" w:hAnsi="Arial" w:cs="Arial"/>
          <w:sz w:val="20"/>
          <w:szCs w:val="20"/>
        </w:rPr>
        <w:t>P</w:t>
      </w:r>
      <w:r w:rsidR="00745714" w:rsidRPr="00090245">
        <w:rPr>
          <w:rFonts w:ascii="Arial" w:hAnsi="Arial" w:cs="Arial"/>
          <w:sz w:val="20"/>
          <w:szCs w:val="20"/>
        </w:rPr>
        <w:t>ink</w:t>
      </w:r>
      <w:r w:rsidR="0031241B">
        <w:rPr>
          <w:rFonts w:ascii="Arial" w:hAnsi="Arial" w:cs="Arial"/>
          <w:sz w:val="20"/>
          <w:szCs w:val="20"/>
        </w:rPr>
        <w:t xml:space="preserve"> C</w:t>
      </w:r>
      <w:r w:rsidR="00745714" w:rsidRPr="00090245">
        <w:rPr>
          <w:rFonts w:ascii="Arial" w:hAnsi="Arial" w:cs="Arial"/>
          <w:sz w:val="20"/>
          <w:szCs w:val="20"/>
        </w:rPr>
        <w:t>ollar</w:t>
      </w:r>
      <w:r w:rsidR="0031241B">
        <w:rPr>
          <w:rFonts w:ascii="Arial" w:hAnsi="Arial" w:cs="Arial"/>
          <w:sz w:val="20"/>
          <w:szCs w:val="20"/>
        </w:rPr>
        <w:t>s</w:t>
      </w:r>
      <w:r w:rsidR="00745714" w:rsidRPr="00090245">
        <w:rPr>
          <w:rFonts w:ascii="Arial" w:hAnsi="Arial" w:cs="Arial"/>
          <w:sz w:val="20"/>
          <w:szCs w:val="20"/>
        </w:rPr>
        <w:t xml:space="preserve"> segment (services, performed mostly by women)</w:t>
      </w:r>
      <w:r w:rsidR="002751BF" w:rsidRPr="00090245">
        <w:rPr>
          <w:rFonts w:ascii="Arial" w:hAnsi="Arial" w:cs="Arial"/>
          <w:sz w:val="20"/>
          <w:szCs w:val="20"/>
        </w:rPr>
        <w:t xml:space="preserve"> contributed significantly to this growth</w:t>
      </w:r>
      <w:r w:rsidR="009521B8" w:rsidRPr="00090245">
        <w:rPr>
          <w:rFonts w:ascii="Arial" w:hAnsi="Arial" w:cs="Arial"/>
          <w:sz w:val="20"/>
          <w:szCs w:val="20"/>
        </w:rPr>
        <w:t xml:space="preserve">, while in </w:t>
      </w:r>
      <w:r w:rsidR="009521B8" w:rsidRPr="00090245">
        <w:rPr>
          <w:rFonts w:ascii="Arial" w:hAnsi="Arial" w:cs="Arial"/>
          <w:sz w:val="20"/>
          <w:szCs w:val="20"/>
        </w:rPr>
        <w:lastRenderedPageBreak/>
        <w:t xml:space="preserve">the </w:t>
      </w:r>
      <w:r w:rsidR="0031241B">
        <w:rPr>
          <w:rFonts w:ascii="Arial" w:hAnsi="Arial" w:cs="Arial"/>
          <w:sz w:val="20"/>
          <w:szCs w:val="20"/>
        </w:rPr>
        <w:t>W</w:t>
      </w:r>
      <w:r w:rsidR="009521B8" w:rsidRPr="00090245">
        <w:rPr>
          <w:rFonts w:ascii="Arial" w:hAnsi="Arial" w:cs="Arial"/>
          <w:sz w:val="20"/>
          <w:szCs w:val="20"/>
        </w:rPr>
        <w:t>hite</w:t>
      </w:r>
      <w:r w:rsidR="0031241B">
        <w:rPr>
          <w:rFonts w:ascii="Arial" w:hAnsi="Arial" w:cs="Arial"/>
          <w:sz w:val="20"/>
          <w:szCs w:val="20"/>
        </w:rPr>
        <w:t xml:space="preserve"> C</w:t>
      </w:r>
      <w:r w:rsidR="009521B8" w:rsidRPr="00090245">
        <w:rPr>
          <w:rFonts w:ascii="Arial" w:hAnsi="Arial" w:cs="Arial"/>
          <w:sz w:val="20"/>
          <w:szCs w:val="20"/>
        </w:rPr>
        <w:t>ollar</w:t>
      </w:r>
      <w:r w:rsidR="0031241B">
        <w:rPr>
          <w:rFonts w:ascii="Arial" w:hAnsi="Arial" w:cs="Arial"/>
          <w:sz w:val="20"/>
          <w:szCs w:val="20"/>
        </w:rPr>
        <w:t>s</w:t>
      </w:r>
      <w:r w:rsidR="009521B8" w:rsidRPr="00090245">
        <w:rPr>
          <w:rFonts w:ascii="Arial" w:hAnsi="Arial" w:cs="Arial"/>
          <w:sz w:val="20"/>
          <w:szCs w:val="20"/>
        </w:rPr>
        <w:t xml:space="preserve"> category </w:t>
      </w:r>
      <w:r w:rsidR="00C837ED" w:rsidRPr="00090245">
        <w:rPr>
          <w:rFonts w:ascii="Arial" w:hAnsi="Arial" w:cs="Arial"/>
          <w:sz w:val="20"/>
          <w:szCs w:val="20"/>
        </w:rPr>
        <w:t>(</w:t>
      </w:r>
      <w:r w:rsidR="0031241B">
        <w:rPr>
          <w:rFonts w:ascii="Arial" w:hAnsi="Arial" w:cs="Arial"/>
          <w:sz w:val="20"/>
          <w:szCs w:val="20"/>
        </w:rPr>
        <w:t>office-based work</w:t>
      </w:r>
      <w:r w:rsidR="00C837ED" w:rsidRPr="00090245">
        <w:rPr>
          <w:rFonts w:ascii="Arial" w:hAnsi="Arial" w:cs="Arial"/>
          <w:sz w:val="20"/>
          <w:szCs w:val="20"/>
        </w:rPr>
        <w:t>)</w:t>
      </w:r>
      <w:r w:rsidR="003C1DF5" w:rsidRPr="00090245">
        <w:rPr>
          <w:rFonts w:ascii="Arial" w:hAnsi="Arial" w:cs="Arial"/>
          <w:sz w:val="20"/>
          <w:szCs w:val="20"/>
        </w:rPr>
        <w:t xml:space="preserve"> positive trends were noted specifically in </w:t>
      </w:r>
      <w:r w:rsidR="0031241B">
        <w:rPr>
          <w:rFonts w:ascii="Arial" w:hAnsi="Arial" w:cs="Arial"/>
          <w:sz w:val="20"/>
          <w:szCs w:val="20"/>
        </w:rPr>
        <w:t xml:space="preserve">job </w:t>
      </w:r>
      <w:r w:rsidR="003C1DF5" w:rsidRPr="00090245">
        <w:rPr>
          <w:rFonts w:ascii="Arial" w:hAnsi="Arial" w:cs="Arial"/>
          <w:sz w:val="20"/>
          <w:szCs w:val="20"/>
        </w:rPr>
        <w:t>offers for IT specialists</w:t>
      </w:r>
      <w:r w:rsidR="00C837ED" w:rsidRPr="00090245">
        <w:rPr>
          <w:rFonts w:ascii="Arial" w:hAnsi="Arial" w:cs="Arial"/>
          <w:sz w:val="20"/>
          <w:szCs w:val="20"/>
        </w:rPr>
        <w:t>.</w:t>
      </w:r>
      <w:r w:rsidR="0031241B">
        <w:rPr>
          <w:rFonts w:ascii="Arial" w:hAnsi="Arial" w:cs="Arial"/>
          <w:sz w:val="20"/>
          <w:szCs w:val="20"/>
        </w:rPr>
        <w:t xml:space="preserve"> </w:t>
      </w:r>
    </w:p>
    <w:p w14:paraId="66D1BCAF" w14:textId="47FF38EE" w:rsidR="0082066C" w:rsidRPr="00090245" w:rsidRDefault="00F96D0F"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The acquisition of </w:t>
      </w:r>
      <w:r w:rsidR="0082066C" w:rsidRPr="00090245">
        <w:rPr>
          <w:rFonts w:ascii="Arial" w:hAnsi="Arial" w:cs="Arial"/>
          <w:sz w:val="20"/>
          <w:szCs w:val="20"/>
        </w:rPr>
        <w:t>No Fluff Jobs</w:t>
      </w:r>
      <w:r w:rsidR="00720CFE" w:rsidRPr="00090245">
        <w:rPr>
          <w:rFonts w:ascii="Arial" w:hAnsi="Arial" w:cs="Arial"/>
          <w:sz w:val="20"/>
          <w:szCs w:val="20"/>
        </w:rPr>
        <w:t xml:space="preserve"> </w:t>
      </w:r>
      <w:r w:rsidRPr="00090245">
        <w:rPr>
          <w:rFonts w:ascii="Arial" w:hAnsi="Arial" w:cs="Arial"/>
          <w:sz w:val="20"/>
          <w:szCs w:val="20"/>
        </w:rPr>
        <w:t xml:space="preserve">in July of this year </w:t>
      </w:r>
      <w:r w:rsidR="0031241B">
        <w:rPr>
          <w:rFonts w:ascii="Arial" w:hAnsi="Arial" w:cs="Arial"/>
          <w:sz w:val="20"/>
          <w:szCs w:val="20"/>
        </w:rPr>
        <w:t xml:space="preserve">fits </w:t>
      </w:r>
      <w:r w:rsidR="00720CFE" w:rsidRPr="00090245">
        <w:rPr>
          <w:rFonts w:ascii="Arial" w:hAnsi="Arial" w:cs="Arial"/>
          <w:sz w:val="20"/>
          <w:szCs w:val="20"/>
        </w:rPr>
        <w:t xml:space="preserve">well </w:t>
      </w:r>
      <w:r w:rsidR="0031241B">
        <w:rPr>
          <w:rFonts w:ascii="Arial" w:hAnsi="Arial" w:cs="Arial"/>
          <w:sz w:val="20"/>
          <w:szCs w:val="20"/>
        </w:rPr>
        <w:t>with</w:t>
      </w:r>
      <w:r w:rsidR="00720CFE" w:rsidRPr="00090245">
        <w:rPr>
          <w:rFonts w:ascii="Arial" w:hAnsi="Arial" w:cs="Arial"/>
          <w:sz w:val="20"/>
          <w:szCs w:val="20"/>
        </w:rPr>
        <w:t xml:space="preserve"> these trends, reinforcing the </w:t>
      </w:r>
      <w:r w:rsidR="0082066C" w:rsidRPr="00090245">
        <w:rPr>
          <w:rFonts w:ascii="Arial" w:hAnsi="Arial" w:cs="Arial"/>
          <w:sz w:val="20"/>
          <w:szCs w:val="20"/>
        </w:rPr>
        <w:t>Grup</w:t>
      </w:r>
      <w:r w:rsidR="00720CFE" w:rsidRPr="00090245">
        <w:rPr>
          <w:rFonts w:ascii="Arial" w:hAnsi="Arial" w:cs="Arial"/>
          <w:sz w:val="20"/>
          <w:szCs w:val="20"/>
        </w:rPr>
        <w:t>a</w:t>
      </w:r>
      <w:r w:rsidR="0082066C" w:rsidRPr="00090245">
        <w:rPr>
          <w:rFonts w:ascii="Arial" w:hAnsi="Arial" w:cs="Arial"/>
          <w:sz w:val="20"/>
          <w:szCs w:val="20"/>
        </w:rPr>
        <w:t xml:space="preserve"> Pracuj </w:t>
      </w:r>
      <w:r w:rsidR="00720CFE" w:rsidRPr="00090245">
        <w:rPr>
          <w:rFonts w:ascii="Arial" w:hAnsi="Arial" w:cs="Arial"/>
          <w:sz w:val="20"/>
          <w:szCs w:val="20"/>
        </w:rPr>
        <w:t>portfolio in the IT recruitment segment</w:t>
      </w:r>
      <w:r w:rsidR="0031241B">
        <w:rPr>
          <w:rFonts w:ascii="Arial" w:hAnsi="Arial" w:cs="Arial"/>
          <w:sz w:val="20"/>
          <w:szCs w:val="20"/>
        </w:rPr>
        <w:t xml:space="preserve"> – </w:t>
      </w:r>
      <w:r w:rsidR="00BC3575" w:rsidRPr="00090245">
        <w:rPr>
          <w:rFonts w:ascii="Arial" w:hAnsi="Arial" w:cs="Arial"/>
          <w:sz w:val="20"/>
          <w:szCs w:val="20"/>
        </w:rPr>
        <w:t>at the very moment when this market is exiting the post-pandemic correction and entering</w:t>
      </w:r>
      <w:r w:rsidR="008D4064" w:rsidRPr="00090245">
        <w:rPr>
          <w:rFonts w:ascii="Arial" w:hAnsi="Arial" w:cs="Arial"/>
          <w:sz w:val="20"/>
          <w:szCs w:val="20"/>
        </w:rPr>
        <w:t xml:space="preserve"> a phase of selective revival, focused around senior positions and AI-related skills</w:t>
      </w:r>
      <w:r w:rsidR="0082066C" w:rsidRPr="00090245">
        <w:rPr>
          <w:rFonts w:ascii="Arial" w:hAnsi="Arial" w:cs="Arial"/>
          <w:sz w:val="20"/>
          <w:szCs w:val="20"/>
        </w:rPr>
        <w:t>.</w:t>
      </w:r>
      <w:r w:rsidR="00C837ED" w:rsidRPr="00090245">
        <w:rPr>
          <w:rFonts w:ascii="Arial" w:hAnsi="Arial" w:cs="Arial"/>
          <w:sz w:val="20"/>
          <w:szCs w:val="20"/>
        </w:rPr>
        <w:t xml:space="preserve"> </w:t>
      </w:r>
    </w:p>
    <w:p w14:paraId="5AD98BC0" w14:textId="550FDE52" w:rsidR="00BD6F6A" w:rsidRPr="00090245" w:rsidRDefault="00683F94"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The increase in the number of </w:t>
      </w:r>
      <w:r w:rsidR="00AB2A36" w:rsidRPr="00090245">
        <w:rPr>
          <w:rFonts w:ascii="Arial" w:hAnsi="Arial" w:cs="Arial"/>
          <w:sz w:val="20"/>
          <w:szCs w:val="20"/>
        </w:rPr>
        <w:t xml:space="preserve">recruitment projects was also supported by further development of the </w:t>
      </w:r>
      <w:r w:rsidR="00BD6F6A" w:rsidRPr="00090245">
        <w:rPr>
          <w:rFonts w:ascii="Arial" w:hAnsi="Arial" w:cs="Arial"/>
          <w:sz w:val="20"/>
          <w:szCs w:val="20"/>
        </w:rPr>
        <w:t>eCommerce</w:t>
      </w:r>
      <w:r w:rsidR="00AB2A36" w:rsidRPr="00090245">
        <w:rPr>
          <w:rFonts w:ascii="Arial" w:hAnsi="Arial" w:cs="Arial"/>
          <w:sz w:val="20"/>
          <w:szCs w:val="20"/>
        </w:rPr>
        <w:t xml:space="preserve"> channel</w:t>
      </w:r>
      <w:r w:rsidR="00BD6F6A" w:rsidRPr="00090245">
        <w:rPr>
          <w:rFonts w:ascii="Arial" w:hAnsi="Arial" w:cs="Arial"/>
          <w:sz w:val="20"/>
          <w:szCs w:val="20"/>
        </w:rPr>
        <w:t xml:space="preserve">, </w:t>
      </w:r>
      <w:r w:rsidR="00416E81" w:rsidRPr="00090245">
        <w:rPr>
          <w:rFonts w:ascii="Arial" w:hAnsi="Arial" w:cs="Arial"/>
          <w:sz w:val="20"/>
          <w:szCs w:val="20"/>
        </w:rPr>
        <w:t xml:space="preserve">enabling effective </w:t>
      </w:r>
      <w:r w:rsidR="0031241B" w:rsidRPr="0031241B">
        <w:rPr>
          <w:rFonts w:ascii="Arial" w:hAnsi="Arial" w:cs="Arial"/>
          <w:sz w:val="20"/>
          <w:szCs w:val="20"/>
        </w:rPr>
        <w:t>customer acquisition</w:t>
      </w:r>
      <w:r w:rsidR="0031241B">
        <w:rPr>
          <w:rFonts w:ascii="Arial" w:hAnsi="Arial" w:cs="Arial"/>
          <w:sz w:val="20"/>
          <w:szCs w:val="20"/>
        </w:rPr>
        <w:t xml:space="preserve"> in</w:t>
      </w:r>
      <w:r w:rsidR="00416E81" w:rsidRPr="00090245">
        <w:rPr>
          <w:rFonts w:ascii="Arial" w:hAnsi="Arial" w:cs="Arial"/>
          <w:sz w:val="20"/>
          <w:szCs w:val="20"/>
        </w:rPr>
        <w:t xml:space="preserve"> the SME segment</w:t>
      </w:r>
      <w:r w:rsidR="00BD6F6A" w:rsidRPr="00090245">
        <w:rPr>
          <w:rFonts w:ascii="Arial" w:hAnsi="Arial" w:cs="Arial"/>
          <w:sz w:val="20"/>
          <w:szCs w:val="20"/>
        </w:rPr>
        <w:t>.</w:t>
      </w:r>
      <w:r w:rsidR="00677164" w:rsidRPr="00090245">
        <w:rPr>
          <w:rFonts w:ascii="Arial" w:hAnsi="Arial" w:cs="Arial"/>
          <w:sz w:val="20"/>
          <w:szCs w:val="20"/>
        </w:rPr>
        <w:t xml:space="preserve"> </w:t>
      </w:r>
    </w:p>
    <w:p w14:paraId="5552A997" w14:textId="4BE99F6F" w:rsidR="00DB7899" w:rsidRPr="00090245" w:rsidRDefault="00416E81"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The average price of recruitment projects on </w:t>
      </w:r>
      <w:r w:rsidR="00EA1A97" w:rsidRPr="00090245">
        <w:rPr>
          <w:rFonts w:ascii="Arial" w:hAnsi="Arial" w:cs="Arial"/>
          <w:sz w:val="20"/>
          <w:szCs w:val="20"/>
        </w:rPr>
        <w:t xml:space="preserve">Pracuj.pl </w:t>
      </w:r>
      <w:r w:rsidR="006C2269" w:rsidRPr="00090245">
        <w:rPr>
          <w:rFonts w:ascii="Arial" w:hAnsi="Arial" w:cs="Arial"/>
          <w:sz w:val="20"/>
          <w:szCs w:val="20"/>
        </w:rPr>
        <w:t>rose in the 2</w:t>
      </w:r>
      <w:r w:rsidR="006C2269" w:rsidRPr="00090245">
        <w:rPr>
          <w:rFonts w:ascii="Arial" w:hAnsi="Arial" w:cs="Arial"/>
          <w:sz w:val="20"/>
          <w:szCs w:val="20"/>
          <w:vertAlign w:val="superscript"/>
        </w:rPr>
        <w:t>nd</w:t>
      </w:r>
      <w:r w:rsidR="006C2269" w:rsidRPr="00090245">
        <w:rPr>
          <w:rFonts w:ascii="Arial" w:hAnsi="Arial" w:cs="Arial"/>
          <w:sz w:val="20"/>
          <w:szCs w:val="20"/>
        </w:rPr>
        <w:t xml:space="preserve"> quarter by nearly </w:t>
      </w:r>
      <w:r w:rsidR="00C837ED" w:rsidRPr="00090245">
        <w:rPr>
          <w:rFonts w:ascii="Arial" w:hAnsi="Arial" w:cs="Arial"/>
          <w:sz w:val="20"/>
          <w:szCs w:val="20"/>
        </w:rPr>
        <w:t xml:space="preserve">5% </w:t>
      </w:r>
      <w:r w:rsidR="006C2269" w:rsidRPr="00090245">
        <w:rPr>
          <w:rFonts w:ascii="Arial" w:hAnsi="Arial" w:cs="Arial"/>
          <w:sz w:val="20"/>
          <w:szCs w:val="20"/>
        </w:rPr>
        <w:t>y/y</w:t>
      </w:r>
      <w:r w:rsidR="00C837ED" w:rsidRPr="00090245">
        <w:rPr>
          <w:rFonts w:ascii="Arial" w:hAnsi="Arial" w:cs="Arial"/>
          <w:sz w:val="20"/>
          <w:szCs w:val="20"/>
        </w:rPr>
        <w:t>, a</w:t>
      </w:r>
      <w:r w:rsidR="006C2269" w:rsidRPr="00090245">
        <w:rPr>
          <w:rFonts w:ascii="Arial" w:hAnsi="Arial" w:cs="Arial"/>
          <w:sz w:val="20"/>
          <w:szCs w:val="20"/>
        </w:rPr>
        <w:t>nd for the 1</w:t>
      </w:r>
      <w:r w:rsidR="006C2269" w:rsidRPr="00090245">
        <w:rPr>
          <w:rFonts w:ascii="Arial" w:hAnsi="Arial" w:cs="Arial"/>
          <w:sz w:val="20"/>
          <w:szCs w:val="20"/>
          <w:vertAlign w:val="superscript"/>
        </w:rPr>
        <w:t>st</w:t>
      </w:r>
      <w:r w:rsidR="006C2269" w:rsidRPr="00090245">
        <w:rPr>
          <w:rFonts w:ascii="Arial" w:hAnsi="Arial" w:cs="Arial"/>
          <w:sz w:val="20"/>
          <w:szCs w:val="20"/>
        </w:rPr>
        <w:t xml:space="preserve"> half of 2026 as a whole by over </w:t>
      </w:r>
      <w:r w:rsidR="00EA1A97" w:rsidRPr="00090245">
        <w:rPr>
          <w:rFonts w:ascii="Arial" w:hAnsi="Arial" w:cs="Arial"/>
          <w:sz w:val="20"/>
          <w:szCs w:val="20"/>
        </w:rPr>
        <w:t>4%</w:t>
      </w:r>
      <w:r w:rsidR="004D253A" w:rsidRPr="00090245">
        <w:rPr>
          <w:rFonts w:ascii="Arial" w:hAnsi="Arial" w:cs="Arial"/>
          <w:sz w:val="20"/>
          <w:szCs w:val="20"/>
        </w:rPr>
        <w:t xml:space="preserve"> </w:t>
      </w:r>
      <w:r w:rsidR="006C2269" w:rsidRPr="00090245">
        <w:rPr>
          <w:rFonts w:ascii="Arial" w:hAnsi="Arial" w:cs="Arial"/>
          <w:sz w:val="20"/>
          <w:szCs w:val="20"/>
        </w:rPr>
        <w:t>y/y</w:t>
      </w:r>
      <w:r w:rsidR="00EA1A97" w:rsidRPr="00090245">
        <w:rPr>
          <w:rFonts w:ascii="Arial" w:hAnsi="Arial" w:cs="Arial"/>
          <w:sz w:val="20"/>
          <w:szCs w:val="20"/>
        </w:rPr>
        <w:t xml:space="preserve">. </w:t>
      </w:r>
    </w:p>
    <w:p w14:paraId="495C9B01" w14:textId="01D7159B" w:rsidR="00B2658E" w:rsidRPr="00090245" w:rsidRDefault="00366FE3" w:rsidP="00366FE3">
      <w:pPr>
        <w:pStyle w:val="Nagwek"/>
        <w:suppressAutoHyphens/>
        <w:spacing w:after="120"/>
        <w:jc w:val="both"/>
        <w:rPr>
          <w:rFonts w:ascii="Arial" w:hAnsi="Arial" w:cs="Arial"/>
          <w:sz w:val="20"/>
          <w:szCs w:val="20"/>
        </w:rPr>
      </w:pPr>
      <w:r w:rsidRPr="00090245">
        <w:rPr>
          <w:rFonts w:ascii="Arial" w:hAnsi="Arial" w:cs="Arial"/>
          <w:sz w:val="20"/>
          <w:szCs w:val="20"/>
        </w:rPr>
        <w:t xml:space="preserve">As </w:t>
      </w:r>
      <w:r w:rsidRPr="00090245">
        <w:rPr>
          <w:rFonts w:ascii="Arial" w:hAnsi="Arial" w:cs="Arial"/>
          <w:b/>
          <w:bCs/>
          <w:sz w:val="20"/>
          <w:szCs w:val="20"/>
        </w:rPr>
        <w:t xml:space="preserve">Rafał Nachyna, </w:t>
      </w:r>
      <w:r w:rsidRPr="0011571A">
        <w:rPr>
          <w:rFonts w:ascii="Arial" w:hAnsi="Arial" w:cs="Arial"/>
          <w:b/>
          <w:bCs/>
          <w:sz w:val="20"/>
          <w:szCs w:val="20"/>
        </w:rPr>
        <w:t>COO</w:t>
      </w:r>
      <w:r w:rsidRPr="00090245">
        <w:rPr>
          <w:rFonts w:ascii="Arial" w:hAnsi="Arial" w:cs="Arial"/>
          <w:b/>
          <w:bCs/>
          <w:sz w:val="20"/>
          <w:szCs w:val="20"/>
        </w:rPr>
        <w:t xml:space="preserve"> of Grupa Pracuj, </w:t>
      </w:r>
      <w:r w:rsidRPr="00090245">
        <w:rPr>
          <w:rFonts w:ascii="Arial" w:hAnsi="Arial" w:cs="Arial"/>
          <w:sz w:val="20"/>
          <w:szCs w:val="20"/>
        </w:rPr>
        <w:t>explained: “</w:t>
      </w:r>
      <w:r w:rsidR="00CD56D3" w:rsidRPr="00090245">
        <w:rPr>
          <w:rFonts w:ascii="Arial" w:hAnsi="Arial" w:cs="Arial"/>
          <w:sz w:val="20"/>
          <w:szCs w:val="20"/>
        </w:rPr>
        <w:t xml:space="preserve">The steady growth in the average price of recruitment projects </w:t>
      </w:r>
      <w:r w:rsidR="0064755D">
        <w:rPr>
          <w:rFonts w:ascii="Arial" w:hAnsi="Arial" w:cs="Arial"/>
          <w:sz w:val="20"/>
          <w:szCs w:val="20"/>
        </w:rPr>
        <w:t>reflects</w:t>
      </w:r>
      <w:r w:rsidR="00DA5D3A">
        <w:rPr>
          <w:rFonts w:ascii="Arial" w:hAnsi="Arial" w:cs="Arial"/>
          <w:sz w:val="20"/>
          <w:szCs w:val="20"/>
        </w:rPr>
        <w:t xml:space="preserve"> </w:t>
      </w:r>
      <w:r w:rsidR="00CD56D3" w:rsidRPr="00090245">
        <w:rPr>
          <w:rFonts w:ascii="Arial" w:hAnsi="Arial" w:cs="Arial"/>
          <w:sz w:val="20"/>
          <w:szCs w:val="20"/>
        </w:rPr>
        <w:t xml:space="preserve">the </w:t>
      </w:r>
      <w:r w:rsidR="00C11744" w:rsidRPr="00090245">
        <w:rPr>
          <w:rFonts w:ascii="Arial" w:hAnsi="Arial" w:cs="Arial"/>
          <w:sz w:val="20"/>
          <w:szCs w:val="20"/>
        </w:rPr>
        <w:t>increasing value delivered to customers,</w:t>
      </w:r>
      <w:r w:rsidR="0015372F" w:rsidRPr="00090245">
        <w:rPr>
          <w:rFonts w:ascii="Arial" w:hAnsi="Arial" w:cs="Arial"/>
          <w:sz w:val="20"/>
          <w:szCs w:val="20"/>
        </w:rPr>
        <w:t xml:space="preserve"> </w:t>
      </w:r>
      <w:r w:rsidR="00C11744" w:rsidRPr="00090245">
        <w:rPr>
          <w:rFonts w:ascii="Arial" w:hAnsi="Arial" w:cs="Arial"/>
          <w:sz w:val="20"/>
          <w:szCs w:val="20"/>
        </w:rPr>
        <w:t xml:space="preserve">thanks </w:t>
      </w:r>
      <w:r w:rsidR="0064755D">
        <w:rPr>
          <w:rFonts w:ascii="Arial" w:hAnsi="Arial" w:cs="Arial"/>
          <w:sz w:val="20"/>
          <w:szCs w:val="20"/>
        </w:rPr>
        <w:t xml:space="preserve">in part </w:t>
      </w:r>
      <w:r w:rsidR="00C11744" w:rsidRPr="00090245">
        <w:rPr>
          <w:rFonts w:ascii="Arial" w:hAnsi="Arial" w:cs="Arial"/>
          <w:sz w:val="20"/>
          <w:szCs w:val="20"/>
        </w:rPr>
        <w:t>to the implemented AI solutions</w:t>
      </w:r>
      <w:r w:rsidR="0015372F" w:rsidRPr="00090245">
        <w:rPr>
          <w:rFonts w:ascii="Arial" w:hAnsi="Arial" w:cs="Arial"/>
          <w:sz w:val="20"/>
          <w:szCs w:val="20"/>
        </w:rPr>
        <w:t xml:space="preserve">. </w:t>
      </w:r>
      <w:r w:rsidR="0064590D" w:rsidRPr="00090245">
        <w:rPr>
          <w:rFonts w:ascii="Arial" w:hAnsi="Arial" w:cs="Arial"/>
          <w:sz w:val="20"/>
          <w:szCs w:val="20"/>
        </w:rPr>
        <w:t>Tools supporting natural</w:t>
      </w:r>
      <w:r w:rsidR="0064755D">
        <w:rPr>
          <w:rFonts w:ascii="Arial" w:hAnsi="Arial" w:cs="Arial"/>
          <w:sz w:val="20"/>
          <w:szCs w:val="20"/>
        </w:rPr>
        <w:t>-</w:t>
      </w:r>
      <w:r w:rsidR="0064590D" w:rsidRPr="00090245">
        <w:rPr>
          <w:rFonts w:ascii="Arial" w:hAnsi="Arial" w:cs="Arial"/>
          <w:sz w:val="20"/>
          <w:szCs w:val="20"/>
        </w:rPr>
        <w:t>language</w:t>
      </w:r>
      <w:r w:rsidR="0064755D">
        <w:rPr>
          <w:rFonts w:ascii="Arial" w:hAnsi="Arial" w:cs="Arial"/>
          <w:sz w:val="20"/>
          <w:szCs w:val="20"/>
        </w:rPr>
        <w:t xml:space="preserve"> job searches</w:t>
      </w:r>
      <w:r w:rsidR="0064590D" w:rsidRPr="00090245">
        <w:rPr>
          <w:rFonts w:ascii="Arial" w:hAnsi="Arial" w:cs="Arial"/>
          <w:sz w:val="20"/>
          <w:szCs w:val="20"/>
        </w:rPr>
        <w:t>, personaliz</w:t>
      </w:r>
      <w:r w:rsidR="0064755D">
        <w:rPr>
          <w:rFonts w:ascii="Arial" w:hAnsi="Arial" w:cs="Arial"/>
          <w:sz w:val="20"/>
          <w:szCs w:val="20"/>
        </w:rPr>
        <w:t>ed</w:t>
      </w:r>
      <w:r w:rsidR="0064590D" w:rsidRPr="00090245">
        <w:rPr>
          <w:rFonts w:ascii="Arial" w:hAnsi="Arial" w:cs="Arial"/>
          <w:sz w:val="20"/>
          <w:szCs w:val="20"/>
        </w:rPr>
        <w:t xml:space="preserve"> recommendations, </w:t>
      </w:r>
      <w:r w:rsidR="0064755D">
        <w:rPr>
          <w:rFonts w:ascii="Arial" w:hAnsi="Arial" w:cs="Arial"/>
          <w:sz w:val="20"/>
          <w:szCs w:val="20"/>
        </w:rPr>
        <w:t xml:space="preserve">candidate-fit </w:t>
      </w:r>
      <w:r w:rsidR="00C94DD7" w:rsidRPr="00090245">
        <w:rPr>
          <w:rFonts w:ascii="Arial" w:hAnsi="Arial" w:cs="Arial"/>
          <w:sz w:val="20"/>
          <w:szCs w:val="20"/>
        </w:rPr>
        <w:t xml:space="preserve">assessment, and </w:t>
      </w:r>
      <w:r w:rsidR="006571A8" w:rsidRPr="00090245">
        <w:rPr>
          <w:rFonts w:ascii="Arial" w:hAnsi="Arial" w:cs="Arial"/>
          <w:sz w:val="20"/>
          <w:szCs w:val="20"/>
        </w:rPr>
        <w:t>preparation of application documents increase the user engagement and the number of applications</w:t>
      </w:r>
      <w:r w:rsidR="0015372F" w:rsidRPr="00090245">
        <w:rPr>
          <w:rFonts w:ascii="Arial" w:hAnsi="Arial" w:cs="Arial"/>
          <w:sz w:val="20"/>
          <w:szCs w:val="20"/>
        </w:rPr>
        <w:t xml:space="preserve">. </w:t>
      </w:r>
      <w:r w:rsidR="0064755D">
        <w:rPr>
          <w:rFonts w:ascii="Arial" w:hAnsi="Arial" w:cs="Arial"/>
          <w:sz w:val="20"/>
          <w:szCs w:val="20"/>
        </w:rPr>
        <w:t>O</w:t>
      </w:r>
      <w:r w:rsidR="00A65008" w:rsidRPr="00090245">
        <w:rPr>
          <w:rFonts w:ascii="Arial" w:hAnsi="Arial" w:cs="Arial"/>
          <w:sz w:val="20"/>
          <w:szCs w:val="20"/>
        </w:rPr>
        <w:t xml:space="preserve">n the employers’ side, AI-based solutions streamline the creation and publication of </w:t>
      </w:r>
      <w:r w:rsidR="0064755D">
        <w:rPr>
          <w:rFonts w:ascii="Arial" w:hAnsi="Arial" w:cs="Arial"/>
          <w:sz w:val="20"/>
          <w:szCs w:val="20"/>
        </w:rPr>
        <w:t xml:space="preserve">job </w:t>
      </w:r>
      <w:r w:rsidR="00A65008" w:rsidRPr="00090245">
        <w:rPr>
          <w:rFonts w:ascii="Arial" w:hAnsi="Arial" w:cs="Arial"/>
          <w:sz w:val="20"/>
          <w:szCs w:val="20"/>
        </w:rPr>
        <w:t>offers</w:t>
      </w:r>
      <w:r w:rsidR="0015372F" w:rsidRPr="00090245">
        <w:rPr>
          <w:rFonts w:ascii="Arial" w:hAnsi="Arial" w:cs="Arial"/>
          <w:sz w:val="20"/>
          <w:szCs w:val="20"/>
        </w:rPr>
        <w:t xml:space="preserve">, </w:t>
      </w:r>
      <w:r w:rsidR="00F2221B" w:rsidRPr="00090245">
        <w:rPr>
          <w:rFonts w:ascii="Arial" w:hAnsi="Arial" w:cs="Arial"/>
          <w:sz w:val="20"/>
          <w:szCs w:val="20"/>
        </w:rPr>
        <w:t xml:space="preserve">and support the growth of the self-serve channel and </w:t>
      </w:r>
      <w:r w:rsidR="0064755D">
        <w:rPr>
          <w:rFonts w:ascii="Arial" w:hAnsi="Arial" w:cs="Arial"/>
          <w:sz w:val="20"/>
          <w:szCs w:val="20"/>
        </w:rPr>
        <w:t xml:space="preserve">the </w:t>
      </w:r>
      <w:r w:rsidR="00F2221B" w:rsidRPr="00090245">
        <w:rPr>
          <w:rFonts w:ascii="Arial" w:hAnsi="Arial" w:cs="Arial"/>
          <w:sz w:val="20"/>
          <w:szCs w:val="20"/>
        </w:rPr>
        <w:t>automation of sales and service processes</w:t>
      </w:r>
      <w:r w:rsidRPr="00090245">
        <w:rPr>
          <w:rFonts w:ascii="Arial" w:hAnsi="Arial" w:cs="Arial"/>
          <w:sz w:val="20"/>
          <w:szCs w:val="20"/>
        </w:rPr>
        <w:t>.”</w:t>
      </w:r>
    </w:p>
    <w:p w14:paraId="2E494915" w14:textId="315189EE" w:rsidR="004D253A" w:rsidRPr="00090245" w:rsidRDefault="004D253A" w:rsidP="00366FE3">
      <w:pPr>
        <w:pStyle w:val="Nagwek"/>
        <w:suppressAutoHyphens/>
        <w:spacing w:before="240" w:after="120"/>
        <w:jc w:val="both"/>
        <w:rPr>
          <w:rFonts w:ascii="Arial" w:hAnsi="Arial" w:cs="Arial"/>
          <w:b/>
          <w:bCs/>
          <w:sz w:val="20"/>
          <w:szCs w:val="20"/>
        </w:rPr>
      </w:pPr>
      <w:r w:rsidRPr="00090245">
        <w:rPr>
          <w:rFonts w:ascii="Arial" w:hAnsi="Arial" w:cs="Arial"/>
          <w:b/>
          <w:bCs/>
          <w:sz w:val="20"/>
          <w:szCs w:val="20"/>
        </w:rPr>
        <w:t xml:space="preserve">eRecruiter </w:t>
      </w:r>
      <w:r w:rsidR="00F2221B" w:rsidRPr="00090245">
        <w:rPr>
          <w:rFonts w:ascii="Arial" w:hAnsi="Arial" w:cs="Arial"/>
          <w:b/>
          <w:bCs/>
          <w:sz w:val="20"/>
          <w:szCs w:val="20"/>
        </w:rPr>
        <w:t>and</w:t>
      </w:r>
      <w:r w:rsidRPr="00090245">
        <w:rPr>
          <w:rFonts w:ascii="Arial" w:hAnsi="Arial" w:cs="Arial"/>
          <w:b/>
          <w:bCs/>
          <w:sz w:val="20"/>
          <w:szCs w:val="20"/>
        </w:rPr>
        <w:t xml:space="preserve"> </w:t>
      </w:r>
      <w:proofErr w:type="spellStart"/>
      <w:r w:rsidRPr="00090245">
        <w:rPr>
          <w:rFonts w:ascii="Arial" w:hAnsi="Arial" w:cs="Arial"/>
          <w:b/>
          <w:bCs/>
          <w:sz w:val="20"/>
          <w:szCs w:val="20"/>
        </w:rPr>
        <w:t>Kadromierz</w:t>
      </w:r>
      <w:proofErr w:type="spellEnd"/>
      <w:r w:rsidR="006D6534" w:rsidRPr="00090245">
        <w:rPr>
          <w:rFonts w:ascii="Arial" w:hAnsi="Arial" w:cs="Arial"/>
          <w:b/>
          <w:bCs/>
          <w:sz w:val="20"/>
          <w:szCs w:val="20"/>
        </w:rPr>
        <w:t xml:space="preserve"> </w:t>
      </w:r>
      <w:r w:rsidR="0035045B">
        <w:rPr>
          <w:rFonts w:ascii="Arial" w:hAnsi="Arial" w:cs="Arial"/>
          <w:b/>
          <w:bCs/>
          <w:sz w:val="20"/>
          <w:szCs w:val="20"/>
        </w:rPr>
        <w:t>with</w:t>
      </w:r>
      <w:r w:rsidR="00F2221B" w:rsidRPr="00090245">
        <w:rPr>
          <w:rFonts w:ascii="Arial" w:hAnsi="Arial" w:cs="Arial"/>
          <w:b/>
          <w:bCs/>
          <w:sz w:val="20"/>
          <w:szCs w:val="20"/>
        </w:rPr>
        <w:t xml:space="preserve"> </w:t>
      </w:r>
      <w:r w:rsidR="0041638F" w:rsidRPr="00090245">
        <w:rPr>
          <w:rFonts w:ascii="Arial" w:hAnsi="Arial" w:cs="Arial"/>
          <w:b/>
          <w:bCs/>
          <w:sz w:val="20"/>
          <w:szCs w:val="20"/>
        </w:rPr>
        <w:t>a larger and larger customer base</w:t>
      </w:r>
      <w:r w:rsidRPr="00090245">
        <w:rPr>
          <w:rFonts w:ascii="Arial" w:hAnsi="Arial" w:cs="Arial"/>
          <w:b/>
          <w:bCs/>
          <w:sz w:val="20"/>
          <w:szCs w:val="20"/>
        </w:rPr>
        <w:t xml:space="preserve"> </w:t>
      </w:r>
    </w:p>
    <w:p w14:paraId="4C858704" w14:textId="1EEBAF6C" w:rsidR="004D253A" w:rsidRPr="00090245" w:rsidRDefault="004D253A" w:rsidP="00003585">
      <w:pPr>
        <w:pStyle w:val="Nagwek"/>
        <w:suppressAutoHyphens/>
        <w:spacing w:after="120"/>
        <w:jc w:val="both"/>
        <w:rPr>
          <w:rFonts w:ascii="Arial" w:hAnsi="Arial" w:cs="Arial"/>
          <w:sz w:val="20"/>
          <w:szCs w:val="20"/>
        </w:rPr>
      </w:pPr>
      <w:r w:rsidRPr="00090245">
        <w:rPr>
          <w:rFonts w:ascii="Arial" w:hAnsi="Arial" w:cs="Arial"/>
          <w:sz w:val="20"/>
          <w:szCs w:val="20"/>
        </w:rPr>
        <w:t>eRecruiter</w:t>
      </w:r>
      <w:r w:rsidR="00295C2D" w:rsidRPr="00090245">
        <w:rPr>
          <w:rFonts w:ascii="Arial" w:hAnsi="Arial" w:cs="Arial"/>
          <w:sz w:val="20"/>
          <w:szCs w:val="20"/>
        </w:rPr>
        <w:t xml:space="preserve">, the leader among </w:t>
      </w:r>
      <w:r w:rsidR="00371424" w:rsidRPr="00090245">
        <w:rPr>
          <w:rFonts w:ascii="Arial" w:hAnsi="Arial" w:cs="Arial"/>
          <w:sz w:val="20"/>
          <w:szCs w:val="20"/>
        </w:rPr>
        <w:t>talent acquisition suites in Poland,</w:t>
      </w:r>
      <w:r w:rsidR="00295C2D" w:rsidRPr="00090245">
        <w:rPr>
          <w:rFonts w:ascii="Arial" w:hAnsi="Arial" w:cs="Arial"/>
          <w:sz w:val="20"/>
          <w:szCs w:val="20"/>
        </w:rPr>
        <w:t xml:space="preserve"> also observed further growth</w:t>
      </w:r>
      <w:r w:rsidRPr="00090245">
        <w:rPr>
          <w:rFonts w:ascii="Arial" w:hAnsi="Arial" w:cs="Arial"/>
          <w:sz w:val="20"/>
          <w:szCs w:val="20"/>
        </w:rPr>
        <w:t xml:space="preserve">. </w:t>
      </w:r>
      <w:r w:rsidR="00480AD1" w:rsidRPr="00090245">
        <w:rPr>
          <w:rFonts w:ascii="Arial" w:hAnsi="Arial" w:cs="Arial"/>
          <w:sz w:val="20"/>
          <w:szCs w:val="20"/>
        </w:rPr>
        <w:t>At the end of June this year, the number of customers actively using this system was nearly</w:t>
      </w:r>
      <w:r w:rsidRPr="00090245">
        <w:rPr>
          <w:rFonts w:ascii="Arial" w:hAnsi="Arial" w:cs="Arial"/>
          <w:sz w:val="20"/>
          <w:szCs w:val="20"/>
        </w:rPr>
        <w:t xml:space="preserve"> 13% </w:t>
      </w:r>
      <w:r w:rsidR="00480AD1" w:rsidRPr="00090245">
        <w:rPr>
          <w:rFonts w:ascii="Arial" w:hAnsi="Arial" w:cs="Arial"/>
          <w:sz w:val="20"/>
          <w:szCs w:val="20"/>
        </w:rPr>
        <w:t>higher than a year before</w:t>
      </w:r>
      <w:r w:rsidRPr="00090245">
        <w:rPr>
          <w:rFonts w:ascii="Arial" w:hAnsi="Arial" w:cs="Arial"/>
          <w:sz w:val="20"/>
          <w:szCs w:val="20"/>
        </w:rPr>
        <w:t xml:space="preserve">, </w:t>
      </w:r>
      <w:r w:rsidR="00282046" w:rsidRPr="00090245">
        <w:rPr>
          <w:rFonts w:ascii="Arial" w:hAnsi="Arial" w:cs="Arial"/>
          <w:sz w:val="20"/>
          <w:szCs w:val="20"/>
        </w:rPr>
        <w:t xml:space="preserve">which was achieved through the migration of customers from </w:t>
      </w:r>
      <w:proofErr w:type="spellStart"/>
      <w:r w:rsidRPr="00090245">
        <w:rPr>
          <w:rFonts w:ascii="Arial" w:hAnsi="Arial" w:cs="Arial"/>
          <w:sz w:val="20"/>
          <w:szCs w:val="20"/>
        </w:rPr>
        <w:t>HRlink</w:t>
      </w:r>
      <w:proofErr w:type="spellEnd"/>
      <w:r w:rsidRPr="00090245">
        <w:rPr>
          <w:rFonts w:ascii="Arial" w:hAnsi="Arial" w:cs="Arial"/>
          <w:sz w:val="20"/>
          <w:szCs w:val="20"/>
        </w:rPr>
        <w:t xml:space="preserve"> </w:t>
      </w:r>
      <w:r w:rsidR="00282046" w:rsidRPr="00090245">
        <w:rPr>
          <w:rFonts w:ascii="Arial" w:hAnsi="Arial" w:cs="Arial"/>
          <w:sz w:val="20"/>
          <w:szCs w:val="20"/>
        </w:rPr>
        <w:t>and consistent</w:t>
      </w:r>
      <w:r w:rsidR="0065521D" w:rsidRPr="00090245">
        <w:rPr>
          <w:rFonts w:ascii="Arial" w:hAnsi="Arial" w:cs="Arial"/>
          <w:sz w:val="20"/>
          <w:szCs w:val="20"/>
        </w:rPr>
        <w:t xml:space="preserve"> winning of new customers from the SME segment</w:t>
      </w:r>
      <w:r w:rsidRPr="00090245">
        <w:rPr>
          <w:rFonts w:ascii="Arial" w:hAnsi="Arial" w:cs="Arial"/>
          <w:sz w:val="20"/>
          <w:szCs w:val="20"/>
        </w:rPr>
        <w:t xml:space="preserve">. </w:t>
      </w:r>
      <w:proofErr w:type="spellStart"/>
      <w:r w:rsidRPr="00090245">
        <w:rPr>
          <w:rFonts w:ascii="Arial" w:hAnsi="Arial" w:cs="Arial"/>
          <w:sz w:val="20"/>
          <w:szCs w:val="20"/>
        </w:rPr>
        <w:t>eRecruiter</w:t>
      </w:r>
      <w:r w:rsidR="0065521D" w:rsidRPr="00090245">
        <w:rPr>
          <w:rFonts w:ascii="Arial" w:hAnsi="Arial" w:cs="Arial"/>
          <w:sz w:val="20"/>
          <w:szCs w:val="20"/>
        </w:rPr>
        <w:t>’s</w:t>
      </w:r>
      <w:proofErr w:type="spellEnd"/>
      <w:r w:rsidR="0065521D" w:rsidRPr="00090245">
        <w:rPr>
          <w:rFonts w:ascii="Arial" w:hAnsi="Arial" w:cs="Arial"/>
          <w:sz w:val="20"/>
          <w:szCs w:val="20"/>
        </w:rPr>
        <w:t xml:space="preserve"> MRR rose by </w:t>
      </w:r>
      <w:r w:rsidRPr="00090245">
        <w:rPr>
          <w:rFonts w:ascii="Arial" w:hAnsi="Arial" w:cs="Arial"/>
          <w:sz w:val="20"/>
          <w:szCs w:val="20"/>
        </w:rPr>
        <w:t xml:space="preserve">10% </w:t>
      </w:r>
      <w:r w:rsidR="0065521D" w:rsidRPr="00090245">
        <w:rPr>
          <w:rFonts w:ascii="Arial" w:hAnsi="Arial" w:cs="Arial"/>
          <w:sz w:val="20"/>
          <w:szCs w:val="20"/>
        </w:rPr>
        <w:t>y/y</w:t>
      </w:r>
      <w:r w:rsidRPr="00090245">
        <w:rPr>
          <w:rFonts w:ascii="Arial" w:hAnsi="Arial" w:cs="Arial"/>
          <w:sz w:val="20"/>
          <w:szCs w:val="20"/>
        </w:rPr>
        <w:t xml:space="preserve">, </w:t>
      </w:r>
      <w:r w:rsidR="0065521D" w:rsidRPr="00090245">
        <w:rPr>
          <w:rFonts w:ascii="Arial" w:hAnsi="Arial" w:cs="Arial"/>
          <w:sz w:val="20"/>
          <w:szCs w:val="20"/>
        </w:rPr>
        <w:t>to nearly PLN </w:t>
      </w:r>
      <w:r w:rsidRPr="00090245">
        <w:rPr>
          <w:rFonts w:ascii="Arial" w:hAnsi="Arial" w:cs="Arial"/>
          <w:sz w:val="20"/>
          <w:szCs w:val="20"/>
        </w:rPr>
        <w:t>4</w:t>
      </w:r>
      <w:r w:rsidR="0065521D" w:rsidRPr="00090245">
        <w:rPr>
          <w:rFonts w:ascii="Arial" w:hAnsi="Arial" w:cs="Arial"/>
          <w:sz w:val="20"/>
          <w:szCs w:val="20"/>
        </w:rPr>
        <w:t>.</w:t>
      </w:r>
      <w:r w:rsidRPr="00090245">
        <w:rPr>
          <w:rFonts w:ascii="Arial" w:hAnsi="Arial" w:cs="Arial"/>
          <w:sz w:val="20"/>
          <w:szCs w:val="20"/>
        </w:rPr>
        <w:t>7m</w:t>
      </w:r>
      <w:r w:rsidR="0015372F" w:rsidRPr="00090245">
        <w:rPr>
          <w:rFonts w:ascii="Arial" w:hAnsi="Arial" w:cs="Arial"/>
          <w:sz w:val="20"/>
          <w:szCs w:val="20"/>
        </w:rPr>
        <w:t xml:space="preserve">, </w:t>
      </w:r>
      <w:r w:rsidR="0065521D" w:rsidRPr="00090245">
        <w:rPr>
          <w:rFonts w:ascii="Arial" w:hAnsi="Arial" w:cs="Arial"/>
          <w:sz w:val="20"/>
          <w:szCs w:val="20"/>
        </w:rPr>
        <w:t>mainly due to the increas</w:t>
      </w:r>
      <w:r w:rsidR="00317AC3" w:rsidRPr="00090245">
        <w:rPr>
          <w:rFonts w:ascii="Arial" w:hAnsi="Arial" w:cs="Arial"/>
          <w:sz w:val="20"/>
          <w:szCs w:val="20"/>
        </w:rPr>
        <w:t xml:space="preserve">ed customer base, low </w:t>
      </w:r>
      <w:r w:rsidR="0035045B">
        <w:rPr>
          <w:rFonts w:ascii="Arial" w:hAnsi="Arial" w:cs="Arial"/>
          <w:sz w:val="20"/>
          <w:szCs w:val="20"/>
        </w:rPr>
        <w:t>churn</w:t>
      </w:r>
      <w:r w:rsidR="00317AC3" w:rsidRPr="00090245">
        <w:rPr>
          <w:rFonts w:ascii="Arial" w:hAnsi="Arial" w:cs="Arial"/>
          <w:sz w:val="20"/>
          <w:szCs w:val="20"/>
        </w:rPr>
        <w:t xml:space="preserve"> rate, and sales of additional modules and services to existing customers</w:t>
      </w:r>
      <w:r w:rsidR="00F46490" w:rsidRPr="00090245">
        <w:rPr>
          <w:rFonts w:ascii="Arial" w:hAnsi="Arial" w:cs="Arial"/>
          <w:sz w:val="20"/>
          <w:szCs w:val="20"/>
        </w:rPr>
        <w:t xml:space="preserve">. </w:t>
      </w:r>
    </w:p>
    <w:p w14:paraId="2C74F775" w14:textId="7D749E6F" w:rsidR="004D253A" w:rsidRPr="00090245" w:rsidRDefault="004D253A" w:rsidP="00003585">
      <w:pPr>
        <w:pStyle w:val="Nagwek"/>
        <w:suppressAutoHyphens/>
        <w:spacing w:after="120"/>
        <w:jc w:val="both"/>
        <w:rPr>
          <w:rFonts w:ascii="Arial" w:hAnsi="Arial" w:cs="Arial"/>
          <w:sz w:val="20"/>
          <w:szCs w:val="20"/>
        </w:rPr>
      </w:pPr>
      <w:proofErr w:type="spellStart"/>
      <w:r w:rsidRPr="00090245">
        <w:rPr>
          <w:rFonts w:ascii="Arial" w:hAnsi="Arial" w:cs="Arial"/>
          <w:sz w:val="20"/>
          <w:szCs w:val="20"/>
        </w:rPr>
        <w:t>Kadromierz</w:t>
      </w:r>
      <w:proofErr w:type="spellEnd"/>
      <w:r w:rsidRPr="00090245">
        <w:rPr>
          <w:rFonts w:ascii="Arial" w:hAnsi="Arial" w:cs="Arial"/>
          <w:sz w:val="20"/>
          <w:szCs w:val="20"/>
        </w:rPr>
        <w:t xml:space="preserve">, </w:t>
      </w:r>
      <w:r w:rsidR="00BC57D4" w:rsidRPr="00090245">
        <w:rPr>
          <w:rFonts w:ascii="Arial" w:hAnsi="Arial" w:cs="Arial"/>
          <w:sz w:val="20"/>
          <w:szCs w:val="20"/>
        </w:rPr>
        <w:t xml:space="preserve">a </w:t>
      </w:r>
      <w:r w:rsidRPr="00090245">
        <w:rPr>
          <w:rFonts w:ascii="Arial" w:hAnsi="Arial" w:cs="Arial"/>
          <w:sz w:val="20"/>
          <w:szCs w:val="20"/>
        </w:rPr>
        <w:t xml:space="preserve">system </w:t>
      </w:r>
      <w:r w:rsidR="00BC57D4" w:rsidRPr="00090245">
        <w:rPr>
          <w:rFonts w:ascii="Arial" w:hAnsi="Arial" w:cs="Arial"/>
          <w:sz w:val="20"/>
          <w:szCs w:val="20"/>
        </w:rPr>
        <w:t>for managing work schedules which joined</w:t>
      </w:r>
      <w:r w:rsidRPr="00090245">
        <w:rPr>
          <w:rFonts w:ascii="Arial" w:hAnsi="Arial" w:cs="Arial"/>
          <w:sz w:val="20"/>
          <w:szCs w:val="20"/>
        </w:rPr>
        <w:t xml:space="preserve"> Grup</w:t>
      </w:r>
      <w:r w:rsidR="00BC57D4" w:rsidRPr="00090245">
        <w:rPr>
          <w:rFonts w:ascii="Arial" w:hAnsi="Arial" w:cs="Arial"/>
          <w:sz w:val="20"/>
          <w:szCs w:val="20"/>
        </w:rPr>
        <w:t>a</w:t>
      </w:r>
      <w:r w:rsidRPr="00090245">
        <w:rPr>
          <w:rFonts w:ascii="Arial" w:hAnsi="Arial" w:cs="Arial"/>
          <w:sz w:val="20"/>
          <w:szCs w:val="20"/>
        </w:rPr>
        <w:t xml:space="preserve"> </w:t>
      </w:r>
      <w:r w:rsidR="00BD6F6A" w:rsidRPr="00090245">
        <w:rPr>
          <w:rFonts w:ascii="Arial" w:hAnsi="Arial" w:cs="Arial"/>
          <w:sz w:val="20"/>
          <w:szCs w:val="20"/>
        </w:rPr>
        <w:t xml:space="preserve">Pracuj </w:t>
      </w:r>
      <w:r w:rsidR="00BC57D4" w:rsidRPr="00090245">
        <w:rPr>
          <w:rFonts w:ascii="Arial" w:hAnsi="Arial" w:cs="Arial"/>
          <w:sz w:val="20"/>
          <w:szCs w:val="20"/>
        </w:rPr>
        <w:t xml:space="preserve">in March </w:t>
      </w:r>
      <w:r w:rsidRPr="00090245">
        <w:rPr>
          <w:rFonts w:ascii="Arial" w:hAnsi="Arial" w:cs="Arial"/>
          <w:sz w:val="20"/>
          <w:szCs w:val="20"/>
        </w:rPr>
        <w:t xml:space="preserve">2025, </w:t>
      </w:r>
      <w:r w:rsidR="00F94DA5" w:rsidRPr="00090245">
        <w:rPr>
          <w:rFonts w:ascii="Arial" w:hAnsi="Arial" w:cs="Arial"/>
          <w:sz w:val="20"/>
          <w:szCs w:val="20"/>
        </w:rPr>
        <w:t xml:space="preserve">noted an increase in customer numbers of </w:t>
      </w:r>
      <w:r w:rsidRPr="00090245">
        <w:rPr>
          <w:rFonts w:ascii="Arial" w:hAnsi="Arial" w:cs="Arial"/>
          <w:sz w:val="20"/>
          <w:szCs w:val="20"/>
        </w:rPr>
        <w:t xml:space="preserve">26% </w:t>
      </w:r>
      <w:r w:rsidR="00F94DA5" w:rsidRPr="00090245">
        <w:rPr>
          <w:rFonts w:ascii="Arial" w:hAnsi="Arial" w:cs="Arial"/>
          <w:sz w:val="20"/>
          <w:szCs w:val="20"/>
        </w:rPr>
        <w:t xml:space="preserve">y/y and </w:t>
      </w:r>
      <w:r w:rsidR="0015372F" w:rsidRPr="00090245">
        <w:rPr>
          <w:rFonts w:ascii="Arial" w:hAnsi="Arial" w:cs="Arial"/>
          <w:sz w:val="20"/>
          <w:szCs w:val="20"/>
        </w:rPr>
        <w:t xml:space="preserve">MRR </w:t>
      </w:r>
      <w:r w:rsidR="00F94DA5" w:rsidRPr="00090245">
        <w:rPr>
          <w:rFonts w:ascii="Arial" w:hAnsi="Arial" w:cs="Arial"/>
          <w:sz w:val="20"/>
          <w:szCs w:val="20"/>
        </w:rPr>
        <w:t xml:space="preserve">growth of </w:t>
      </w:r>
      <w:r w:rsidR="000A7B68" w:rsidRPr="00090245">
        <w:rPr>
          <w:rFonts w:ascii="Arial" w:hAnsi="Arial" w:cs="Arial"/>
          <w:sz w:val="20"/>
          <w:szCs w:val="20"/>
        </w:rPr>
        <w:t>40</w:t>
      </w:r>
      <w:r w:rsidR="0015372F" w:rsidRPr="00090245">
        <w:rPr>
          <w:rFonts w:ascii="Arial" w:hAnsi="Arial" w:cs="Arial"/>
          <w:sz w:val="20"/>
          <w:szCs w:val="20"/>
        </w:rPr>
        <w:t xml:space="preserve">% </w:t>
      </w:r>
      <w:r w:rsidR="00F94DA5" w:rsidRPr="00090245">
        <w:rPr>
          <w:rFonts w:ascii="Arial" w:hAnsi="Arial" w:cs="Arial"/>
          <w:sz w:val="20"/>
          <w:szCs w:val="20"/>
        </w:rPr>
        <w:t>y/y</w:t>
      </w:r>
      <w:r w:rsidR="0015372F" w:rsidRPr="00090245">
        <w:rPr>
          <w:rFonts w:ascii="Arial" w:hAnsi="Arial" w:cs="Arial"/>
          <w:sz w:val="20"/>
          <w:szCs w:val="20"/>
        </w:rPr>
        <w:t xml:space="preserve">, </w:t>
      </w:r>
      <w:r w:rsidR="00F94DA5" w:rsidRPr="00090245">
        <w:rPr>
          <w:rFonts w:ascii="Arial" w:hAnsi="Arial" w:cs="Arial"/>
          <w:sz w:val="20"/>
          <w:szCs w:val="20"/>
        </w:rPr>
        <w:t>to PLN </w:t>
      </w:r>
      <w:r w:rsidR="000A7B68" w:rsidRPr="00090245">
        <w:rPr>
          <w:rFonts w:ascii="Arial" w:hAnsi="Arial" w:cs="Arial"/>
          <w:sz w:val="20"/>
          <w:szCs w:val="20"/>
        </w:rPr>
        <w:t>922</w:t>
      </w:r>
      <w:r w:rsidR="00745425">
        <w:rPr>
          <w:rFonts w:ascii="Arial" w:hAnsi="Arial" w:cs="Arial"/>
          <w:sz w:val="20"/>
          <w:szCs w:val="20"/>
        </w:rPr>
        <w:t xml:space="preserve"> thousand</w:t>
      </w:r>
      <w:r w:rsidR="0015372F" w:rsidRPr="00090245">
        <w:rPr>
          <w:rFonts w:ascii="Arial" w:hAnsi="Arial" w:cs="Arial"/>
          <w:sz w:val="20"/>
          <w:szCs w:val="20"/>
        </w:rPr>
        <w:t xml:space="preserve">. </w:t>
      </w:r>
    </w:p>
    <w:p w14:paraId="7CCC6EB6" w14:textId="3EF405A2" w:rsidR="00B2658E" w:rsidRPr="00090245" w:rsidRDefault="0041638F" w:rsidP="00366FE3">
      <w:pPr>
        <w:pStyle w:val="Nagwek"/>
        <w:suppressAutoHyphens/>
        <w:spacing w:after="120"/>
        <w:jc w:val="both"/>
        <w:rPr>
          <w:rFonts w:ascii="Arial" w:hAnsi="Arial" w:cs="Arial"/>
          <w:sz w:val="20"/>
          <w:szCs w:val="20"/>
        </w:rPr>
      </w:pPr>
      <w:r w:rsidRPr="00090245">
        <w:rPr>
          <w:rFonts w:ascii="Arial" w:hAnsi="Arial" w:cs="Arial"/>
          <w:sz w:val="20"/>
          <w:szCs w:val="20"/>
        </w:rPr>
        <w:t xml:space="preserve">As </w:t>
      </w:r>
      <w:r w:rsidRPr="00090245">
        <w:rPr>
          <w:rFonts w:ascii="Arial" w:hAnsi="Arial" w:cs="Arial"/>
          <w:b/>
          <w:bCs/>
          <w:sz w:val="20"/>
          <w:szCs w:val="20"/>
        </w:rPr>
        <w:t>Rafał Nachyna</w:t>
      </w:r>
      <w:r w:rsidRPr="00090245">
        <w:rPr>
          <w:rFonts w:ascii="Arial" w:hAnsi="Arial" w:cs="Arial"/>
          <w:sz w:val="20"/>
          <w:szCs w:val="20"/>
        </w:rPr>
        <w:t xml:space="preserve"> stressed: “</w:t>
      </w:r>
      <w:r w:rsidR="000A7B68" w:rsidRPr="00090245">
        <w:rPr>
          <w:rFonts w:ascii="Arial" w:hAnsi="Arial" w:cs="Arial"/>
          <w:sz w:val="20"/>
          <w:szCs w:val="20"/>
        </w:rPr>
        <w:t xml:space="preserve">eRecruiter </w:t>
      </w:r>
      <w:r w:rsidR="00CC51A2" w:rsidRPr="00090245">
        <w:rPr>
          <w:rFonts w:ascii="Arial" w:hAnsi="Arial" w:cs="Arial"/>
          <w:sz w:val="20"/>
          <w:szCs w:val="20"/>
        </w:rPr>
        <w:t>is</w:t>
      </w:r>
      <w:r w:rsidR="0057435A" w:rsidRPr="00090245">
        <w:rPr>
          <w:rFonts w:ascii="Arial" w:hAnsi="Arial" w:cs="Arial"/>
          <w:sz w:val="20"/>
          <w:szCs w:val="20"/>
        </w:rPr>
        <w:t xml:space="preserve"> the most frequently chosen recruitment management system in Poland, which we are consistently developing towards a comprehensive platform</w:t>
      </w:r>
      <w:r w:rsidR="0035045B">
        <w:rPr>
          <w:rFonts w:ascii="Arial" w:hAnsi="Arial" w:cs="Arial"/>
          <w:sz w:val="20"/>
          <w:szCs w:val="20"/>
        </w:rPr>
        <w:t xml:space="preserve"> – </w:t>
      </w:r>
      <w:r w:rsidR="0035045B" w:rsidRPr="0035045B">
        <w:rPr>
          <w:rFonts w:ascii="Arial" w:hAnsi="Arial" w:cs="Arial"/>
          <w:sz w:val="20"/>
          <w:szCs w:val="20"/>
        </w:rPr>
        <w:t>from automated job posting and application screening, through AI-based solutions, to the onboarding of new hires</w:t>
      </w:r>
      <w:r w:rsidR="000A7B68" w:rsidRPr="00090245">
        <w:rPr>
          <w:rFonts w:ascii="Arial" w:hAnsi="Arial" w:cs="Arial"/>
          <w:sz w:val="20"/>
          <w:szCs w:val="20"/>
        </w:rPr>
        <w:t xml:space="preserve">. </w:t>
      </w:r>
      <w:r w:rsidR="0035045B" w:rsidRPr="0035045B">
        <w:rPr>
          <w:rFonts w:ascii="Arial" w:hAnsi="Arial" w:cs="Arial"/>
          <w:sz w:val="20"/>
          <w:szCs w:val="20"/>
        </w:rPr>
        <w:t>Our affordable starting offer allows us to reach smaller firms that have not previously used tools of this class, and as the relationship develops, so does the range of modules they use, along with integrations within HR Marketplace – a digital hub for HR services. The deeper the system becomes embedded in a customer's everyday processes, the greater the value it delivers – which is reflected in a churn rate that remains clearly below market benchmarks</w:t>
      </w:r>
      <w:r w:rsidR="00295C2D" w:rsidRPr="00090245">
        <w:rPr>
          <w:rFonts w:ascii="Arial" w:hAnsi="Arial" w:cs="Arial"/>
          <w:sz w:val="20"/>
          <w:szCs w:val="20"/>
        </w:rPr>
        <w:t>.”</w:t>
      </w:r>
      <w:r w:rsidR="004D253A" w:rsidRPr="00090245">
        <w:rPr>
          <w:rFonts w:ascii="Arial" w:hAnsi="Arial" w:cs="Arial"/>
          <w:b/>
          <w:bCs/>
          <w:sz w:val="20"/>
          <w:szCs w:val="20"/>
        </w:rPr>
        <w:t xml:space="preserve"> </w:t>
      </w:r>
    </w:p>
    <w:p w14:paraId="740F7F44" w14:textId="7453EBE4" w:rsidR="006D6534" w:rsidRPr="00090245" w:rsidRDefault="006D6534" w:rsidP="00366FE3">
      <w:pPr>
        <w:pStyle w:val="Nagwek"/>
        <w:suppressAutoHyphens/>
        <w:spacing w:before="240" w:after="120"/>
        <w:jc w:val="both"/>
        <w:rPr>
          <w:rFonts w:ascii="Arial" w:hAnsi="Arial" w:cs="Arial"/>
          <w:b/>
          <w:bCs/>
          <w:sz w:val="20"/>
          <w:szCs w:val="20"/>
        </w:rPr>
      </w:pPr>
      <w:proofErr w:type="spellStart"/>
      <w:r w:rsidRPr="00090245">
        <w:rPr>
          <w:rFonts w:ascii="Arial" w:hAnsi="Arial" w:cs="Arial"/>
          <w:b/>
          <w:bCs/>
          <w:sz w:val="20"/>
          <w:szCs w:val="20"/>
        </w:rPr>
        <w:t>softgarden</w:t>
      </w:r>
      <w:proofErr w:type="spellEnd"/>
      <w:r w:rsidRPr="00090245">
        <w:rPr>
          <w:rFonts w:ascii="Arial" w:hAnsi="Arial" w:cs="Arial"/>
          <w:b/>
          <w:bCs/>
          <w:sz w:val="20"/>
          <w:szCs w:val="20"/>
        </w:rPr>
        <w:t xml:space="preserve">: </w:t>
      </w:r>
      <w:r w:rsidR="005F5EC0" w:rsidRPr="00090245">
        <w:rPr>
          <w:rFonts w:ascii="Arial" w:hAnsi="Arial" w:cs="Arial"/>
          <w:b/>
          <w:bCs/>
          <w:sz w:val="20"/>
          <w:szCs w:val="20"/>
        </w:rPr>
        <w:t>growth in subscription revenue</w:t>
      </w:r>
      <w:r w:rsidR="00562C5E" w:rsidRPr="00090245">
        <w:rPr>
          <w:rFonts w:ascii="Arial" w:hAnsi="Arial" w:cs="Arial"/>
          <w:b/>
          <w:bCs/>
          <w:sz w:val="20"/>
          <w:szCs w:val="20"/>
        </w:rPr>
        <w:t>, but a weak economic cycle drags down</w:t>
      </w:r>
      <w:r w:rsidR="0015372F" w:rsidRPr="00090245">
        <w:rPr>
          <w:rFonts w:ascii="Arial" w:hAnsi="Arial" w:cs="Arial"/>
          <w:b/>
          <w:bCs/>
          <w:sz w:val="20"/>
          <w:szCs w:val="20"/>
        </w:rPr>
        <w:t xml:space="preserve"> </w:t>
      </w:r>
      <w:proofErr w:type="spellStart"/>
      <w:r w:rsidR="0015372F" w:rsidRPr="00090245">
        <w:rPr>
          <w:rFonts w:ascii="Arial" w:hAnsi="Arial" w:cs="Arial"/>
          <w:b/>
          <w:bCs/>
          <w:sz w:val="20"/>
          <w:szCs w:val="20"/>
        </w:rPr>
        <w:t>multiposting</w:t>
      </w:r>
      <w:proofErr w:type="spellEnd"/>
      <w:r w:rsidR="0015372F" w:rsidRPr="00090245">
        <w:rPr>
          <w:rFonts w:ascii="Arial" w:hAnsi="Arial" w:cs="Arial"/>
          <w:b/>
          <w:bCs/>
          <w:sz w:val="20"/>
          <w:szCs w:val="20"/>
        </w:rPr>
        <w:t xml:space="preserve"> </w:t>
      </w:r>
    </w:p>
    <w:p w14:paraId="4E65C424" w14:textId="7E91AE50" w:rsidR="0087351C" w:rsidRPr="00090245" w:rsidRDefault="0008435A"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Grupa </w:t>
      </w:r>
      <w:proofErr w:type="spellStart"/>
      <w:r w:rsidRPr="00090245">
        <w:rPr>
          <w:rFonts w:ascii="Arial" w:hAnsi="Arial" w:cs="Arial"/>
          <w:sz w:val="20"/>
          <w:szCs w:val="20"/>
        </w:rPr>
        <w:t>Pracuj’s</w:t>
      </w:r>
      <w:proofErr w:type="spellEnd"/>
      <w:r w:rsidRPr="00090245">
        <w:rPr>
          <w:rFonts w:ascii="Arial" w:hAnsi="Arial" w:cs="Arial"/>
          <w:sz w:val="20"/>
          <w:szCs w:val="20"/>
        </w:rPr>
        <w:t xml:space="preserve"> second-largest operating market remains the </w:t>
      </w:r>
      <w:r w:rsidR="0015372F" w:rsidRPr="00090245">
        <w:rPr>
          <w:rFonts w:ascii="Arial" w:hAnsi="Arial" w:cs="Arial"/>
          <w:sz w:val="20"/>
          <w:szCs w:val="20"/>
        </w:rPr>
        <w:t xml:space="preserve">DACH </w:t>
      </w:r>
      <w:r w:rsidRPr="00090245">
        <w:rPr>
          <w:rFonts w:ascii="Arial" w:hAnsi="Arial" w:cs="Arial"/>
          <w:sz w:val="20"/>
          <w:szCs w:val="20"/>
        </w:rPr>
        <w:t xml:space="preserve">region </w:t>
      </w:r>
      <w:r w:rsidR="0015372F" w:rsidRPr="00090245">
        <w:rPr>
          <w:rFonts w:ascii="Arial" w:hAnsi="Arial" w:cs="Arial"/>
          <w:sz w:val="20"/>
          <w:szCs w:val="20"/>
        </w:rPr>
        <w:t>(</w:t>
      </w:r>
      <w:r w:rsidRPr="00090245">
        <w:rPr>
          <w:rFonts w:ascii="Arial" w:hAnsi="Arial" w:cs="Arial"/>
          <w:sz w:val="20"/>
          <w:szCs w:val="20"/>
        </w:rPr>
        <w:t>presented in the financial report as the Germany segment</w:t>
      </w:r>
      <w:r w:rsidR="0015372F" w:rsidRPr="00090245">
        <w:rPr>
          <w:rFonts w:ascii="Arial" w:hAnsi="Arial" w:cs="Arial"/>
          <w:sz w:val="20"/>
          <w:szCs w:val="20"/>
        </w:rPr>
        <w:t xml:space="preserve">), </w:t>
      </w:r>
      <w:r w:rsidRPr="00090245">
        <w:rPr>
          <w:rFonts w:ascii="Arial" w:hAnsi="Arial" w:cs="Arial"/>
          <w:sz w:val="20"/>
          <w:szCs w:val="20"/>
        </w:rPr>
        <w:t xml:space="preserve">where </w:t>
      </w:r>
      <w:proofErr w:type="spellStart"/>
      <w:r w:rsidR="0015372F" w:rsidRPr="00090245">
        <w:rPr>
          <w:rFonts w:ascii="Arial" w:hAnsi="Arial" w:cs="Arial"/>
          <w:sz w:val="20"/>
          <w:szCs w:val="20"/>
        </w:rPr>
        <w:t>softgarden</w:t>
      </w:r>
      <w:proofErr w:type="spellEnd"/>
      <w:r w:rsidRPr="00090245">
        <w:rPr>
          <w:rFonts w:ascii="Arial" w:hAnsi="Arial" w:cs="Arial"/>
          <w:sz w:val="20"/>
          <w:szCs w:val="20"/>
        </w:rPr>
        <w:t xml:space="preserve"> operates, offering</w:t>
      </w:r>
      <w:r w:rsidR="006A1875" w:rsidRPr="00090245">
        <w:rPr>
          <w:rFonts w:ascii="Arial" w:hAnsi="Arial" w:cs="Arial"/>
          <w:sz w:val="20"/>
          <w:szCs w:val="20"/>
        </w:rPr>
        <w:t xml:space="preserve"> a comprehensive </w:t>
      </w:r>
      <w:r w:rsidR="00CE3BBE" w:rsidRPr="00090245">
        <w:rPr>
          <w:rFonts w:ascii="Arial" w:hAnsi="Arial" w:cs="Arial"/>
          <w:sz w:val="20"/>
          <w:szCs w:val="20"/>
        </w:rPr>
        <w:t>talent acquisition suite in a</w:t>
      </w:r>
      <w:r w:rsidR="0015372F" w:rsidRPr="00090245">
        <w:rPr>
          <w:rFonts w:ascii="Arial" w:hAnsi="Arial" w:cs="Arial"/>
          <w:sz w:val="20"/>
          <w:szCs w:val="20"/>
        </w:rPr>
        <w:t xml:space="preserve"> SaaS</w:t>
      </w:r>
      <w:r w:rsidR="00CE3BBE" w:rsidRPr="00090245">
        <w:rPr>
          <w:rFonts w:ascii="Arial" w:hAnsi="Arial" w:cs="Arial"/>
          <w:sz w:val="20"/>
          <w:szCs w:val="20"/>
        </w:rPr>
        <w:t xml:space="preserve"> model</w:t>
      </w:r>
      <w:r w:rsidR="0015372F" w:rsidRPr="00090245">
        <w:rPr>
          <w:rFonts w:ascii="Arial" w:hAnsi="Arial" w:cs="Arial"/>
          <w:sz w:val="20"/>
          <w:szCs w:val="20"/>
        </w:rPr>
        <w:t>.</w:t>
      </w:r>
      <w:r w:rsidR="006D6534" w:rsidRPr="00090245">
        <w:rPr>
          <w:rFonts w:ascii="Arial" w:hAnsi="Arial" w:cs="Arial"/>
          <w:sz w:val="20"/>
          <w:szCs w:val="20"/>
        </w:rPr>
        <w:t xml:space="preserve"> </w:t>
      </w:r>
    </w:p>
    <w:p w14:paraId="50423864" w14:textId="4A830B9B" w:rsidR="0087351C" w:rsidRPr="00090245" w:rsidRDefault="00CE3BBE" w:rsidP="00003585">
      <w:pPr>
        <w:pStyle w:val="Nagwek"/>
        <w:suppressAutoHyphens/>
        <w:spacing w:after="120"/>
        <w:jc w:val="both"/>
        <w:rPr>
          <w:rFonts w:ascii="Arial" w:hAnsi="Arial" w:cs="Arial"/>
          <w:sz w:val="20"/>
          <w:szCs w:val="20"/>
        </w:rPr>
      </w:pPr>
      <w:r w:rsidRPr="00090245">
        <w:rPr>
          <w:rFonts w:ascii="Arial" w:hAnsi="Arial" w:cs="Arial"/>
          <w:sz w:val="20"/>
          <w:szCs w:val="20"/>
        </w:rPr>
        <w:t>During the 1</w:t>
      </w:r>
      <w:r w:rsidRPr="00090245">
        <w:rPr>
          <w:rFonts w:ascii="Arial" w:hAnsi="Arial" w:cs="Arial"/>
          <w:sz w:val="20"/>
          <w:szCs w:val="20"/>
          <w:vertAlign w:val="superscript"/>
        </w:rPr>
        <w:t>st</w:t>
      </w:r>
      <w:r w:rsidRPr="00090245">
        <w:rPr>
          <w:rFonts w:ascii="Arial" w:hAnsi="Arial" w:cs="Arial"/>
          <w:sz w:val="20"/>
          <w:szCs w:val="20"/>
        </w:rPr>
        <w:t xml:space="preserve"> half of </w:t>
      </w:r>
      <w:r w:rsidR="007A5E37" w:rsidRPr="00090245">
        <w:rPr>
          <w:rFonts w:ascii="Arial" w:hAnsi="Arial" w:cs="Arial"/>
          <w:sz w:val="20"/>
          <w:szCs w:val="20"/>
        </w:rPr>
        <w:t xml:space="preserve">2026 </w:t>
      </w:r>
      <w:proofErr w:type="spellStart"/>
      <w:r w:rsidR="007A5E37" w:rsidRPr="00090245">
        <w:rPr>
          <w:rFonts w:ascii="Arial" w:hAnsi="Arial" w:cs="Arial"/>
          <w:sz w:val="20"/>
          <w:szCs w:val="20"/>
        </w:rPr>
        <w:t>softgarden</w:t>
      </w:r>
      <w:r w:rsidRPr="00090245">
        <w:rPr>
          <w:rFonts w:ascii="Arial" w:hAnsi="Arial" w:cs="Arial"/>
          <w:sz w:val="20"/>
          <w:szCs w:val="20"/>
        </w:rPr>
        <w:t>’s</w:t>
      </w:r>
      <w:proofErr w:type="spellEnd"/>
      <w:r w:rsidRPr="00090245">
        <w:rPr>
          <w:rFonts w:ascii="Arial" w:hAnsi="Arial" w:cs="Arial"/>
          <w:sz w:val="20"/>
          <w:szCs w:val="20"/>
        </w:rPr>
        <w:t xml:space="preserve"> </w:t>
      </w:r>
      <w:r w:rsidR="00933A0D" w:rsidRPr="00090245">
        <w:rPr>
          <w:rFonts w:ascii="Arial" w:hAnsi="Arial" w:cs="Arial"/>
          <w:sz w:val="20"/>
          <w:szCs w:val="20"/>
        </w:rPr>
        <w:t>business remained under the pressure of the weak economy in Germany and the limited recruitment activity of enterprises</w:t>
      </w:r>
      <w:r w:rsidR="007A5E37" w:rsidRPr="00090245">
        <w:rPr>
          <w:rFonts w:ascii="Arial" w:hAnsi="Arial" w:cs="Arial"/>
          <w:sz w:val="20"/>
          <w:szCs w:val="20"/>
        </w:rPr>
        <w:t xml:space="preserve">. </w:t>
      </w:r>
      <w:r w:rsidR="00B65AF2" w:rsidRPr="00090245">
        <w:rPr>
          <w:rFonts w:ascii="Arial" w:hAnsi="Arial" w:cs="Arial"/>
          <w:sz w:val="20"/>
          <w:szCs w:val="20"/>
        </w:rPr>
        <w:t xml:space="preserve">This most strongly impacted the </w:t>
      </w:r>
      <w:proofErr w:type="spellStart"/>
      <w:r w:rsidR="007A5E37" w:rsidRPr="00090245">
        <w:rPr>
          <w:rFonts w:ascii="Arial" w:hAnsi="Arial" w:cs="Arial"/>
          <w:sz w:val="20"/>
          <w:szCs w:val="20"/>
        </w:rPr>
        <w:t>multiposting</w:t>
      </w:r>
      <w:proofErr w:type="spellEnd"/>
      <w:r w:rsidR="00B65AF2" w:rsidRPr="00090245">
        <w:rPr>
          <w:rFonts w:ascii="Arial" w:hAnsi="Arial" w:cs="Arial"/>
          <w:sz w:val="20"/>
          <w:szCs w:val="20"/>
        </w:rPr>
        <w:t xml:space="preserve"> service</w:t>
      </w:r>
      <w:r w:rsidR="0035045B">
        <w:rPr>
          <w:rFonts w:ascii="Arial" w:hAnsi="Arial" w:cs="Arial"/>
          <w:sz w:val="20"/>
          <w:szCs w:val="20"/>
        </w:rPr>
        <w:t xml:space="preserve"> – </w:t>
      </w:r>
      <w:r w:rsidR="00B65AF2" w:rsidRPr="00090245">
        <w:rPr>
          <w:rFonts w:ascii="Arial" w:hAnsi="Arial" w:cs="Arial"/>
          <w:sz w:val="20"/>
          <w:szCs w:val="20"/>
        </w:rPr>
        <w:t>automated publication of postings across numerous job portals</w:t>
      </w:r>
      <w:r w:rsidR="0035045B">
        <w:rPr>
          <w:rFonts w:ascii="Arial" w:hAnsi="Arial" w:cs="Arial"/>
          <w:sz w:val="20"/>
          <w:szCs w:val="20"/>
        </w:rPr>
        <w:t xml:space="preserve"> – </w:t>
      </w:r>
      <w:r w:rsidR="00B65AF2" w:rsidRPr="00090245">
        <w:rPr>
          <w:rFonts w:ascii="Arial" w:hAnsi="Arial" w:cs="Arial"/>
          <w:sz w:val="20"/>
          <w:szCs w:val="20"/>
        </w:rPr>
        <w:t>where the revenue fell significantly, reflecting the cyclical nature of the German recruitment market</w:t>
      </w:r>
      <w:r w:rsidR="007A5E37" w:rsidRPr="00090245">
        <w:rPr>
          <w:rFonts w:ascii="Arial" w:hAnsi="Arial" w:cs="Arial"/>
          <w:sz w:val="20"/>
          <w:szCs w:val="20"/>
        </w:rPr>
        <w:t>.</w:t>
      </w:r>
      <w:r w:rsidR="0087351C" w:rsidRPr="00090245">
        <w:rPr>
          <w:rFonts w:ascii="Arial" w:hAnsi="Arial" w:cs="Arial"/>
          <w:sz w:val="20"/>
          <w:szCs w:val="20"/>
        </w:rPr>
        <w:t xml:space="preserve"> </w:t>
      </w:r>
    </w:p>
    <w:p w14:paraId="037CA243" w14:textId="1604021A" w:rsidR="008C1D52" w:rsidRPr="00090245" w:rsidRDefault="00FF3816"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Despite the challenging market conditions, </w:t>
      </w:r>
      <w:proofErr w:type="spellStart"/>
      <w:r w:rsidR="008C1D52" w:rsidRPr="00090245">
        <w:rPr>
          <w:rFonts w:ascii="Arial" w:hAnsi="Arial" w:cs="Arial"/>
          <w:sz w:val="20"/>
          <w:szCs w:val="20"/>
        </w:rPr>
        <w:t>softgarden</w:t>
      </w:r>
      <w:proofErr w:type="spellEnd"/>
      <w:r w:rsidR="008C1D52" w:rsidRPr="00090245">
        <w:rPr>
          <w:rFonts w:ascii="Arial" w:hAnsi="Arial" w:cs="Arial"/>
          <w:sz w:val="20"/>
          <w:szCs w:val="20"/>
        </w:rPr>
        <w:t xml:space="preserve"> </w:t>
      </w:r>
      <w:r w:rsidRPr="00090245">
        <w:rPr>
          <w:rFonts w:ascii="Arial" w:hAnsi="Arial" w:cs="Arial"/>
          <w:sz w:val="20"/>
          <w:szCs w:val="20"/>
        </w:rPr>
        <w:t>maintained a positive rate of growth in recurring subscription revenue</w:t>
      </w:r>
      <w:r w:rsidR="0035045B">
        <w:rPr>
          <w:rFonts w:ascii="Arial" w:hAnsi="Arial" w:cs="Arial"/>
          <w:sz w:val="20"/>
          <w:szCs w:val="20"/>
        </w:rPr>
        <w:t xml:space="preserve"> – </w:t>
      </w:r>
      <w:r w:rsidR="008C1D52" w:rsidRPr="00090245">
        <w:rPr>
          <w:rFonts w:ascii="Arial" w:hAnsi="Arial" w:cs="Arial"/>
          <w:sz w:val="20"/>
          <w:szCs w:val="20"/>
        </w:rPr>
        <w:t xml:space="preserve">MRR </w:t>
      </w:r>
      <w:r w:rsidR="00633069" w:rsidRPr="00090245">
        <w:rPr>
          <w:rFonts w:ascii="Arial" w:hAnsi="Arial" w:cs="Arial"/>
          <w:sz w:val="20"/>
          <w:szCs w:val="20"/>
        </w:rPr>
        <w:t xml:space="preserve">rose </w:t>
      </w:r>
      <w:r w:rsidR="008C1D52" w:rsidRPr="00090245">
        <w:rPr>
          <w:rFonts w:ascii="Arial" w:hAnsi="Arial" w:cs="Arial"/>
          <w:sz w:val="20"/>
          <w:szCs w:val="20"/>
        </w:rPr>
        <w:t xml:space="preserve">5% </w:t>
      </w:r>
      <w:r w:rsidR="00633069" w:rsidRPr="00090245">
        <w:rPr>
          <w:rFonts w:ascii="Arial" w:hAnsi="Arial" w:cs="Arial"/>
          <w:sz w:val="20"/>
          <w:szCs w:val="20"/>
        </w:rPr>
        <w:t>y/y, to over PLN </w:t>
      </w:r>
      <w:r w:rsidR="008C1D52" w:rsidRPr="00090245">
        <w:rPr>
          <w:rFonts w:ascii="Arial" w:hAnsi="Arial" w:cs="Arial"/>
          <w:sz w:val="20"/>
          <w:szCs w:val="20"/>
        </w:rPr>
        <w:t>8</w:t>
      </w:r>
      <w:r w:rsidR="00633069" w:rsidRPr="00090245">
        <w:rPr>
          <w:rFonts w:ascii="Arial" w:hAnsi="Arial" w:cs="Arial"/>
          <w:sz w:val="20"/>
          <w:szCs w:val="20"/>
        </w:rPr>
        <w:t>.</w:t>
      </w:r>
      <w:r w:rsidR="008C1D52" w:rsidRPr="00090245">
        <w:rPr>
          <w:rFonts w:ascii="Arial" w:hAnsi="Arial" w:cs="Arial"/>
          <w:sz w:val="20"/>
          <w:szCs w:val="20"/>
        </w:rPr>
        <w:t>5m</w:t>
      </w:r>
      <w:r w:rsidR="007A5E37" w:rsidRPr="00090245">
        <w:rPr>
          <w:rFonts w:ascii="Arial" w:hAnsi="Arial" w:cs="Arial"/>
          <w:sz w:val="20"/>
          <w:szCs w:val="20"/>
        </w:rPr>
        <w:t xml:space="preserve">, </w:t>
      </w:r>
      <w:r w:rsidR="00633069" w:rsidRPr="00090245">
        <w:rPr>
          <w:rFonts w:ascii="Arial" w:hAnsi="Arial" w:cs="Arial"/>
          <w:sz w:val="20"/>
          <w:szCs w:val="20"/>
        </w:rPr>
        <w:t>mainly thanks to the incre</w:t>
      </w:r>
      <w:r w:rsidR="003F6460" w:rsidRPr="00090245">
        <w:rPr>
          <w:rFonts w:ascii="Arial" w:hAnsi="Arial" w:cs="Arial"/>
          <w:sz w:val="20"/>
          <w:szCs w:val="20"/>
        </w:rPr>
        <w:t xml:space="preserve">ased value of services delivered to existing customers, while maintaining a low </w:t>
      </w:r>
      <w:r w:rsidR="0035045B">
        <w:rPr>
          <w:rFonts w:ascii="Arial" w:hAnsi="Arial" w:cs="Arial"/>
          <w:sz w:val="20"/>
          <w:szCs w:val="20"/>
        </w:rPr>
        <w:t>churn rate</w:t>
      </w:r>
      <w:r w:rsidR="008C1D52" w:rsidRPr="00090245">
        <w:rPr>
          <w:rFonts w:ascii="Arial" w:hAnsi="Arial" w:cs="Arial"/>
          <w:sz w:val="20"/>
          <w:szCs w:val="20"/>
        </w:rPr>
        <w:t xml:space="preserve">. </w:t>
      </w:r>
      <w:r w:rsidR="00E8647A" w:rsidRPr="00090245">
        <w:rPr>
          <w:rFonts w:ascii="Arial" w:hAnsi="Arial" w:cs="Arial"/>
          <w:sz w:val="20"/>
          <w:szCs w:val="20"/>
        </w:rPr>
        <w:t xml:space="preserve">The number of active </w:t>
      </w:r>
      <w:proofErr w:type="spellStart"/>
      <w:r w:rsidR="006D6534" w:rsidRPr="00090245">
        <w:rPr>
          <w:rFonts w:ascii="Arial" w:hAnsi="Arial" w:cs="Arial"/>
          <w:sz w:val="20"/>
          <w:szCs w:val="20"/>
        </w:rPr>
        <w:t>softgarden</w:t>
      </w:r>
      <w:proofErr w:type="spellEnd"/>
      <w:r w:rsidR="006D6534" w:rsidRPr="00090245">
        <w:rPr>
          <w:rFonts w:ascii="Arial" w:hAnsi="Arial" w:cs="Arial"/>
          <w:sz w:val="20"/>
          <w:szCs w:val="20"/>
        </w:rPr>
        <w:t xml:space="preserve"> </w:t>
      </w:r>
      <w:r w:rsidR="00E8647A" w:rsidRPr="00090245">
        <w:rPr>
          <w:rFonts w:ascii="Arial" w:hAnsi="Arial" w:cs="Arial"/>
          <w:sz w:val="20"/>
          <w:szCs w:val="20"/>
        </w:rPr>
        <w:t>customers at the end of this June was nearly</w:t>
      </w:r>
      <w:r w:rsidR="008C1D52" w:rsidRPr="00090245">
        <w:rPr>
          <w:rFonts w:ascii="Arial" w:hAnsi="Arial" w:cs="Arial"/>
          <w:sz w:val="20"/>
          <w:szCs w:val="20"/>
        </w:rPr>
        <w:t xml:space="preserve"> 2% </w:t>
      </w:r>
      <w:r w:rsidR="00E8647A" w:rsidRPr="00090245">
        <w:rPr>
          <w:rFonts w:ascii="Arial" w:hAnsi="Arial" w:cs="Arial"/>
          <w:sz w:val="20"/>
          <w:szCs w:val="20"/>
        </w:rPr>
        <w:t xml:space="preserve">higher than a year earlier, which confirms the resilience of </w:t>
      </w:r>
      <w:r w:rsidR="004C3E62" w:rsidRPr="00090245">
        <w:rPr>
          <w:rFonts w:ascii="Arial" w:hAnsi="Arial" w:cs="Arial"/>
          <w:sz w:val="20"/>
          <w:szCs w:val="20"/>
        </w:rPr>
        <w:t>the SaaS model based on recurring revenue</w:t>
      </w:r>
      <w:r w:rsidR="00DC1E0B" w:rsidRPr="00090245">
        <w:rPr>
          <w:rFonts w:ascii="Arial" w:hAnsi="Arial" w:cs="Arial"/>
          <w:sz w:val="20"/>
          <w:szCs w:val="20"/>
        </w:rPr>
        <w:t>.</w:t>
      </w:r>
      <w:r w:rsidR="0035045B">
        <w:rPr>
          <w:rFonts w:ascii="Arial" w:hAnsi="Arial" w:cs="Arial"/>
          <w:sz w:val="20"/>
          <w:szCs w:val="20"/>
        </w:rPr>
        <w:t xml:space="preserve"> </w:t>
      </w:r>
    </w:p>
    <w:p w14:paraId="526D4EB3" w14:textId="6E219309" w:rsidR="006D6534" w:rsidRPr="00090245" w:rsidRDefault="00963A6C" w:rsidP="00003585">
      <w:pPr>
        <w:pStyle w:val="Nagwek"/>
        <w:suppressAutoHyphens/>
        <w:spacing w:after="120"/>
        <w:jc w:val="both"/>
        <w:rPr>
          <w:rFonts w:ascii="Arial" w:hAnsi="Arial" w:cs="Arial"/>
          <w:sz w:val="20"/>
          <w:szCs w:val="20"/>
        </w:rPr>
      </w:pPr>
      <w:r w:rsidRPr="00090245">
        <w:rPr>
          <w:rFonts w:ascii="Arial" w:hAnsi="Arial" w:cs="Arial"/>
          <w:sz w:val="20"/>
          <w:szCs w:val="20"/>
        </w:rPr>
        <w:t>Consequently, the total revenue of the Germany segment</w:t>
      </w:r>
      <w:r w:rsidR="00875C31" w:rsidRPr="00090245">
        <w:rPr>
          <w:rFonts w:ascii="Arial" w:hAnsi="Arial" w:cs="Arial"/>
          <w:sz w:val="20"/>
          <w:szCs w:val="20"/>
        </w:rPr>
        <w:t xml:space="preserve"> in </w:t>
      </w:r>
      <w:r w:rsidR="0035045B">
        <w:rPr>
          <w:rFonts w:ascii="Arial" w:hAnsi="Arial" w:cs="Arial"/>
          <w:sz w:val="20"/>
          <w:szCs w:val="20"/>
        </w:rPr>
        <w:t>the 2</w:t>
      </w:r>
      <w:r w:rsidR="0035045B" w:rsidRPr="0035045B">
        <w:rPr>
          <w:rFonts w:ascii="Arial" w:hAnsi="Arial" w:cs="Arial"/>
          <w:sz w:val="20"/>
          <w:szCs w:val="20"/>
          <w:vertAlign w:val="superscript"/>
        </w:rPr>
        <w:t>nd</w:t>
      </w:r>
      <w:r w:rsidR="0035045B">
        <w:rPr>
          <w:rFonts w:ascii="Arial" w:hAnsi="Arial" w:cs="Arial"/>
          <w:sz w:val="20"/>
          <w:szCs w:val="20"/>
        </w:rPr>
        <w:t xml:space="preserve"> quarter of</w:t>
      </w:r>
      <w:r w:rsidR="00875C31" w:rsidRPr="00090245">
        <w:rPr>
          <w:rFonts w:ascii="Arial" w:hAnsi="Arial" w:cs="Arial"/>
          <w:sz w:val="20"/>
          <w:szCs w:val="20"/>
        </w:rPr>
        <w:t xml:space="preserve"> 2026 reached PLN </w:t>
      </w:r>
      <w:r w:rsidR="008C1D52" w:rsidRPr="00090245">
        <w:rPr>
          <w:rFonts w:ascii="Arial" w:hAnsi="Arial" w:cs="Arial"/>
          <w:sz w:val="20"/>
          <w:szCs w:val="20"/>
        </w:rPr>
        <w:t>39</w:t>
      </w:r>
      <w:r w:rsidR="00875C31" w:rsidRPr="00090245">
        <w:rPr>
          <w:rFonts w:ascii="Arial" w:hAnsi="Arial" w:cs="Arial"/>
          <w:sz w:val="20"/>
          <w:szCs w:val="20"/>
        </w:rPr>
        <w:t>.</w:t>
      </w:r>
      <w:r w:rsidR="008C1D52" w:rsidRPr="00090245">
        <w:rPr>
          <w:rFonts w:ascii="Arial" w:hAnsi="Arial" w:cs="Arial"/>
          <w:sz w:val="20"/>
          <w:szCs w:val="20"/>
        </w:rPr>
        <w:t>7</w:t>
      </w:r>
      <w:r w:rsidR="006D6534" w:rsidRPr="00090245">
        <w:rPr>
          <w:rFonts w:ascii="Arial" w:hAnsi="Arial" w:cs="Arial"/>
          <w:sz w:val="20"/>
          <w:szCs w:val="20"/>
        </w:rPr>
        <w:t xml:space="preserve">m, </w:t>
      </w:r>
      <w:r w:rsidR="00875C31" w:rsidRPr="00090245">
        <w:rPr>
          <w:rFonts w:ascii="Arial" w:hAnsi="Arial" w:cs="Arial"/>
          <w:sz w:val="20"/>
          <w:szCs w:val="20"/>
        </w:rPr>
        <w:t xml:space="preserve">and </w:t>
      </w:r>
      <w:r w:rsidR="00F26890" w:rsidRPr="00090245">
        <w:rPr>
          <w:rFonts w:ascii="Arial" w:hAnsi="Arial" w:cs="Arial"/>
          <w:sz w:val="20"/>
          <w:szCs w:val="20"/>
        </w:rPr>
        <w:t>in the 1</w:t>
      </w:r>
      <w:r w:rsidR="00F26890" w:rsidRPr="00090245">
        <w:rPr>
          <w:rFonts w:ascii="Arial" w:hAnsi="Arial" w:cs="Arial"/>
          <w:sz w:val="20"/>
          <w:szCs w:val="20"/>
          <w:vertAlign w:val="superscript"/>
        </w:rPr>
        <w:t>st</w:t>
      </w:r>
      <w:r w:rsidR="00F26890" w:rsidRPr="00090245">
        <w:rPr>
          <w:rFonts w:ascii="Arial" w:hAnsi="Arial" w:cs="Arial"/>
          <w:sz w:val="20"/>
          <w:szCs w:val="20"/>
        </w:rPr>
        <w:t xml:space="preserve"> half of the year overall PLN </w:t>
      </w:r>
      <w:r w:rsidR="008C1D52" w:rsidRPr="00090245">
        <w:rPr>
          <w:rFonts w:ascii="Arial" w:hAnsi="Arial" w:cs="Arial"/>
          <w:sz w:val="20"/>
          <w:szCs w:val="20"/>
        </w:rPr>
        <w:t>81</w:t>
      </w:r>
      <w:r w:rsidR="00F26890" w:rsidRPr="00090245">
        <w:rPr>
          <w:rFonts w:ascii="Arial" w:hAnsi="Arial" w:cs="Arial"/>
          <w:sz w:val="20"/>
          <w:szCs w:val="20"/>
        </w:rPr>
        <w:t>.</w:t>
      </w:r>
      <w:r w:rsidR="008C1D52" w:rsidRPr="00090245">
        <w:rPr>
          <w:rFonts w:ascii="Arial" w:hAnsi="Arial" w:cs="Arial"/>
          <w:sz w:val="20"/>
          <w:szCs w:val="20"/>
        </w:rPr>
        <w:t xml:space="preserve">2m, </w:t>
      </w:r>
      <w:r w:rsidR="00F26890" w:rsidRPr="00090245">
        <w:rPr>
          <w:rFonts w:ascii="Arial" w:hAnsi="Arial" w:cs="Arial"/>
          <w:sz w:val="20"/>
          <w:szCs w:val="20"/>
        </w:rPr>
        <w:t xml:space="preserve">which in both </w:t>
      </w:r>
      <w:r w:rsidR="0035045B">
        <w:rPr>
          <w:rFonts w:ascii="Arial" w:hAnsi="Arial" w:cs="Arial"/>
          <w:sz w:val="20"/>
          <w:szCs w:val="20"/>
        </w:rPr>
        <w:t>case</w:t>
      </w:r>
      <w:r w:rsidR="00F26890" w:rsidRPr="00090245">
        <w:rPr>
          <w:rFonts w:ascii="Arial" w:hAnsi="Arial" w:cs="Arial"/>
          <w:sz w:val="20"/>
          <w:szCs w:val="20"/>
        </w:rPr>
        <w:t xml:space="preserve">s represents a decline of about </w:t>
      </w:r>
      <w:r w:rsidR="008C1D52" w:rsidRPr="00090245">
        <w:rPr>
          <w:rFonts w:ascii="Arial" w:hAnsi="Arial" w:cs="Arial"/>
          <w:sz w:val="20"/>
          <w:szCs w:val="20"/>
        </w:rPr>
        <w:t xml:space="preserve">9% </w:t>
      </w:r>
      <w:r w:rsidR="00F26890" w:rsidRPr="00090245">
        <w:rPr>
          <w:rFonts w:ascii="Arial" w:hAnsi="Arial" w:cs="Arial"/>
          <w:sz w:val="20"/>
          <w:szCs w:val="20"/>
        </w:rPr>
        <w:t>y/y</w:t>
      </w:r>
      <w:r w:rsidR="008C1D52" w:rsidRPr="00090245">
        <w:rPr>
          <w:rFonts w:ascii="Arial" w:hAnsi="Arial" w:cs="Arial"/>
          <w:sz w:val="20"/>
          <w:szCs w:val="20"/>
        </w:rPr>
        <w:t xml:space="preserve">. </w:t>
      </w:r>
      <w:r w:rsidR="001B41D2" w:rsidRPr="00090245">
        <w:rPr>
          <w:rFonts w:ascii="Arial" w:hAnsi="Arial" w:cs="Arial"/>
          <w:sz w:val="20"/>
          <w:szCs w:val="20"/>
        </w:rPr>
        <w:t xml:space="preserve">In the past quarter the adjusted </w:t>
      </w:r>
      <w:r w:rsidR="006D6534" w:rsidRPr="00090245">
        <w:rPr>
          <w:rFonts w:ascii="Arial" w:hAnsi="Arial" w:cs="Arial"/>
          <w:sz w:val="20"/>
          <w:szCs w:val="20"/>
        </w:rPr>
        <w:t xml:space="preserve">EBITDA </w:t>
      </w:r>
      <w:r w:rsidR="001B41D2" w:rsidRPr="00090245">
        <w:rPr>
          <w:rFonts w:ascii="Arial" w:hAnsi="Arial" w:cs="Arial"/>
          <w:sz w:val="20"/>
          <w:szCs w:val="20"/>
        </w:rPr>
        <w:t xml:space="preserve">of this </w:t>
      </w:r>
      <w:r w:rsidR="006D6534" w:rsidRPr="00090245">
        <w:rPr>
          <w:rFonts w:ascii="Arial" w:hAnsi="Arial" w:cs="Arial"/>
          <w:sz w:val="20"/>
          <w:szCs w:val="20"/>
        </w:rPr>
        <w:t>segment</w:t>
      </w:r>
      <w:r w:rsidR="001B41D2" w:rsidRPr="00090245">
        <w:rPr>
          <w:rFonts w:ascii="Arial" w:hAnsi="Arial" w:cs="Arial"/>
          <w:sz w:val="20"/>
          <w:szCs w:val="20"/>
        </w:rPr>
        <w:t xml:space="preserve"> was PLN </w:t>
      </w:r>
      <w:r w:rsidR="008C1D52" w:rsidRPr="00090245">
        <w:rPr>
          <w:rFonts w:ascii="Arial" w:hAnsi="Arial" w:cs="Arial"/>
          <w:sz w:val="20"/>
          <w:szCs w:val="20"/>
        </w:rPr>
        <w:t>8</w:t>
      </w:r>
      <w:r w:rsidR="001B41D2" w:rsidRPr="00090245">
        <w:rPr>
          <w:rFonts w:ascii="Arial" w:hAnsi="Arial" w:cs="Arial"/>
          <w:sz w:val="20"/>
          <w:szCs w:val="20"/>
        </w:rPr>
        <w:t>.</w:t>
      </w:r>
      <w:r w:rsidR="008C1D52" w:rsidRPr="00090245">
        <w:rPr>
          <w:rFonts w:ascii="Arial" w:hAnsi="Arial" w:cs="Arial"/>
          <w:sz w:val="20"/>
          <w:szCs w:val="20"/>
        </w:rPr>
        <w:t>3m (</w:t>
      </w:r>
      <w:r w:rsidR="00834FEE" w:rsidRPr="00090245">
        <w:rPr>
          <w:rFonts w:ascii="Arial" w:hAnsi="Arial" w:cs="Arial"/>
          <w:sz w:val="20"/>
          <w:szCs w:val="20"/>
        </w:rPr>
        <w:t>as compared to PLN </w:t>
      </w:r>
      <w:r w:rsidR="008C1D52" w:rsidRPr="00090245">
        <w:rPr>
          <w:rFonts w:ascii="Arial" w:hAnsi="Arial" w:cs="Arial"/>
          <w:sz w:val="20"/>
          <w:szCs w:val="20"/>
        </w:rPr>
        <w:t>9</w:t>
      </w:r>
      <w:r w:rsidR="00834FEE" w:rsidRPr="00090245">
        <w:rPr>
          <w:rFonts w:ascii="Arial" w:hAnsi="Arial" w:cs="Arial"/>
          <w:sz w:val="20"/>
          <w:szCs w:val="20"/>
        </w:rPr>
        <w:t>.</w:t>
      </w:r>
      <w:r w:rsidR="008C1D52" w:rsidRPr="00090245">
        <w:rPr>
          <w:rFonts w:ascii="Arial" w:hAnsi="Arial" w:cs="Arial"/>
          <w:sz w:val="20"/>
          <w:szCs w:val="20"/>
        </w:rPr>
        <w:t>8m</w:t>
      </w:r>
      <w:r w:rsidR="00834FEE" w:rsidRPr="00090245">
        <w:rPr>
          <w:rFonts w:ascii="Arial" w:hAnsi="Arial" w:cs="Arial"/>
          <w:sz w:val="20"/>
          <w:szCs w:val="20"/>
        </w:rPr>
        <w:t xml:space="preserve"> a year </w:t>
      </w:r>
      <w:r w:rsidR="00834FEE" w:rsidRPr="00090245">
        <w:rPr>
          <w:rFonts w:ascii="Arial" w:hAnsi="Arial" w:cs="Arial"/>
          <w:sz w:val="20"/>
          <w:szCs w:val="20"/>
        </w:rPr>
        <w:lastRenderedPageBreak/>
        <w:t>before</w:t>
      </w:r>
      <w:r w:rsidR="008C1D52" w:rsidRPr="00090245">
        <w:rPr>
          <w:rFonts w:ascii="Arial" w:hAnsi="Arial" w:cs="Arial"/>
          <w:sz w:val="20"/>
          <w:szCs w:val="20"/>
        </w:rPr>
        <w:t xml:space="preserve">), </w:t>
      </w:r>
      <w:r w:rsidR="00834FEE" w:rsidRPr="00090245">
        <w:rPr>
          <w:rFonts w:ascii="Arial" w:hAnsi="Arial" w:cs="Arial"/>
          <w:sz w:val="20"/>
          <w:szCs w:val="20"/>
        </w:rPr>
        <w:t>while through the first six months of the year</w:t>
      </w:r>
      <w:r w:rsidR="000424DC" w:rsidRPr="00090245">
        <w:rPr>
          <w:rFonts w:ascii="Arial" w:hAnsi="Arial" w:cs="Arial"/>
          <w:sz w:val="20"/>
          <w:szCs w:val="20"/>
        </w:rPr>
        <w:t xml:space="preserve"> this figure was PLN </w:t>
      </w:r>
      <w:r w:rsidR="008C1D52" w:rsidRPr="00090245">
        <w:rPr>
          <w:rFonts w:ascii="Arial" w:hAnsi="Arial" w:cs="Arial"/>
          <w:sz w:val="20"/>
          <w:szCs w:val="20"/>
        </w:rPr>
        <w:t>13</w:t>
      </w:r>
      <w:r w:rsidR="000424DC" w:rsidRPr="00090245">
        <w:rPr>
          <w:rFonts w:ascii="Arial" w:hAnsi="Arial" w:cs="Arial"/>
          <w:sz w:val="20"/>
          <w:szCs w:val="20"/>
        </w:rPr>
        <w:t>.</w:t>
      </w:r>
      <w:r w:rsidR="008C1D52" w:rsidRPr="00090245">
        <w:rPr>
          <w:rFonts w:ascii="Arial" w:hAnsi="Arial" w:cs="Arial"/>
          <w:sz w:val="20"/>
          <w:szCs w:val="20"/>
        </w:rPr>
        <w:t>7m (</w:t>
      </w:r>
      <w:r w:rsidR="000424DC" w:rsidRPr="00090245">
        <w:rPr>
          <w:rFonts w:ascii="Arial" w:hAnsi="Arial" w:cs="Arial"/>
          <w:sz w:val="20"/>
          <w:szCs w:val="20"/>
        </w:rPr>
        <w:t>vs. PLN </w:t>
      </w:r>
      <w:r w:rsidR="008C1D52" w:rsidRPr="00090245">
        <w:rPr>
          <w:rFonts w:ascii="Arial" w:hAnsi="Arial" w:cs="Arial"/>
          <w:sz w:val="20"/>
          <w:szCs w:val="20"/>
        </w:rPr>
        <w:t>21</w:t>
      </w:r>
      <w:r w:rsidR="000424DC" w:rsidRPr="00090245">
        <w:rPr>
          <w:rFonts w:ascii="Arial" w:hAnsi="Arial" w:cs="Arial"/>
          <w:sz w:val="20"/>
          <w:szCs w:val="20"/>
        </w:rPr>
        <w:t>.</w:t>
      </w:r>
      <w:r w:rsidR="008C1D52" w:rsidRPr="00090245">
        <w:rPr>
          <w:rFonts w:ascii="Arial" w:hAnsi="Arial" w:cs="Arial"/>
          <w:sz w:val="20"/>
          <w:szCs w:val="20"/>
        </w:rPr>
        <w:t>4m</w:t>
      </w:r>
      <w:r w:rsidR="000424DC" w:rsidRPr="00090245">
        <w:rPr>
          <w:rFonts w:ascii="Arial" w:hAnsi="Arial" w:cs="Arial"/>
          <w:sz w:val="20"/>
          <w:szCs w:val="20"/>
        </w:rPr>
        <w:t xml:space="preserve"> in 1H 2025</w:t>
      </w:r>
      <w:r w:rsidR="008C1D52" w:rsidRPr="00090245">
        <w:rPr>
          <w:rFonts w:ascii="Arial" w:hAnsi="Arial" w:cs="Arial"/>
          <w:sz w:val="20"/>
          <w:szCs w:val="20"/>
        </w:rPr>
        <w:t>)</w:t>
      </w:r>
      <w:r w:rsidR="006D6534" w:rsidRPr="00090245">
        <w:rPr>
          <w:rFonts w:ascii="Arial" w:hAnsi="Arial" w:cs="Arial"/>
          <w:sz w:val="20"/>
          <w:szCs w:val="20"/>
        </w:rPr>
        <w:t xml:space="preserve">. </w:t>
      </w:r>
    </w:p>
    <w:p w14:paraId="09B04423" w14:textId="2CE66033" w:rsidR="004D253A" w:rsidRPr="00090245" w:rsidRDefault="004B00A6" w:rsidP="00366FE3">
      <w:pPr>
        <w:pStyle w:val="Nagwek"/>
        <w:suppressAutoHyphens/>
        <w:spacing w:after="120"/>
        <w:jc w:val="both"/>
        <w:rPr>
          <w:rFonts w:ascii="Arial" w:hAnsi="Arial" w:cs="Arial"/>
          <w:sz w:val="20"/>
          <w:szCs w:val="20"/>
        </w:rPr>
      </w:pPr>
      <w:r w:rsidRPr="00090245">
        <w:rPr>
          <w:rFonts w:ascii="Arial" w:hAnsi="Arial" w:cs="Arial"/>
          <w:sz w:val="20"/>
          <w:szCs w:val="20"/>
        </w:rPr>
        <w:t xml:space="preserve">According to </w:t>
      </w:r>
      <w:r w:rsidRPr="00090245">
        <w:rPr>
          <w:rFonts w:ascii="Arial" w:hAnsi="Arial" w:cs="Arial"/>
          <w:b/>
          <w:bCs/>
          <w:sz w:val="20"/>
          <w:szCs w:val="20"/>
        </w:rPr>
        <w:t>Grupa Pracuj</w:t>
      </w:r>
      <w:r w:rsidR="000F46A5" w:rsidRPr="00090245">
        <w:rPr>
          <w:rFonts w:ascii="Arial" w:hAnsi="Arial" w:cs="Arial"/>
          <w:b/>
          <w:bCs/>
          <w:sz w:val="20"/>
          <w:szCs w:val="20"/>
        </w:rPr>
        <w:t xml:space="preserve"> </w:t>
      </w:r>
      <w:r w:rsidR="0020551A" w:rsidRPr="00090245">
        <w:rPr>
          <w:rFonts w:ascii="Arial" w:hAnsi="Arial" w:cs="Arial"/>
          <w:b/>
          <w:bCs/>
          <w:sz w:val="20"/>
          <w:szCs w:val="20"/>
        </w:rPr>
        <w:t>COO</w:t>
      </w:r>
      <w:r w:rsidRPr="00090245">
        <w:rPr>
          <w:rFonts w:ascii="Arial" w:hAnsi="Arial" w:cs="Arial"/>
          <w:b/>
          <w:bCs/>
          <w:sz w:val="20"/>
          <w:szCs w:val="20"/>
        </w:rPr>
        <w:t xml:space="preserve"> Rafał Nachyna</w:t>
      </w:r>
      <w:r w:rsidRPr="00090245">
        <w:rPr>
          <w:rFonts w:ascii="Arial" w:hAnsi="Arial" w:cs="Arial"/>
          <w:sz w:val="20"/>
          <w:szCs w:val="20"/>
        </w:rPr>
        <w:t>, “</w:t>
      </w:r>
      <w:r w:rsidR="0035045B" w:rsidRPr="0035045B">
        <w:rPr>
          <w:rFonts w:ascii="Arial" w:hAnsi="Arial" w:cs="Arial"/>
          <w:sz w:val="20"/>
          <w:szCs w:val="20"/>
        </w:rPr>
        <w:t xml:space="preserve">We are seeing the first effects of the efforts we are making to mitigate the impact of declining </w:t>
      </w:r>
      <w:proofErr w:type="spellStart"/>
      <w:r w:rsidR="0035045B" w:rsidRPr="0035045B">
        <w:rPr>
          <w:rFonts w:ascii="Arial" w:hAnsi="Arial" w:cs="Arial"/>
          <w:sz w:val="20"/>
          <w:szCs w:val="20"/>
        </w:rPr>
        <w:t>multiposting</w:t>
      </w:r>
      <w:proofErr w:type="spellEnd"/>
      <w:r w:rsidR="0035045B" w:rsidRPr="0035045B">
        <w:rPr>
          <w:rFonts w:ascii="Arial" w:hAnsi="Arial" w:cs="Arial"/>
          <w:sz w:val="20"/>
          <w:szCs w:val="20"/>
        </w:rPr>
        <w:t xml:space="preserve"> revenues on the result of the Germany segment. The rising share of subscription revenue increases the stability of </w:t>
      </w:r>
      <w:proofErr w:type="spellStart"/>
      <w:r w:rsidR="0035045B" w:rsidRPr="0035045B">
        <w:rPr>
          <w:rFonts w:ascii="Arial" w:hAnsi="Arial" w:cs="Arial"/>
          <w:sz w:val="20"/>
          <w:szCs w:val="20"/>
        </w:rPr>
        <w:t>softgarden's</w:t>
      </w:r>
      <w:proofErr w:type="spellEnd"/>
      <w:r w:rsidR="0035045B" w:rsidRPr="0035045B">
        <w:rPr>
          <w:rFonts w:ascii="Arial" w:hAnsi="Arial" w:cs="Arial"/>
          <w:sz w:val="20"/>
          <w:szCs w:val="20"/>
        </w:rPr>
        <w:t xml:space="preserve"> business model, and the improvement in margins from quarter to quarter confirms that we are heading in the right direction, although the macroeconomic environment in Germany remains demanding</w:t>
      </w:r>
      <w:r w:rsidRPr="00090245">
        <w:rPr>
          <w:rFonts w:ascii="Arial" w:hAnsi="Arial" w:cs="Arial"/>
          <w:sz w:val="20"/>
          <w:szCs w:val="20"/>
        </w:rPr>
        <w:t>.”</w:t>
      </w:r>
    </w:p>
    <w:p w14:paraId="22C9FB03" w14:textId="1D4DB9BB" w:rsidR="00DC1E0B" w:rsidRPr="00090245" w:rsidRDefault="00360AE4" w:rsidP="004B00A6">
      <w:pPr>
        <w:pStyle w:val="Nagwek"/>
        <w:suppressAutoHyphens/>
        <w:spacing w:before="240" w:after="120"/>
        <w:rPr>
          <w:rFonts w:ascii="Arial" w:hAnsi="Arial" w:cs="Arial"/>
          <w:b/>
          <w:bCs/>
          <w:sz w:val="20"/>
          <w:szCs w:val="20"/>
        </w:rPr>
      </w:pPr>
      <w:r w:rsidRPr="00090245">
        <w:rPr>
          <w:rFonts w:ascii="Arial" w:hAnsi="Arial" w:cs="Arial"/>
          <w:b/>
          <w:bCs/>
          <w:sz w:val="20"/>
          <w:szCs w:val="20"/>
        </w:rPr>
        <w:t>Robota.u</w:t>
      </w:r>
      <w:r w:rsidR="007A5E37" w:rsidRPr="00090245">
        <w:rPr>
          <w:rFonts w:ascii="Arial" w:hAnsi="Arial" w:cs="Arial"/>
          <w:b/>
          <w:bCs/>
          <w:sz w:val="20"/>
          <w:szCs w:val="20"/>
        </w:rPr>
        <w:t>a</w:t>
      </w:r>
      <w:r w:rsidRPr="00090245">
        <w:rPr>
          <w:rFonts w:ascii="Arial" w:hAnsi="Arial" w:cs="Arial"/>
          <w:b/>
          <w:bCs/>
          <w:sz w:val="20"/>
          <w:szCs w:val="20"/>
        </w:rPr>
        <w:t xml:space="preserve"> </w:t>
      </w:r>
      <w:r w:rsidR="000F7C15">
        <w:rPr>
          <w:rFonts w:ascii="Arial" w:hAnsi="Arial" w:cs="Arial"/>
          <w:b/>
          <w:bCs/>
          <w:sz w:val="20"/>
          <w:szCs w:val="20"/>
        </w:rPr>
        <w:t>with</w:t>
      </w:r>
      <w:r w:rsidR="0090661D" w:rsidRPr="00090245">
        <w:rPr>
          <w:rFonts w:ascii="Arial" w:hAnsi="Arial" w:cs="Arial"/>
          <w:b/>
          <w:bCs/>
          <w:sz w:val="20"/>
          <w:szCs w:val="20"/>
        </w:rPr>
        <w:t xml:space="preserve"> high, double-digit growth in prices of recruitment projects</w:t>
      </w:r>
      <w:r w:rsidR="00DC1E0B" w:rsidRPr="00090245">
        <w:rPr>
          <w:rFonts w:ascii="Arial" w:hAnsi="Arial" w:cs="Arial"/>
          <w:b/>
          <w:bCs/>
          <w:sz w:val="20"/>
          <w:szCs w:val="20"/>
        </w:rPr>
        <w:t xml:space="preserve"> </w:t>
      </w:r>
    </w:p>
    <w:p w14:paraId="67B7779F" w14:textId="083C7DC1" w:rsidR="00DC1E0B" w:rsidRPr="00090245" w:rsidRDefault="003C391F"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Despite the ongoing war, </w:t>
      </w:r>
      <w:r w:rsidR="00331E1B" w:rsidRPr="00090245">
        <w:rPr>
          <w:rFonts w:ascii="Arial" w:hAnsi="Arial" w:cs="Arial"/>
          <w:sz w:val="20"/>
          <w:szCs w:val="20"/>
        </w:rPr>
        <w:t>Ukrain</w:t>
      </w:r>
      <w:r w:rsidRPr="00090245">
        <w:rPr>
          <w:rFonts w:ascii="Arial" w:hAnsi="Arial" w:cs="Arial"/>
          <w:sz w:val="20"/>
          <w:szCs w:val="20"/>
        </w:rPr>
        <w:t>e remains Grup</w:t>
      </w:r>
      <w:r w:rsidR="0064360B">
        <w:rPr>
          <w:rFonts w:ascii="Arial" w:hAnsi="Arial" w:cs="Arial"/>
          <w:sz w:val="20"/>
          <w:szCs w:val="20"/>
        </w:rPr>
        <w:t>a</w:t>
      </w:r>
      <w:r w:rsidRPr="00090245">
        <w:rPr>
          <w:rFonts w:ascii="Arial" w:hAnsi="Arial" w:cs="Arial"/>
          <w:sz w:val="20"/>
          <w:szCs w:val="20"/>
        </w:rPr>
        <w:t xml:space="preserve"> </w:t>
      </w:r>
      <w:proofErr w:type="spellStart"/>
      <w:r w:rsidRPr="00090245">
        <w:rPr>
          <w:rFonts w:ascii="Arial" w:hAnsi="Arial" w:cs="Arial"/>
          <w:sz w:val="20"/>
          <w:szCs w:val="20"/>
        </w:rPr>
        <w:t>Pracuj’s</w:t>
      </w:r>
      <w:proofErr w:type="spellEnd"/>
      <w:r w:rsidRPr="00090245">
        <w:rPr>
          <w:rFonts w:ascii="Arial" w:hAnsi="Arial" w:cs="Arial"/>
          <w:sz w:val="20"/>
          <w:szCs w:val="20"/>
        </w:rPr>
        <w:t xml:space="preserve"> fastest-growing market</w:t>
      </w:r>
      <w:r w:rsidR="007A5E37" w:rsidRPr="00090245">
        <w:rPr>
          <w:rFonts w:ascii="Arial" w:hAnsi="Arial" w:cs="Arial"/>
          <w:sz w:val="20"/>
          <w:szCs w:val="20"/>
        </w:rPr>
        <w:t>.</w:t>
      </w:r>
      <w:r w:rsidR="005B25B6" w:rsidRPr="00090245">
        <w:rPr>
          <w:rFonts w:ascii="Arial" w:hAnsi="Arial" w:cs="Arial"/>
          <w:sz w:val="20"/>
          <w:szCs w:val="20"/>
        </w:rPr>
        <w:t xml:space="preserve"> </w:t>
      </w:r>
      <w:r w:rsidRPr="00090245">
        <w:rPr>
          <w:rFonts w:ascii="Arial" w:hAnsi="Arial" w:cs="Arial"/>
          <w:sz w:val="20"/>
          <w:szCs w:val="20"/>
        </w:rPr>
        <w:t>In the 2</w:t>
      </w:r>
      <w:r w:rsidRPr="00090245">
        <w:rPr>
          <w:rFonts w:ascii="Arial" w:hAnsi="Arial" w:cs="Arial"/>
          <w:sz w:val="20"/>
          <w:szCs w:val="20"/>
          <w:vertAlign w:val="superscript"/>
        </w:rPr>
        <w:t>nd</w:t>
      </w:r>
      <w:r w:rsidRPr="00090245">
        <w:rPr>
          <w:rFonts w:ascii="Arial" w:hAnsi="Arial" w:cs="Arial"/>
          <w:sz w:val="20"/>
          <w:szCs w:val="20"/>
        </w:rPr>
        <w:t xml:space="preserve"> quarter of </w:t>
      </w:r>
      <w:r w:rsidR="00DC1E0B" w:rsidRPr="00090245">
        <w:rPr>
          <w:rFonts w:ascii="Arial" w:hAnsi="Arial" w:cs="Arial"/>
          <w:sz w:val="20"/>
          <w:szCs w:val="20"/>
        </w:rPr>
        <w:t xml:space="preserve">2026 </w:t>
      </w:r>
      <w:r w:rsidRPr="00090245">
        <w:rPr>
          <w:rFonts w:ascii="Arial" w:hAnsi="Arial" w:cs="Arial"/>
          <w:sz w:val="20"/>
          <w:szCs w:val="20"/>
        </w:rPr>
        <w:t>the revenue from this market rose to PLN </w:t>
      </w:r>
      <w:r w:rsidR="00DC1E0B" w:rsidRPr="00090245">
        <w:rPr>
          <w:rFonts w:ascii="Arial" w:hAnsi="Arial" w:cs="Arial"/>
          <w:sz w:val="20"/>
          <w:szCs w:val="20"/>
        </w:rPr>
        <w:t>18</w:t>
      </w:r>
      <w:r w:rsidRPr="00090245">
        <w:rPr>
          <w:rFonts w:ascii="Arial" w:hAnsi="Arial" w:cs="Arial"/>
          <w:sz w:val="20"/>
          <w:szCs w:val="20"/>
        </w:rPr>
        <w:t>.</w:t>
      </w:r>
      <w:r w:rsidR="00DC1E0B" w:rsidRPr="00090245">
        <w:rPr>
          <w:rFonts w:ascii="Arial" w:hAnsi="Arial" w:cs="Arial"/>
          <w:sz w:val="20"/>
          <w:szCs w:val="20"/>
        </w:rPr>
        <w:t xml:space="preserve">6m (+19% </w:t>
      </w:r>
      <w:r w:rsidRPr="00090245">
        <w:rPr>
          <w:rFonts w:ascii="Arial" w:hAnsi="Arial" w:cs="Arial"/>
          <w:sz w:val="20"/>
          <w:szCs w:val="20"/>
        </w:rPr>
        <w:t>y/y</w:t>
      </w:r>
      <w:r w:rsidR="00DC1E0B" w:rsidRPr="00090245">
        <w:rPr>
          <w:rFonts w:ascii="Arial" w:hAnsi="Arial" w:cs="Arial"/>
          <w:sz w:val="20"/>
          <w:szCs w:val="20"/>
        </w:rPr>
        <w:t xml:space="preserve">), </w:t>
      </w:r>
      <w:r w:rsidR="006845E8" w:rsidRPr="00090245">
        <w:rPr>
          <w:rFonts w:ascii="Arial" w:hAnsi="Arial" w:cs="Arial"/>
          <w:sz w:val="20"/>
          <w:szCs w:val="20"/>
        </w:rPr>
        <w:t>and for the 1</w:t>
      </w:r>
      <w:r w:rsidR="006845E8" w:rsidRPr="00090245">
        <w:rPr>
          <w:rFonts w:ascii="Arial" w:hAnsi="Arial" w:cs="Arial"/>
          <w:sz w:val="20"/>
          <w:szCs w:val="20"/>
          <w:vertAlign w:val="superscript"/>
        </w:rPr>
        <w:t>st</w:t>
      </w:r>
      <w:r w:rsidR="006845E8" w:rsidRPr="00090245">
        <w:rPr>
          <w:rFonts w:ascii="Arial" w:hAnsi="Arial" w:cs="Arial"/>
          <w:sz w:val="20"/>
          <w:szCs w:val="20"/>
        </w:rPr>
        <w:t xml:space="preserve"> half overall exceeded PLN </w:t>
      </w:r>
      <w:r w:rsidR="00DC1E0B" w:rsidRPr="00090245">
        <w:rPr>
          <w:rFonts w:ascii="Arial" w:hAnsi="Arial" w:cs="Arial"/>
          <w:sz w:val="20"/>
          <w:szCs w:val="20"/>
        </w:rPr>
        <w:t xml:space="preserve">35m (+18% </w:t>
      </w:r>
      <w:r w:rsidR="006845E8" w:rsidRPr="00090245">
        <w:rPr>
          <w:rFonts w:ascii="Arial" w:hAnsi="Arial" w:cs="Arial"/>
          <w:sz w:val="20"/>
          <w:szCs w:val="20"/>
        </w:rPr>
        <w:t>y/y</w:t>
      </w:r>
      <w:r w:rsidR="00DC1E0B" w:rsidRPr="00090245">
        <w:rPr>
          <w:rFonts w:ascii="Arial" w:hAnsi="Arial" w:cs="Arial"/>
          <w:sz w:val="20"/>
          <w:szCs w:val="20"/>
        </w:rPr>
        <w:t>).</w:t>
      </w:r>
      <w:r w:rsidR="00B04E89" w:rsidRPr="00090245">
        <w:rPr>
          <w:rFonts w:ascii="Arial" w:hAnsi="Arial" w:cs="Arial"/>
          <w:sz w:val="20"/>
          <w:szCs w:val="20"/>
        </w:rPr>
        <w:t xml:space="preserve"> The adjusted </w:t>
      </w:r>
      <w:r w:rsidR="00DC1E0B" w:rsidRPr="00090245">
        <w:rPr>
          <w:rFonts w:ascii="Arial" w:hAnsi="Arial" w:cs="Arial"/>
          <w:sz w:val="20"/>
          <w:szCs w:val="20"/>
        </w:rPr>
        <w:t xml:space="preserve">EBITDA </w:t>
      </w:r>
      <w:r w:rsidR="00B04E89" w:rsidRPr="00090245">
        <w:rPr>
          <w:rFonts w:ascii="Arial" w:hAnsi="Arial" w:cs="Arial"/>
          <w:sz w:val="20"/>
          <w:szCs w:val="20"/>
        </w:rPr>
        <w:t>of the Ukraine segment rose even faster, at over PLN </w:t>
      </w:r>
      <w:r w:rsidR="00DC1E0B" w:rsidRPr="00090245">
        <w:rPr>
          <w:rFonts w:ascii="Arial" w:hAnsi="Arial" w:cs="Arial"/>
          <w:sz w:val="20"/>
          <w:szCs w:val="20"/>
        </w:rPr>
        <w:t>5</w:t>
      </w:r>
      <w:r w:rsidR="00AC64AA" w:rsidRPr="00090245">
        <w:rPr>
          <w:rFonts w:ascii="Arial" w:hAnsi="Arial" w:cs="Arial"/>
          <w:sz w:val="20"/>
          <w:szCs w:val="20"/>
        </w:rPr>
        <w:t>.</w:t>
      </w:r>
      <w:r w:rsidR="00DC1E0B" w:rsidRPr="00090245">
        <w:rPr>
          <w:rFonts w:ascii="Arial" w:hAnsi="Arial" w:cs="Arial"/>
          <w:sz w:val="20"/>
          <w:szCs w:val="20"/>
        </w:rPr>
        <w:t xml:space="preserve">4m </w:t>
      </w:r>
      <w:r w:rsidR="00AC64AA" w:rsidRPr="00090245">
        <w:rPr>
          <w:rFonts w:ascii="Arial" w:hAnsi="Arial" w:cs="Arial"/>
          <w:sz w:val="20"/>
          <w:szCs w:val="20"/>
        </w:rPr>
        <w:t xml:space="preserve">in 2Q 2026 alone </w:t>
      </w:r>
      <w:r w:rsidR="00DC1E0B" w:rsidRPr="00090245">
        <w:rPr>
          <w:rFonts w:ascii="Arial" w:hAnsi="Arial" w:cs="Arial"/>
          <w:sz w:val="20"/>
          <w:szCs w:val="20"/>
        </w:rPr>
        <w:t xml:space="preserve">(+50% </w:t>
      </w:r>
      <w:r w:rsidR="00AC64AA" w:rsidRPr="00090245">
        <w:rPr>
          <w:rFonts w:ascii="Arial" w:hAnsi="Arial" w:cs="Arial"/>
          <w:sz w:val="20"/>
          <w:szCs w:val="20"/>
        </w:rPr>
        <w:t>y/y</w:t>
      </w:r>
      <w:r w:rsidR="00DC1E0B" w:rsidRPr="00090245">
        <w:rPr>
          <w:rFonts w:ascii="Arial" w:hAnsi="Arial" w:cs="Arial"/>
          <w:sz w:val="20"/>
          <w:szCs w:val="20"/>
        </w:rPr>
        <w:t xml:space="preserve">), </w:t>
      </w:r>
      <w:r w:rsidR="008058DC" w:rsidRPr="00090245">
        <w:rPr>
          <w:rFonts w:ascii="Arial" w:hAnsi="Arial" w:cs="Arial"/>
          <w:sz w:val="20"/>
          <w:szCs w:val="20"/>
        </w:rPr>
        <w:t>and year-to-date over PLN </w:t>
      </w:r>
      <w:r w:rsidR="00DC1E0B" w:rsidRPr="00090245">
        <w:rPr>
          <w:rFonts w:ascii="Arial" w:hAnsi="Arial" w:cs="Arial"/>
          <w:sz w:val="20"/>
          <w:szCs w:val="20"/>
        </w:rPr>
        <w:t>11</w:t>
      </w:r>
      <w:r w:rsidR="008058DC" w:rsidRPr="00090245">
        <w:rPr>
          <w:rFonts w:ascii="Arial" w:hAnsi="Arial" w:cs="Arial"/>
          <w:sz w:val="20"/>
          <w:szCs w:val="20"/>
        </w:rPr>
        <w:t>.</w:t>
      </w:r>
      <w:r w:rsidR="00DC1E0B" w:rsidRPr="00090245">
        <w:rPr>
          <w:rFonts w:ascii="Arial" w:hAnsi="Arial" w:cs="Arial"/>
          <w:sz w:val="20"/>
          <w:szCs w:val="20"/>
        </w:rPr>
        <w:t xml:space="preserve">1m (+30% </w:t>
      </w:r>
      <w:r w:rsidR="008058DC" w:rsidRPr="00090245">
        <w:rPr>
          <w:rFonts w:ascii="Arial" w:hAnsi="Arial" w:cs="Arial"/>
          <w:sz w:val="20"/>
          <w:szCs w:val="20"/>
        </w:rPr>
        <w:t>y/y</w:t>
      </w:r>
      <w:r w:rsidR="00DC1E0B" w:rsidRPr="00090245">
        <w:rPr>
          <w:rFonts w:ascii="Arial" w:hAnsi="Arial" w:cs="Arial"/>
          <w:sz w:val="20"/>
          <w:szCs w:val="20"/>
        </w:rPr>
        <w:t xml:space="preserve">). </w:t>
      </w:r>
    </w:p>
    <w:p w14:paraId="20C2A043" w14:textId="383E1232" w:rsidR="00360AE4" w:rsidRPr="00090245" w:rsidRDefault="008058DC" w:rsidP="00003585">
      <w:pPr>
        <w:pStyle w:val="Nagwek"/>
        <w:suppressAutoHyphens/>
        <w:spacing w:after="120"/>
        <w:jc w:val="both"/>
        <w:rPr>
          <w:rFonts w:ascii="Arial" w:eastAsia="Times New Roman" w:hAnsi="Arial" w:cs="Arial"/>
          <w:sz w:val="20"/>
          <w:szCs w:val="20"/>
          <w:lang w:eastAsia="pl-PL"/>
        </w:rPr>
      </w:pPr>
      <w:r w:rsidRPr="00090245">
        <w:rPr>
          <w:rFonts w:ascii="Arial" w:hAnsi="Arial" w:cs="Arial"/>
          <w:sz w:val="20"/>
          <w:szCs w:val="20"/>
        </w:rPr>
        <w:t xml:space="preserve">This growth </w:t>
      </w:r>
      <w:r w:rsidR="0064360B" w:rsidRPr="00090245">
        <w:rPr>
          <w:rFonts w:ascii="Arial" w:hAnsi="Arial" w:cs="Arial"/>
          <w:sz w:val="20"/>
          <w:szCs w:val="20"/>
        </w:rPr>
        <w:t>was</w:t>
      </w:r>
      <w:r w:rsidRPr="00090245">
        <w:rPr>
          <w:rFonts w:ascii="Arial" w:hAnsi="Arial" w:cs="Arial"/>
          <w:sz w:val="20"/>
          <w:szCs w:val="20"/>
        </w:rPr>
        <w:t xml:space="preserve"> driven primarily by the pricing policy</w:t>
      </w:r>
      <w:r w:rsidR="00331E1B" w:rsidRPr="00090245">
        <w:rPr>
          <w:rFonts w:ascii="Arial" w:hAnsi="Arial" w:cs="Arial"/>
          <w:sz w:val="20"/>
          <w:szCs w:val="20"/>
        </w:rPr>
        <w:t xml:space="preserve">: </w:t>
      </w:r>
      <w:r w:rsidR="00622465" w:rsidRPr="00090245">
        <w:rPr>
          <w:rFonts w:ascii="Arial" w:hAnsi="Arial" w:cs="Arial"/>
          <w:sz w:val="20"/>
          <w:szCs w:val="20"/>
        </w:rPr>
        <w:t xml:space="preserve">the average price of recruitment projects on the </w:t>
      </w:r>
      <w:r w:rsidR="00331E1B" w:rsidRPr="00090245">
        <w:rPr>
          <w:rFonts w:ascii="Arial" w:hAnsi="Arial" w:cs="Arial"/>
          <w:sz w:val="20"/>
          <w:szCs w:val="20"/>
        </w:rPr>
        <w:t xml:space="preserve">Robota.ua </w:t>
      </w:r>
      <w:r w:rsidR="00622465" w:rsidRPr="00090245">
        <w:rPr>
          <w:rFonts w:ascii="Arial" w:hAnsi="Arial" w:cs="Arial"/>
          <w:sz w:val="20"/>
          <w:szCs w:val="20"/>
        </w:rPr>
        <w:t>platform rose in the 1</w:t>
      </w:r>
      <w:r w:rsidR="00622465" w:rsidRPr="00090245">
        <w:rPr>
          <w:rFonts w:ascii="Arial" w:hAnsi="Arial" w:cs="Arial"/>
          <w:sz w:val="20"/>
          <w:szCs w:val="20"/>
          <w:vertAlign w:val="superscript"/>
        </w:rPr>
        <w:t>st</w:t>
      </w:r>
      <w:r w:rsidR="00622465" w:rsidRPr="00090245">
        <w:rPr>
          <w:rFonts w:ascii="Arial" w:hAnsi="Arial" w:cs="Arial"/>
          <w:sz w:val="20"/>
          <w:szCs w:val="20"/>
        </w:rPr>
        <w:t xml:space="preserve"> half of the year by </w:t>
      </w:r>
      <w:r w:rsidR="00331E1B" w:rsidRPr="00090245">
        <w:rPr>
          <w:rFonts w:ascii="Arial" w:hAnsi="Arial" w:cs="Arial"/>
          <w:sz w:val="20"/>
          <w:szCs w:val="20"/>
        </w:rPr>
        <w:t xml:space="preserve">45% </w:t>
      </w:r>
      <w:r w:rsidR="00622465" w:rsidRPr="00090245">
        <w:rPr>
          <w:rFonts w:ascii="Arial" w:hAnsi="Arial" w:cs="Arial"/>
          <w:sz w:val="20"/>
          <w:szCs w:val="20"/>
        </w:rPr>
        <w:t>y/y</w:t>
      </w:r>
      <w:r w:rsidR="00331E1B" w:rsidRPr="00090245">
        <w:rPr>
          <w:rFonts w:ascii="Arial" w:hAnsi="Arial" w:cs="Arial"/>
          <w:sz w:val="20"/>
          <w:szCs w:val="20"/>
        </w:rPr>
        <w:t xml:space="preserve"> </w:t>
      </w:r>
      <w:r w:rsidR="00622465" w:rsidRPr="00090245">
        <w:rPr>
          <w:rFonts w:ascii="Arial" w:hAnsi="Arial" w:cs="Arial"/>
          <w:sz w:val="20"/>
          <w:szCs w:val="20"/>
        </w:rPr>
        <w:t>when expressed in U</w:t>
      </w:r>
      <w:r w:rsidR="00257341" w:rsidRPr="00090245">
        <w:rPr>
          <w:rFonts w:ascii="Arial" w:hAnsi="Arial" w:cs="Arial"/>
          <w:sz w:val="20"/>
          <w:szCs w:val="20"/>
        </w:rPr>
        <w:t xml:space="preserve">krainian hryvnia, </w:t>
      </w:r>
      <w:r w:rsidR="008569F9" w:rsidRPr="00090245">
        <w:rPr>
          <w:rFonts w:ascii="Arial" w:hAnsi="Arial" w:cs="Arial"/>
          <w:sz w:val="20"/>
          <w:szCs w:val="20"/>
        </w:rPr>
        <w:t>more than making up for the lower volume of paid projects</w:t>
      </w:r>
      <w:r w:rsidR="00331E1B" w:rsidRPr="00090245">
        <w:rPr>
          <w:rFonts w:ascii="Arial" w:hAnsi="Arial" w:cs="Arial"/>
          <w:sz w:val="20"/>
          <w:szCs w:val="20"/>
        </w:rPr>
        <w:t>.</w:t>
      </w:r>
      <w:r w:rsidR="002F1C20" w:rsidRPr="00090245">
        <w:rPr>
          <w:rFonts w:ascii="Arial" w:hAnsi="Arial" w:cs="Arial"/>
          <w:sz w:val="20"/>
          <w:szCs w:val="20"/>
        </w:rPr>
        <w:t xml:space="preserve"> Meanwhile, the service continued to publish offers in the </w:t>
      </w:r>
      <w:r w:rsidR="00331E1B" w:rsidRPr="00090245">
        <w:rPr>
          <w:rFonts w:ascii="Arial" w:hAnsi="Arial" w:cs="Arial"/>
          <w:sz w:val="20"/>
          <w:szCs w:val="20"/>
        </w:rPr>
        <w:t>freemium</w:t>
      </w:r>
      <w:r w:rsidR="002F1C20" w:rsidRPr="00090245">
        <w:rPr>
          <w:rFonts w:ascii="Arial" w:hAnsi="Arial" w:cs="Arial"/>
          <w:sz w:val="20"/>
          <w:szCs w:val="20"/>
        </w:rPr>
        <w:t xml:space="preserve"> model,</w:t>
      </w:r>
      <w:r w:rsidR="00331E1B" w:rsidRPr="00090245">
        <w:rPr>
          <w:rFonts w:ascii="Arial" w:hAnsi="Arial" w:cs="Arial"/>
          <w:sz w:val="20"/>
          <w:szCs w:val="20"/>
        </w:rPr>
        <w:t xml:space="preserve"> </w:t>
      </w:r>
      <w:r w:rsidR="00CA71E2" w:rsidRPr="00090245">
        <w:rPr>
          <w:rFonts w:ascii="Arial" w:hAnsi="Arial" w:cs="Arial"/>
          <w:sz w:val="20"/>
          <w:szCs w:val="20"/>
        </w:rPr>
        <w:t>supporting local employers and state institutions under the ongoing wartime conditions</w:t>
      </w:r>
      <w:r w:rsidR="00331E1B" w:rsidRPr="00090245">
        <w:rPr>
          <w:rFonts w:ascii="Arial" w:hAnsi="Arial" w:cs="Arial"/>
          <w:sz w:val="20"/>
          <w:szCs w:val="20"/>
        </w:rPr>
        <w:t xml:space="preserve">. </w:t>
      </w:r>
    </w:p>
    <w:p w14:paraId="174FC364" w14:textId="47AD8DBA" w:rsidR="00DC1E0B" w:rsidRPr="00090245" w:rsidRDefault="00F41D79" w:rsidP="00003585">
      <w:pPr>
        <w:pStyle w:val="Nagwek"/>
        <w:suppressAutoHyphens/>
        <w:spacing w:after="120"/>
        <w:jc w:val="both"/>
        <w:rPr>
          <w:rFonts w:ascii="Arial" w:eastAsia="Times New Roman" w:hAnsi="Arial" w:cs="Arial"/>
          <w:sz w:val="20"/>
          <w:szCs w:val="20"/>
          <w:lang w:eastAsia="pl-PL"/>
        </w:rPr>
      </w:pPr>
      <w:r w:rsidRPr="00090245">
        <w:rPr>
          <w:rFonts w:ascii="Arial" w:eastAsia="Times New Roman" w:hAnsi="Arial" w:cs="Arial"/>
          <w:sz w:val="20"/>
          <w:szCs w:val="20"/>
          <w:lang w:eastAsia="pl-PL"/>
        </w:rPr>
        <w:t xml:space="preserve">The total number of recruitment projects on </w:t>
      </w:r>
      <w:r w:rsidR="00AF3915" w:rsidRPr="00090245">
        <w:rPr>
          <w:rFonts w:ascii="Arial" w:eastAsia="Times New Roman" w:hAnsi="Arial" w:cs="Arial"/>
          <w:sz w:val="20"/>
          <w:szCs w:val="20"/>
          <w:lang w:eastAsia="pl-PL"/>
        </w:rPr>
        <w:t xml:space="preserve">Robota.ua </w:t>
      </w:r>
      <w:r w:rsidRPr="00090245">
        <w:rPr>
          <w:rFonts w:ascii="Arial" w:eastAsia="Times New Roman" w:hAnsi="Arial" w:cs="Arial"/>
          <w:sz w:val="20"/>
          <w:szCs w:val="20"/>
          <w:lang w:eastAsia="pl-PL"/>
        </w:rPr>
        <w:t xml:space="preserve">in </w:t>
      </w:r>
      <w:r w:rsidR="000F7C15">
        <w:rPr>
          <w:rFonts w:ascii="Arial" w:eastAsia="Times New Roman" w:hAnsi="Arial" w:cs="Arial"/>
          <w:sz w:val="20"/>
          <w:szCs w:val="20"/>
          <w:lang w:eastAsia="pl-PL"/>
        </w:rPr>
        <w:t>the 2</w:t>
      </w:r>
      <w:r w:rsidR="000F7C15" w:rsidRPr="000F7C15">
        <w:rPr>
          <w:rFonts w:ascii="Arial" w:eastAsia="Times New Roman" w:hAnsi="Arial" w:cs="Arial"/>
          <w:sz w:val="20"/>
          <w:szCs w:val="20"/>
          <w:vertAlign w:val="superscript"/>
          <w:lang w:eastAsia="pl-PL"/>
        </w:rPr>
        <w:t>nd</w:t>
      </w:r>
      <w:r w:rsidR="000F7C15">
        <w:rPr>
          <w:rFonts w:ascii="Arial" w:eastAsia="Times New Roman" w:hAnsi="Arial" w:cs="Arial"/>
          <w:sz w:val="20"/>
          <w:szCs w:val="20"/>
          <w:lang w:eastAsia="pl-PL"/>
        </w:rPr>
        <w:t xml:space="preserve"> quarter of</w:t>
      </w:r>
      <w:r w:rsidRPr="00090245">
        <w:rPr>
          <w:rFonts w:ascii="Arial" w:eastAsia="Times New Roman" w:hAnsi="Arial" w:cs="Arial"/>
          <w:sz w:val="20"/>
          <w:szCs w:val="20"/>
          <w:lang w:eastAsia="pl-PL"/>
        </w:rPr>
        <w:t xml:space="preserve"> 2026 was </w:t>
      </w:r>
      <w:r w:rsidR="00DC1E0B" w:rsidRPr="00090245">
        <w:rPr>
          <w:rFonts w:ascii="Arial" w:eastAsia="Times New Roman" w:hAnsi="Arial" w:cs="Arial"/>
          <w:sz w:val="20"/>
          <w:szCs w:val="20"/>
          <w:lang w:eastAsia="pl-PL"/>
        </w:rPr>
        <w:t>3</w:t>
      </w:r>
      <w:r w:rsidR="00AF3915" w:rsidRPr="00090245">
        <w:rPr>
          <w:rFonts w:ascii="Arial" w:eastAsia="Times New Roman" w:hAnsi="Arial" w:cs="Arial"/>
          <w:sz w:val="20"/>
          <w:szCs w:val="20"/>
          <w:lang w:eastAsia="pl-PL"/>
        </w:rPr>
        <w:t>44</w:t>
      </w:r>
      <w:r w:rsidR="00750DD8">
        <w:rPr>
          <w:rFonts w:ascii="Arial" w:eastAsia="Times New Roman" w:hAnsi="Arial" w:cs="Arial"/>
          <w:sz w:val="20"/>
          <w:szCs w:val="20"/>
          <w:lang w:eastAsia="pl-PL"/>
        </w:rPr>
        <w:t xml:space="preserve"> thousand</w:t>
      </w:r>
      <w:r w:rsidR="00DC1E0B" w:rsidRPr="00090245">
        <w:rPr>
          <w:rFonts w:ascii="Arial" w:eastAsia="Times New Roman" w:hAnsi="Arial" w:cs="Arial"/>
          <w:sz w:val="20"/>
          <w:szCs w:val="20"/>
          <w:lang w:eastAsia="pl-PL"/>
        </w:rPr>
        <w:t xml:space="preserve"> (</w:t>
      </w:r>
      <w:r w:rsidR="00A72934" w:rsidRPr="00090245">
        <w:rPr>
          <w:rFonts w:ascii="Arial" w:eastAsia="Times New Roman" w:hAnsi="Arial" w:cs="Arial"/>
          <w:sz w:val="20"/>
          <w:szCs w:val="20"/>
          <w:lang w:eastAsia="pl-PL"/>
        </w:rPr>
        <w:t>˗</w:t>
      </w:r>
      <w:r w:rsidR="00AF3915" w:rsidRPr="00090245">
        <w:rPr>
          <w:rFonts w:ascii="Arial" w:eastAsia="Times New Roman" w:hAnsi="Arial" w:cs="Arial"/>
          <w:sz w:val="20"/>
          <w:szCs w:val="20"/>
          <w:lang w:eastAsia="pl-PL"/>
        </w:rPr>
        <w:t>2</w:t>
      </w:r>
      <w:r w:rsidR="00DC1E0B" w:rsidRPr="00090245">
        <w:rPr>
          <w:rFonts w:ascii="Arial" w:eastAsia="Times New Roman" w:hAnsi="Arial" w:cs="Arial"/>
          <w:sz w:val="20"/>
          <w:szCs w:val="20"/>
          <w:lang w:eastAsia="pl-PL"/>
        </w:rPr>
        <w:t xml:space="preserve">% </w:t>
      </w:r>
      <w:r w:rsidR="007E3A4F" w:rsidRPr="00090245">
        <w:rPr>
          <w:rFonts w:ascii="Arial" w:eastAsia="Times New Roman" w:hAnsi="Arial" w:cs="Arial"/>
          <w:sz w:val="20"/>
          <w:szCs w:val="20"/>
          <w:lang w:eastAsia="pl-PL"/>
        </w:rPr>
        <w:t>y/y</w:t>
      </w:r>
      <w:r w:rsidR="00DC1E0B" w:rsidRPr="00090245">
        <w:rPr>
          <w:rFonts w:ascii="Arial" w:eastAsia="Times New Roman" w:hAnsi="Arial" w:cs="Arial"/>
          <w:sz w:val="20"/>
          <w:szCs w:val="20"/>
          <w:lang w:eastAsia="pl-PL"/>
        </w:rPr>
        <w:t>), 1</w:t>
      </w:r>
      <w:r w:rsidR="00AF3915" w:rsidRPr="00090245">
        <w:rPr>
          <w:rFonts w:ascii="Arial" w:eastAsia="Times New Roman" w:hAnsi="Arial" w:cs="Arial"/>
          <w:sz w:val="20"/>
          <w:szCs w:val="20"/>
          <w:lang w:eastAsia="pl-PL"/>
        </w:rPr>
        <w:t>32</w:t>
      </w:r>
      <w:r w:rsidR="00750DD8">
        <w:rPr>
          <w:rFonts w:ascii="Arial" w:eastAsia="Times New Roman" w:hAnsi="Arial" w:cs="Arial"/>
          <w:sz w:val="20"/>
          <w:szCs w:val="20"/>
          <w:lang w:eastAsia="pl-PL"/>
        </w:rPr>
        <w:t xml:space="preserve"> thousand</w:t>
      </w:r>
      <w:r w:rsidR="007E3A4F" w:rsidRPr="00090245">
        <w:rPr>
          <w:rFonts w:ascii="Arial" w:eastAsia="Times New Roman" w:hAnsi="Arial" w:cs="Arial"/>
          <w:sz w:val="20"/>
          <w:szCs w:val="20"/>
          <w:lang w:eastAsia="pl-PL"/>
        </w:rPr>
        <w:t xml:space="preserve"> of which were paid projects</w:t>
      </w:r>
      <w:r w:rsidR="00DC1E0B" w:rsidRPr="00090245">
        <w:rPr>
          <w:rFonts w:ascii="Arial" w:eastAsia="Times New Roman" w:hAnsi="Arial" w:cs="Arial"/>
          <w:sz w:val="20"/>
          <w:szCs w:val="20"/>
          <w:lang w:eastAsia="pl-PL"/>
        </w:rPr>
        <w:t xml:space="preserve"> (</w:t>
      </w:r>
      <w:r w:rsidR="007E3A4F" w:rsidRPr="00090245">
        <w:rPr>
          <w:rFonts w:ascii="Arial" w:eastAsia="Times New Roman" w:hAnsi="Arial" w:cs="Arial"/>
          <w:sz w:val="20"/>
          <w:szCs w:val="20"/>
          <w:lang w:eastAsia="pl-PL"/>
        </w:rPr>
        <w:t>˗</w:t>
      </w:r>
      <w:r w:rsidR="00AF3915" w:rsidRPr="00090245">
        <w:rPr>
          <w:rFonts w:ascii="Arial" w:eastAsia="Times New Roman" w:hAnsi="Arial" w:cs="Arial"/>
          <w:sz w:val="20"/>
          <w:szCs w:val="20"/>
          <w:lang w:eastAsia="pl-PL"/>
        </w:rPr>
        <w:t>8</w:t>
      </w:r>
      <w:r w:rsidR="00DC1E0B" w:rsidRPr="00090245">
        <w:rPr>
          <w:rFonts w:ascii="Arial" w:eastAsia="Times New Roman" w:hAnsi="Arial" w:cs="Arial"/>
          <w:sz w:val="20"/>
          <w:szCs w:val="20"/>
          <w:lang w:eastAsia="pl-PL"/>
        </w:rPr>
        <w:t xml:space="preserve">% </w:t>
      </w:r>
      <w:r w:rsidR="007E3A4F" w:rsidRPr="00090245">
        <w:rPr>
          <w:rFonts w:ascii="Arial" w:eastAsia="Times New Roman" w:hAnsi="Arial" w:cs="Arial"/>
          <w:sz w:val="20"/>
          <w:szCs w:val="20"/>
          <w:lang w:eastAsia="pl-PL"/>
        </w:rPr>
        <w:t>y/y</w:t>
      </w:r>
      <w:r w:rsidR="00DC1E0B" w:rsidRPr="00090245">
        <w:rPr>
          <w:rFonts w:ascii="Arial" w:eastAsia="Times New Roman" w:hAnsi="Arial" w:cs="Arial"/>
          <w:sz w:val="20"/>
          <w:szCs w:val="20"/>
          <w:lang w:eastAsia="pl-PL"/>
        </w:rPr>
        <w:t xml:space="preserve">). </w:t>
      </w:r>
      <w:r w:rsidR="004903F9" w:rsidRPr="00090245">
        <w:rPr>
          <w:rFonts w:ascii="Arial" w:eastAsia="Times New Roman" w:hAnsi="Arial" w:cs="Arial"/>
          <w:sz w:val="20"/>
          <w:szCs w:val="20"/>
          <w:lang w:eastAsia="pl-PL"/>
        </w:rPr>
        <w:t xml:space="preserve">For </w:t>
      </w:r>
      <w:r w:rsidR="000F7C15">
        <w:rPr>
          <w:rFonts w:ascii="Arial" w:eastAsia="Times New Roman" w:hAnsi="Arial" w:cs="Arial"/>
          <w:sz w:val="20"/>
          <w:szCs w:val="20"/>
          <w:lang w:eastAsia="pl-PL"/>
        </w:rPr>
        <w:t>the 1</w:t>
      </w:r>
      <w:r w:rsidR="000F7C15" w:rsidRPr="000F7C15">
        <w:rPr>
          <w:rFonts w:ascii="Arial" w:eastAsia="Times New Roman" w:hAnsi="Arial" w:cs="Arial"/>
          <w:sz w:val="20"/>
          <w:szCs w:val="20"/>
          <w:vertAlign w:val="superscript"/>
          <w:lang w:eastAsia="pl-PL"/>
        </w:rPr>
        <w:t>st</w:t>
      </w:r>
      <w:r w:rsidR="000F7C15">
        <w:rPr>
          <w:rFonts w:ascii="Arial" w:eastAsia="Times New Roman" w:hAnsi="Arial" w:cs="Arial"/>
          <w:sz w:val="20"/>
          <w:szCs w:val="20"/>
          <w:lang w:eastAsia="pl-PL"/>
        </w:rPr>
        <w:t xml:space="preserve"> half of</w:t>
      </w:r>
      <w:r w:rsidR="004903F9" w:rsidRPr="00090245">
        <w:rPr>
          <w:rFonts w:ascii="Arial" w:eastAsia="Times New Roman" w:hAnsi="Arial" w:cs="Arial"/>
          <w:sz w:val="20"/>
          <w:szCs w:val="20"/>
          <w:lang w:eastAsia="pl-PL"/>
        </w:rPr>
        <w:t xml:space="preserve"> </w:t>
      </w:r>
      <w:r w:rsidR="00360AE4" w:rsidRPr="00090245">
        <w:rPr>
          <w:rFonts w:ascii="Arial" w:eastAsia="Times New Roman" w:hAnsi="Arial" w:cs="Arial"/>
          <w:sz w:val="20"/>
          <w:szCs w:val="20"/>
          <w:lang w:eastAsia="pl-PL"/>
        </w:rPr>
        <w:t xml:space="preserve">2026 </w:t>
      </w:r>
      <w:r w:rsidR="004903F9" w:rsidRPr="00090245">
        <w:rPr>
          <w:rFonts w:ascii="Arial" w:eastAsia="Times New Roman" w:hAnsi="Arial" w:cs="Arial"/>
          <w:sz w:val="20"/>
          <w:szCs w:val="20"/>
          <w:lang w:eastAsia="pl-PL"/>
        </w:rPr>
        <w:t>as a whole these figures were</w:t>
      </w:r>
      <w:r w:rsidR="00360AE4" w:rsidRPr="00090245">
        <w:rPr>
          <w:rFonts w:ascii="Arial" w:eastAsia="Times New Roman" w:hAnsi="Arial" w:cs="Arial"/>
          <w:sz w:val="20"/>
          <w:szCs w:val="20"/>
          <w:lang w:eastAsia="pl-PL"/>
        </w:rPr>
        <w:t xml:space="preserve"> 660</w:t>
      </w:r>
      <w:r w:rsidR="00745425">
        <w:rPr>
          <w:rFonts w:ascii="Arial" w:eastAsia="Times New Roman" w:hAnsi="Arial" w:cs="Arial"/>
          <w:sz w:val="20"/>
          <w:szCs w:val="20"/>
          <w:lang w:eastAsia="pl-PL"/>
        </w:rPr>
        <w:t xml:space="preserve"> thousand</w:t>
      </w:r>
      <w:r w:rsidR="00360AE4" w:rsidRPr="00090245">
        <w:rPr>
          <w:rFonts w:ascii="Arial" w:eastAsia="Times New Roman" w:hAnsi="Arial" w:cs="Arial"/>
          <w:sz w:val="20"/>
          <w:szCs w:val="20"/>
          <w:lang w:eastAsia="pl-PL"/>
        </w:rPr>
        <w:t xml:space="preserve"> (</w:t>
      </w:r>
      <w:r w:rsidR="007E3A4F" w:rsidRPr="00090245">
        <w:rPr>
          <w:rFonts w:ascii="Arial" w:eastAsia="Times New Roman" w:hAnsi="Arial" w:cs="Arial"/>
          <w:sz w:val="20"/>
          <w:szCs w:val="20"/>
          <w:lang w:eastAsia="pl-PL"/>
        </w:rPr>
        <w:t>˗</w:t>
      </w:r>
      <w:r w:rsidR="00360AE4" w:rsidRPr="00090245">
        <w:rPr>
          <w:rFonts w:ascii="Arial" w:eastAsia="Times New Roman" w:hAnsi="Arial" w:cs="Arial"/>
          <w:sz w:val="20"/>
          <w:szCs w:val="20"/>
          <w:lang w:eastAsia="pl-PL"/>
        </w:rPr>
        <w:t xml:space="preserve">4% </w:t>
      </w:r>
      <w:r w:rsidR="007E3A4F" w:rsidRPr="00090245">
        <w:rPr>
          <w:rFonts w:ascii="Arial" w:eastAsia="Times New Roman" w:hAnsi="Arial" w:cs="Arial"/>
          <w:sz w:val="20"/>
          <w:szCs w:val="20"/>
          <w:lang w:eastAsia="pl-PL"/>
        </w:rPr>
        <w:t>y/y</w:t>
      </w:r>
      <w:r w:rsidR="00360AE4" w:rsidRPr="00090245">
        <w:rPr>
          <w:rFonts w:ascii="Arial" w:eastAsia="Times New Roman" w:hAnsi="Arial" w:cs="Arial"/>
          <w:sz w:val="20"/>
          <w:szCs w:val="20"/>
          <w:lang w:eastAsia="pl-PL"/>
        </w:rPr>
        <w:t xml:space="preserve">) </w:t>
      </w:r>
      <w:r w:rsidR="004903F9" w:rsidRPr="00090245">
        <w:rPr>
          <w:rFonts w:ascii="Arial" w:eastAsia="Times New Roman" w:hAnsi="Arial" w:cs="Arial"/>
          <w:sz w:val="20"/>
          <w:szCs w:val="20"/>
          <w:lang w:eastAsia="pl-PL"/>
        </w:rPr>
        <w:t>and</w:t>
      </w:r>
      <w:r w:rsidR="00360AE4" w:rsidRPr="00090245">
        <w:rPr>
          <w:rFonts w:ascii="Arial" w:eastAsia="Times New Roman" w:hAnsi="Arial" w:cs="Arial"/>
          <w:sz w:val="20"/>
          <w:szCs w:val="20"/>
          <w:lang w:eastAsia="pl-PL"/>
        </w:rPr>
        <w:t xml:space="preserve"> 256</w:t>
      </w:r>
      <w:r w:rsidR="00745425">
        <w:rPr>
          <w:rFonts w:ascii="Arial" w:eastAsia="Times New Roman" w:hAnsi="Arial" w:cs="Arial"/>
          <w:sz w:val="20"/>
          <w:szCs w:val="20"/>
          <w:lang w:eastAsia="pl-PL"/>
        </w:rPr>
        <w:t xml:space="preserve"> thousand</w:t>
      </w:r>
      <w:r w:rsidR="00360AE4" w:rsidRPr="00090245">
        <w:rPr>
          <w:rFonts w:ascii="Arial" w:eastAsia="Times New Roman" w:hAnsi="Arial" w:cs="Arial"/>
          <w:sz w:val="20"/>
          <w:szCs w:val="20"/>
          <w:lang w:eastAsia="pl-PL"/>
        </w:rPr>
        <w:t xml:space="preserve"> (</w:t>
      </w:r>
      <w:r w:rsidR="007E3A4F" w:rsidRPr="00090245">
        <w:rPr>
          <w:rFonts w:ascii="Arial" w:eastAsia="Times New Roman" w:hAnsi="Arial" w:cs="Arial"/>
          <w:sz w:val="20"/>
          <w:szCs w:val="20"/>
          <w:lang w:eastAsia="pl-PL"/>
        </w:rPr>
        <w:t>˗</w:t>
      </w:r>
      <w:r w:rsidR="00360AE4" w:rsidRPr="00090245">
        <w:rPr>
          <w:rFonts w:ascii="Arial" w:eastAsia="Times New Roman" w:hAnsi="Arial" w:cs="Arial"/>
          <w:sz w:val="20"/>
          <w:szCs w:val="20"/>
          <w:lang w:eastAsia="pl-PL"/>
        </w:rPr>
        <w:t xml:space="preserve">9% </w:t>
      </w:r>
      <w:r w:rsidR="007E3A4F" w:rsidRPr="00090245">
        <w:rPr>
          <w:rFonts w:ascii="Arial" w:eastAsia="Times New Roman" w:hAnsi="Arial" w:cs="Arial"/>
          <w:sz w:val="20"/>
          <w:szCs w:val="20"/>
          <w:lang w:eastAsia="pl-PL"/>
        </w:rPr>
        <w:t>y/y</w:t>
      </w:r>
      <w:r w:rsidR="00360AE4" w:rsidRPr="00090245">
        <w:rPr>
          <w:rFonts w:ascii="Arial" w:eastAsia="Times New Roman" w:hAnsi="Arial" w:cs="Arial"/>
          <w:sz w:val="20"/>
          <w:szCs w:val="20"/>
          <w:lang w:eastAsia="pl-PL"/>
        </w:rPr>
        <w:t>)</w:t>
      </w:r>
      <w:r w:rsidR="004903F9" w:rsidRPr="00090245">
        <w:rPr>
          <w:rFonts w:ascii="Arial" w:eastAsia="Times New Roman" w:hAnsi="Arial" w:cs="Arial"/>
          <w:sz w:val="20"/>
          <w:szCs w:val="20"/>
          <w:lang w:eastAsia="pl-PL"/>
        </w:rPr>
        <w:t xml:space="preserve"> respectively</w:t>
      </w:r>
      <w:r w:rsidR="00360AE4" w:rsidRPr="00090245">
        <w:rPr>
          <w:rFonts w:ascii="Arial" w:eastAsia="Times New Roman" w:hAnsi="Arial" w:cs="Arial"/>
          <w:sz w:val="20"/>
          <w:szCs w:val="20"/>
          <w:lang w:eastAsia="pl-PL"/>
        </w:rPr>
        <w:t xml:space="preserve">. </w:t>
      </w:r>
    </w:p>
    <w:p w14:paraId="7D796311" w14:textId="5993AE3C" w:rsidR="00AF3915" w:rsidRPr="00090245" w:rsidRDefault="005E5A44" w:rsidP="004B00A6">
      <w:pPr>
        <w:pStyle w:val="Nagwek"/>
        <w:suppressAutoHyphens/>
        <w:spacing w:after="120"/>
        <w:jc w:val="both"/>
        <w:rPr>
          <w:rFonts w:ascii="Arial" w:hAnsi="Arial" w:cs="Arial"/>
          <w:sz w:val="20"/>
          <w:szCs w:val="20"/>
        </w:rPr>
      </w:pPr>
      <w:r w:rsidRPr="00090245">
        <w:rPr>
          <w:rFonts w:ascii="Arial" w:eastAsia="Times New Roman" w:hAnsi="Arial" w:cs="Arial"/>
          <w:b/>
          <w:bCs/>
          <w:sz w:val="20"/>
          <w:szCs w:val="20"/>
          <w:lang w:eastAsia="pl-PL"/>
        </w:rPr>
        <w:t xml:space="preserve">Grupa Pracuj </w:t>
      </w:r>
      <w:r w:rsidR="0020551A" w:rsidRPr="00090245">
        <w:rPr>
          <w:rFonts w:ascii="Arial" w:eastAsia="Times New Roman" w:hAnsi="Arial" w:cs="Arial"/>
          <w:b/>
          <w:bCs/>
          <w:sz w:val="20"/>
          <w:szCs w:val="20"/>
          <w:lang w:eastAsia="pl-PL"/>
        </w:rPr>
        <w:t>COO</w:t>
      </w:r>
      <w:r w:rsidRPr="00090245">
        <w:rPr>
          <w:rFonts w:ascii="Arial" w:eastAsia="Times New Roman" w:hAnsi="Arial" w:cs="Arial"/>
          <w:b/>
          <w:bCs/>
          <w:sz w:val="20"/>
          <w:szCs w:val="20"/>
          <w:lang w:eastAsia="pl-PL"/>
        </w:rPr>
        <w:t xml:space="preserve"> Rafał Nachyna</w:t>
      </w:r>
      <w:r w:rsidRPr="00090245">
        <w:rPr>
          <w:rFonts w:ascii="Arial" w:eastAsia="Times New Roman" w:hAnsi="Arial" w:cs="Arial"/>
          <w:sz w:val="20"/>
          <w:szCs w:val="20"/>
          <w:lang w:eastAsia="pl-PL"/>
        </w:rPr>
        <w:t xml:space="preserve"> </w:t>
      </w:r>
      <w:r w:rsidR="00C55667" w:rsidRPr="00090245">
        <w:rPr>
          <w:rFonts w:ascii="Arial" w:eastAsia="Times New Roman" w:hAnsi="Arial" w:cs="Arial"/>
          <w:sz w:val="20"/>
          <w:szCs w:val="20"/>
          <w:lang w:eastAsia="pl-PL"/>
        </w:rPr>
        <w:t>explained: “</w:t>
      </w:r>
      <w:r w:rsidR="000F7C15" w:rsidRPr="000F7C15">
        <w:rPr>
          <w:rFonts w:ascii="Arial" w:eastAsia="Times New Roman" w:hAnsi="Arial" w:cs="Arial"/>
          <w:sz w:val="20"/>
          <w:szCs w:val="20"/>
          <w:lang w:eastAsia="pl-PL"/>
        </w:rPr>
        <w:t xml:space="preserve">Ukraine is now the Group's fastest-growing market, and our business is doing very well there </w:t>
      </w:r>
      <w:r w:rsidR="000F7C15">
        <w:rPr>
          <w:rFonts w:ascii="Arial" w:eastAsia="Times New Roman" w:hAnsi="Arial" w:cs="Arial"/>
          <w:sz w:val="20"/>
          <w:szCs w:val="20"/>
          <w:lang w:eastAsia="pl-PL"/>
        </w:rPr>
        <w:t>–</w:t>
      </w:r>
      <w:r w:rsidR="000F7C15" w:rsidRPr="000F7C15">
        <w:rPr>
          <w:rFonts w:ascii="Arial" w:eastAsia="Times New Roman" w:hAnsi="Arial" w:cs="Arial"/>
          <w:sz w:val="20"/>
          <w:szCs w:val="20"/>
          <w:lang w:eastAsia="pl-PL"/>
        </w:rPr>
        <w:t xml:space="preserve"> both the revenue and the profitability of the segment are rising. Robota.ua remains the market leader in the number of job postings and the size of its active CV database, while the consistently expanded eCommerce channel allows us to effectively reach small and medium-sized firms. In this way, we are building a broad base of employers using the freemium offer, whom we will gradually convert into paying customers. This represents significant monetization potential for the future </w:t>
      </w:r>
      <w:r w:rsidR="000F7C15">
        <w:rPr>
          <w:rFonts w:ascii="Arial" w:eastAsia="Times New Roman" w:hAnsi="Arial" w:cs="Arial"/>
          <w:sz w:val="20"/>
          <w:szCs w:val="20"/>
          <w:lang w:eastAsia="pl-PL"/>
        </w:rPr>
        <w:t>–</w:t>
      </w:r>
      <w:r w:rsidR="000F7C15" w:rsidRPr="000F7C15">
        <w:rPr>
          <w:rFonts w:ascii="Arial" w:eastAsia="Times New Roman" w:hAnsi="Arial" w:cs="Arial"/>
          <w:sz w:val="20"/>
          <w:szCs w:val="20"/>
          <w:lang w:eastAsia="pl-PL"/>
        </w:rPr>
        <w:t xml:space="preserve"> all the more so given that job posting prices in Ukraine, relative to wages, remain clearly lower than in other European markets</w:t>
      </w:r>
      <w:r w:rsidR="00C55667" w:rsidRPr="00090245">
        <w:rPr>
          <w:rFonts w:ascii="Arial" w:eastAsia="Times New Roman" w:hAnsi="Arial" w:cs="Arial"/>
          <w:sz w:val="20"/>
          <w:szCs w:val="20"/>
          <w:lang w:eastAsia="pl-PL"/>
        </w:rPr>
        <w:t>.”</w:t>
      </w:r>
      <w:r w:rsidR="00360AE4" w:rsidRPr="00090245">
        <w:rPr>
          <w:rFonts w:ascii="Arial" w:eastAsia="Times New Roman" w:hAnsi="Arial" w:cs="Arial"/>
          <w:sz w:val="20"/>
          <w:szCs w:val="20"/>
          <w:lang w:eastAsia="pl-PL"/>
        </w:rPr>
        <w:t xml:space="preserve"> </w:t>
      </w:r>
    </w:p>
    <w:p w14:paraId="07B3A619" w14:textId="72197A2F" w:rsidR="00360AE4" w:rsidRPr="00090245" w:rsidRDefault="00360AE4" w:rsidP="004B00A6">
      <w:pPr>
        <w:pStyle w:val="Nagwek"/>
        <w:suppressAutoHyphens/>
        <w:spacing w:before="240" w:after="120"/>
        <w:rPr>
          <w:rFonts w:ascii="Arial" w:hAnsi="Arial" w:cs="Arial"/>
          <w:b/>
          <w:bCs/>
          <w:sz w:val="20"/>
          <w:szCs w:val="20"/>
        </w:rPr>
      </w:pPr>
      <w:r w:rsidRPr="00090245">
        <w:rPr>
          <w:rFonts w:ascii="Arial" w:hAnsi="Arial" w:cs="Arial"/>
          <w:b/>
          <w:bCs/>
          <w:sz w:val="20"/>
          <w:szCs w:val="20"/>
        </w:rPr>
        <w:t xml:space="preserve">Grupa Pracuj: </w:t>
      </w:r>
      <w:r w:rsidR="004F3ADD" w:rsidRPr="00090245">
        <w:rPr>
          <w:rFonts w:ascii="Arial" w:hAnsi="Arial" w:cs="Arial"/>
          <w:b/>
          <w:bCs/>
          <w:sz w:val="20"/>
          <w:szCs w:val="20"/>
        </w:rPr>
        <w:t xml:space="preserve">high margins and growing </w:t>
      </w:r>
      <w:r w:rsidRPr="00090245">
        <w:rPr>
          <w:rFonts w:ascii="Arial" w:hAnsi="Arial" w:cs="Arial"/>
          <w:b/>
          <w:bCs/>
          <w:sz w:val="20"/>
          <w:szCs w:val="20"/>
        </w:rPr>
        <w:t xml:space="preserve">EBITDA </w:t>
      </w:r>
    </w:p>
    <w:p w14:paraId="5E8C78C8" w14:textId="13A66DFF" w:rsidR="00B46CE1" w:rsidRPr="00090245" w:rsidRDefault="00721199" w:rsidP="00003585">
      <w:pPr>
        <w:pStyle w:val="Nagwek"/>
        <w:suppressAutoHyphens/>
        <w:spacing w:after="120"/>
        <w:jc w:val="both"/>
        <w:rPr>
          <w:rFonts w:ascii="Arial" w:hAnsi="Arial" w:cs="Arial"/>
          <w:sz w:val="20"/>
          <w:szCs w:val="20"/>
        </w:rPr>
      </w:pPr>
      <w:r w:rsidRPr="00090245">
        <w:rPr>
          <w:rFonts w:ascii="Arial" w:hAnsi="Arial" w:cs="Arial"/>
          <w:sz w:val="20"/>
          <w:szCs w:val="20"/>
        </w:rPr>
        <w:t>Grupa Pracuj generated combined revenue on all markets in the 2</w:t>
      </w:r>
      <w:r w:rsidRPr="00090245">
        <w:rPr>
          <w:rFonts w:ascii="Arial" w:hAnsi="Arial" w:cs="Arial"/>
          <w:sz w:val="20"/>
          <w:szCs w:val="20"/>
          <w:vertAlign w:val="superscript"/>
        </w:rPr>
        <w:t>nd</w:t>
      </w:r>
      <w:r w:rsidRPr="00090245">
        <w:rPr>
          <w:rFonts w:ascii="Arial" w:hAnsi="Arial" w:cs="Arial"/>
          <w:sz w:val="20"/>
          <w:szCs w:val="20"/>
        </w:rPr>
        <w:t xml:space="preserve"> quarter of 2026 of PLN </w:t>
      </w:r>
      <w:r w:rsidR="00360AE4" w:rsidRPr="00090245">
        <w:rPr>
          <w:rFonts w:ascii="Arial" w:hAnsi="Arial" w:cs="Arial"/>
          <w:sz w:val="20"/>
          <w:szCs w:val="20"/>
        </w:rPr>
        <w:t>2</w:t>
      </w:r>
      <w:r w:rsidR="00B46CE1" w:rsidRPr="00090245">
        <w:rPr>
          <w:rFonts w:ascii="Arial" w:hAnsi="Arial" w:cs="Arial"/>
          <w:sz w:val="20"/>
          <w:szCs w:val="20"/>
        </w:rPr>
        <w:t>16</w:t>
      </w:r>
      <w:r w:rsidRPr="00090245">
        <w:rPr>
          <w:rFonts w:ascii="Arial" w:hAnsi="Arial" w:cs="Arial"/>
          <w:sz w:val="20"/>
          <w:szCs w:val="20"/>
        </w:rPr>
        <w:t>.</w:t>
      </w:r>
      <w:r w:rsidR="00B46CE1" w:rsidRPr="00090245">
        <w:rPr>
          <w:rFonts w:ascii="Arial" w:hAnsi="Arial" w:cs="Arial"/>
          <w:sz w:val="20"/>
          <w:szCs w:val="20"/>
        </w:rPr>
        <w:t>2</w:t>
      </w:r>
      <w:r w:rsidR="00360AE4" w:rsidRPr="00090245">
        <w:rPr>
          <w:rFonts w:ascii="Arial" w:hAnsi="Arial" w:cs="Arial"/>
          <w:sz w:val="20"/>
          <w:szCs w:val="20"/>
        </w:rPr>
        <w:t xml:space="preserve">m </w:t>
      </w:r>
      <w:r w:rsidR="00B46CE1" w:rsidRPr="00090245">
        <w:rPr>
          <w:rFonts w:ascii="Arial" w:hAnsi="Arial" w:cs="Arial"/>
          <w:sz w:val="20"/>
          <w:szCs w:val="20"/>
        </w:rPr>
        <w:t xml:space="preserve">(+6% </w:t>
      </w:r>
      <w:r w:rsidRPr="00090245">
        <w:rPr>
          <w:rFonts w:ascii="Arial" w:hAnsi="Arial" w:cs="Arial"/>
          <w:sz w:val="20"/>
          <w:szCs w:val="20"/>
        </w:rPr>
        <w:t>y/y</w:t>
      </w:r>
      <w:r w:rsidR="00B46CE1" w:rsidRPr="00090245">
        <w:rPr>
          <w:rFonts w:ascii="Arial" w:hAnsi="Arial" w:cs="Arial"/>
          <w:sz w:val="20"/>
          <w:szCs w:val="20"/>
        </w:rPr>
        <w:t>), a</w:t>
      </w:r>
      <w:r w:rsidR="00D5766D" w:rsidRPr="00090245">
        <w:rPr>
          <w:rFonts w:ascii="Arial" w:hAnsi="Arial" w:cs="Arial"/>
          <w:sz w:val="20"/>
          <w:szCs w:val="20"/>
        </w:rPr>
        <w:t>nd in the 1</w:t>
      </w:r>
      <w:r w:rsidR="00D5766D" w:rsidRPr="00090245">
        <w:rPr>
          <w:rFonts w:ascii="Arial" w:hAnsi="Arial" w:cs="Arial"/>
          <w:sz w:val="20"/>
          <w:szCs w:val="20"/>
          <w:vertAlign w:val="superscript"/>
        </w:rPr>
        <w:t>st</w:t>
      </w:r>
      <w:r w:rsidR="00D5766D" w:rsidRPr="00090245">
        <w:rPr>
          <w:rFonts w:ascii="Arial" w:hAnsi="Arial" w:cs="Arial"/>
          <w:sz w:val="20"/>
          <w:szCs w:val="20"/>
        </w:rPr>
        <w:t xml:space="preserve"> half of the year PLN </w:t>
      </w:r>
      <w:r w:rsidR="00B46CE1" w:rsidRPr="00090245">
        <w:rPr>
          <w:rFonts w:ascii="Arial" w:hAnsi="Arial" w:cs="Arial"/>
          <w:sz w:val="20"/>
          <w:szCs w:val="20"/>
        </w:rPr>
        <w:t>425</w:t>
      </w:r>
      <w:r w:rsidR="00D5766D" w:rsidRPr="00090245">
        <w:rPr>
          <w:rFonts w:ascii="Arial" w:hAnsi="Arial" w:cs="Arial"/>
          <w:sz w:val="20"/>
          <w:szCs w:val="20"/>
        </w:rPr>
        <w:t>.</w:t>
      </w:r>
      <w:r w:rsidR="00B46CE1" w:rsidRPr="00090245">
        <w:rPr>
          <w:rFonts w:ascii="Arial" w:hAnsi="Arial" w:cs="Arial"/>
          <w:sz w:val="20"/>
          <w:szCs w:val="20"/>
        </w:rPr>
        <w:t xml:space="preserve">6m (+4% </w:t>
      </w:r>
      <w:r w:rsidR="00D5766D" w:rsidRPr="00090245">
        <w:rPr>
          <w:rFonts w:ascii="Arial" w:hAnsi="Arial" w:cs="Arial"/>
          <w:sz w:val="20"/>
          <w:szCs w:val="20"/>
        </w:rPr>
        <w:t>y/y</w:t>
      </w:r>
      <w:r w:rsidR="00B46CE1" w:rsidRPr="00090245">
        <w:rPr>
          <w:rFonts w:ascii="Arial" w:hAnsi="Arial" w:cs="Arial"/>
          <w:sz w:val="20"/>
          <w:szCs w:val="20"/>
        </w:rPr>
        <w:t xml:space="preserve">). </w:t>
      </w:r>
      <w:r w:rsidR="007828F0" w:rsidRPr="00090245">
        <w:rPr>
          <w:rFonts w:ascii="Arial" w:hAnsi="Arial" w:cs="Arial"/>
          <w:sz w:val="20"/>
          <w:szCs w:val="20"/>
        </w:rPr>
        <w:t>The increase in revenue was accompanied by improvement in the operating margin</w:t>
      </w:r>
      <w:r w:rsidR="00B46CE1" w:rsidRPr="00090245">
        <w:rPr>
          <w:rFonts w:ascii="Arial" w:hAnsi="Arial" w:cs="Arial"/>
          <w:sz w:val="20"/>
          <w:szCs w:val="20"/>
        </w:rPr>
        <w:t xml:space="preserve">. </w:t>
      </w:r>
      <w:r w:rsidR="007828F0" w:rsidRPr="00090245">
        <w:rPr>
          <w:rFonts w:ascii="Arial" w:hAnsi="Arial" w:cs="Arial"/>
          <w:sz w:val="20"/>
          <w:szCs w:val="20"/>
        </w:rPr>
        <w:t xml:space="preserve">The group’s adjusted </w:t>
      </w:r>
      <w:r w:rsidR="00360AE4" w:rsidRPr="00090245">
        <w:rPr>
          <w:rFonts w:ascii="Arial" w:hAnsi="Arial" w:cs="Arial"/>
          <w:sz w:val="20"/>
          <w:szCs w:val="20"/>
        </w:rPr>
        <w:t xml:space="preserve">EBITDA </w:t>
      </w:r>
      <w:r w:rsidR="007828F0" w:rsidRPr="00090245">
        <w:rPr>
          <w:rFonts w:ascii="Arial" w:hAnsi="Arial" w:cs="Arial"/>
          <w:sz w:val="20"/>
          <w:szCs w:val="20"/>
        </w:rPr>
        <w:t>in the past quarter rose to PLN </w:t>
      </w:r>
      <w:r w:rsidR="00B46CE1" w:rsidRPr="00090245">
        <w:rPr>
          <w:rFonts w:ascii="Arial" w:hAnsi="Arial" w:cs="Arial"/>
          <w:sz w:val="20"/>
          <w:szCs w:val="20"/>
        </w:rPr>
        <w:t>102</w:t>
      </w:r>
      <w:r w:rsidR="007828F0" w:rsidRPr="00090245">
        <w:rPr>
          <w:rFonts w:ascii="Arial" w:hAnsi="Arial" w:cs="Arial"/>
          <w:sz w:val="20"/>
          <w:szCs w:val="20"/>
        </w:rPr>
        <w:t>.</w:t>
      </w:r>
      <w:r w:rsidR="00B46CE1" w:rsidRPr="00090245">
        <w:rPr>
          <w:rFonts w:ascii="Arial" w:hAnsi="Arial" w:cs="Arial"/>
          <w:sz w:val="20"/>
          <w:szCs w:val="20"/>
        </w:rPr>
        <w:t>9m</w:t>
      </w:r>
      <w:r w:rsidR="007828F0" w:rsidRPr="00090245">
        <w:rPr>
          <w:rFonts w:ascii="Arial" w:hAnsi="Arial" w:cs="Arial"/>
          <w:sz w:val="20"/>
          <w:szCs w:val="20"/>
        </w:rPr>
        <w:t xml:space="preserve"> </w:t>
      </w:r>
      <w:r w:rsidR="00B46CE1" w:rsidRPr="00090245">
        <w:rPr>
          <w:rFonts w:ascii="Arial" w:hAnsi="Arial" w:cs="Arial"/>
          <w:sz w:val="20"/>
          <w:szCs w:val="20"/>
        </w:rPr>
        <w:t xml:space="preserve">(+12% </w:t>
      </w:r>
      <w:r w:rsidR="007828F0" w:rsidRPr="00090245">
        <w:rPr>
          <w:rFonts w:ascii="Arial" w:hAnsi="Arial" w:cs="Arial"/>
          <w:sz w:val="20"/>
          <w:szCs w:val="20"/>
        </w:rPr>
        <w:t>y/y</w:t>
      </w:r>
      <w:r w:rsidR="00B46CE1" w:rsidRPr="00090245">
        <w:rPr>
          <w:rFonts w:ascii="Arial" w:hAnsi="Arial" w:cs="Arial"/>
          <w:sz w:val="20"/>
          <w:szCs w:val="20"/>
        </w:rPr>
        <w:t xml:space="preserve">), </w:t>
      </w:r>
      <w:r w:rsidR="00CC6999" w:rsidRPr="00090245">
        <w:rPr>
          <w:rFonts w:ascii="Arial" w:hAnsi="Arial" w:cs="Arial"/>
          <w:sz w:val="20"/>
          <w:szCs w:val="20"/>
        </w:rPr>
        <w:t>and year-to-date through the first six months exceeded PLN </w:t>
      </w:r>
      <w:r w:rsidR="00B46CE1" w:rsidRPr="00090245">
        <w:rPr>
          <w:rFonts w:ascii="Arial" w:hAnsi="Arial" w:cs="Arial"/>
          <w:sz w:val="20"/>
          <w:szCs w:val="20"/>
        </w:rPr>
        <w:t>200</w:t>
      </w:r>
      <w:r w:rsidR="00CC6999" w:rsidRPr="00090245">
        <w:rPr>
          <w:rFonts w:ascii="Arial" w:hAnsi="Arial" w:cs="Arial"/>
          <w:sz w:val="20"/>
          <w:szCs w:val="20"/>
        </w:rPr>
        <w:t>.</w:t>
      </w:r>
      <w:r w:rsidR="00B46CE1" w:rsidRPr="00090245">
        <w:rPr>
          <w:rFonts w:ascii="Arial" w:hAnsi="Arial" w:cs="Arial"/>
          <w:sz w:val="20"/>
          <w:szCs w:val="20"/>
        </w:rPr>
        <w:t xml:space="preserve">7m (+6% </w:t>
      </w:r>
      <w:r w:rsidR="00CC6999" w:rsidRPr="00090245">
        <w:rPr>
          <w:rFonts w:ascii="Arial" w:hAnsi="Arial" w:cs="Arial"/>
          <w:sz w:val="20"/>
          <w:szCs w:val="20"/>
        </w:rPr>
        <w:t>y/y</w:t>
      </w:r>
      <w:r w:rsidR="00B46CE1" w:rsidRPr="00090245">
        <w:rPr>
          <w:rFonts w:ascii="Arial" w:hAnsi="Arial" w:cs="Arial"/>
          <w:sz w:val="20"/>
          <w:szCs w:val="20"/>
        </w:rPr>
        <w:t xml:space="preserve">). </w:t>
      </w:r>
    </w:p>
    <w:p w14:paraId="1EA7E055" w14:textId="7CAC08B0" w:rsidR="00D85FAF" w:rsidRPr="00090245" w:rsidRDefault="004F3ADD" w:rsidP="00003585">
      <w:pPr>
        <w:pStyle w:val="Nagwek"/>
        <w:suppressAutoHyphens/>
        <w:spacing w:after="120"/>
        <w:jc w:val="both"/>
        <w:rPr>
          <w:rFonts w:ascii="Arial" w:hAnsi="Arial" w:cs="Arial"/>
          <w:sz w:val="20"/>
          <w:szCs w:val="20"/>
        </w:rPr>
      </w:pPr>
      <w:r w:rsidRPr="00090245">
        <w:rPr>
          <w:rFonts w:ascii="Arial" w:hAnsi="Arial" w:cs="Arial"/>
          <w:b/>
          <w:bCs/>
          <w:sz w:val="20"/>
          <w:szCs w:val="20"/>
        </w:rPr>
        <w:t>Gracjan Fiedorowicz,</w:t>
      </w:r>
      <w:r w:rsidR="00E00295" w:rsidRPr="00090245">
        <w:rPr>
          <w:rFonts w:ascii="Arial" w:hAnsi="Arial" w:cs="Arial"/>
          <w:b/>
          <w:bCs/>
          <w:sz w:val="20"/>
          <w:szCs w:val="20"/>
        </w:rPr>
        <w:t xml:space="preserve"> CFO</w:t>
      </w:r>
      <w:r w:rsidRPr="00090245">
        <w:rPr>
          <w:rFonts w:ascii="Arial" w:hAnsi="Arial" w:cs="Arial"/>
          <w:b/>
          <w:bCs/>
          <w:sz w:val="20"/>
          <w:szCs w:val="20"/>
        </w:rPr>
        <w:t xml:space="preserve"> of Grupa Pracuj</w:t>
      </w:r>
      <w:r w:rsidRPr="00090245">
        <w:rPr>
          <w:rFonts w:ascii="Arial" w:hAnsi="Arial" w:cs="Arial"/>
          <w:sz w:val="20"/>
          <w:szCs w:val="20"/>
        </w:rPr>
        <w:t>, commented: “</w:t>
      </w:r>
      <w:r w:rsidR="000F7C15" w:rsidRPr="000F7C15">
        <w:rPr>
          <w:rFonts w:ascii="Arial" w:hAnsi="Arial" w:cs="Arial"/>
          <w:sz w:val="20"/>
          <w:szCs w:val="20"/>
        </w:rPr>
        <w:t xml:space="preserve">Adjusted EBITDA in the second quarter exceeded PLN 100m for the first time in the Group's history, and the margin reached nearly 48% </w:t>
      </w:r>
      <w:r w:rsidR="000F7C15">
        <w:rPr>
          <w:rFonts w:ascii="Arial" w:hAnsi="Arial" w:cs="Arial"/>
          <w:sz w:val="20"/>
          <w:szCs w:val="20"/>
        </w:rPr>
        <w:t>-</w:t>
      </w:r>
      <w:r w:rsidR="000F7C15" w:rsidRPr="000F7C15">
        <w:rPr>
          <w:rFonts w:ascii="Arial" w:hAnsi="Arial" w:cs="Arial"/>
          <w:sz w:val="20"/>
          <w:szCs w:val="20"/>
        </w:rPr>
        <w:t xml:space="preserve"> this best illustrates how our business model is faring in a volatile market environment. This result reflects the positive impact of operating leverage, cost discipline, and the benefits of the AI solutions we have implemented. It confirms our confidence that the EBITDA targets set out in the GP 2030 strategy are realistic </w:t>
      </w:r>
      <w:r w:rsidR="000F7C15">
        <w:rPr>
          <w:rFonts w:ascii="Arial" w:hAnsi="Arial" w:cs="Arial"/>
          <w:sz w:val="20"/>
          <w:szCs w:val="20"/>
        </w:rPr>
        <w:t>–</w:t>
      </w:r>
      <w:r w:rsidR="000F7C15" w:rsidRPr="000F7C15">
        <w:rPr>
          <w:rFonts w:ascii="Arial" w:hAnsi="Arial" w:cs="Arial"/>
          <w:sz w:val="20"/>
          <w:szCs w:val="20"/>
        </w:rPr>
        <w:t xml:space="preserve"> under which adjusted EBITDA should reach at least PLN 400m in 2027, although hitting the PLN 1bn revenue level expected for that same year may prove challenging.</w:t>
      </w:r>
      <w:r w:rsidRPr="00090245">
        <w:rPr>
          <w:rFonts w:ascii="Arial" w:hAnsi="Arial" w:cs="Arial"/>
          <w:sz w:val="20"/>
          <w:szCs w:val="20"/>
        </w:rPr>
        <w:t>”</w:t>
      </w:r>
      <w:r w:rsidR="00D85FAF" w:rsidRPr="00090245">
        <w:rPr>
          <w:rFonts w:ascii="Arial" w:hAnsi="Arial" w:cs="Arial"/>
          <w:sz w:val="20"/>
          <w:szCs w:val="20"/>
        </w:rPr>
        <w:t xml:space="preserve"> </w:t>
      </w:r>
    </w:p>
    <w:p w14:paraId="7E71837E" w14:textId="40179821" w:rsidR="008D0051" w:rsidRPr="00090245" w:rsidRDefault="004A3444" w:rsidP="00003585">
      <w:pPr>
        <w:pStyle w:val="Nagwek"/>
        <w:suppressAutoHyphens/>
        <w:spacing w:after="120"/>
        <w:jc w:val="both"/>
        <w:rPr>
          <w:rFonts w:ascii="Arial" w:hAnsi="Arial" w:cs="Arial"/>
          <w:sz w:val="20"/>
          <w:szCs w:val="20"/>
        </w:rPr>
      </w:pPr>
      <w:r w:rsidRPr="00090245">
        <w:rPr>
          <w:rFonts w:ascii="Arial" w:hAnsi="Arial" w:cs="Arial"/>
          <w:sz w:val="20"/>
          <w:szCs w:val="20"/>
        </w:rPr>
        <w:t>Grupa Pracuj earned a consolidated net profit for the 2</w:t>
      </w:r>
      <w:r w:rsidRPr="00090245">
        <w:rPr>
          <w:rFonts w:ascii="Arial" w:hAnsi="Arial" w:cs="Arial"/>
          <w:sz w:val="20"/>
          <w:szCs w:val="20"/>
          <w:vertAlign w:val="superscript"/>
        </w:rPr>
        <w:t>nd</w:t>
      </w:r>
      <w:r w:rsidRPr="00090245">
        <w:rPr>
          <w:rFonts w:ascii="Arial" w:hAnsi="Arial" w:cs="Arial"/>
          <w:sz w:val="20"/>
          <w:szCs w:val="20"/>
        </w:rPr>
        <w:t xml:space="preserve"> quarter of </w:t>
      </w:r>
      <w:r w:rsidR="00D85FAF" w:rsidRPr="00090245">
        <w:rPr>
          <w:rFonts w:ascii="Arial" w:hAnsi="Arial" w:cs="Arial"/>
          <w:sz w:val="20"/>
          <w:szCs w:val="20"/>
        </w:rPr>
        <w:t xml:space="preserve">2026 </w:t>
      </w:r>
      <w:r w:rsidR="003B766E" w:rsidRPr="00090245">
        <w:rPr>
          <w:rFonts w:ascii="Arial" w:hAnsi="Arial" w:cs="Arial"/>
          <w:sz w:val="20"/>
          <w:szCs w:val="20"/>
        </w:rPr>
        <w:t>of PLN </w:t>
      </w:r>
      <w:r w:rsidR="00D85FAF" w:rsidRPr="00090245">
        <w:rPr>
          <w:rFonts w:ascii="Arial" w:hAnsi="Arial" w:cs="Arial"/>
          <w:sz w:val="20"/>
          <w:szCs w:val="20"/>
        </w:rPr>
        <w:t xml:space="preserve">67m (+20% </w:t>
      </w:r>
      <w:r w:rsidR="003B766E" w:rsidRPr="00090245">
        <w:rPr>
          <w:rFonts w:ascii="Arial" w:hAnsi="Arial" w:cs="Arial"/>
          <w:sz w:val="20"/>
          <w:szCs w:val="20"/>
        </w:rPr>
        <w:t>y/y</w:t>
      </w:r>
      <w:r w:rsidR="00D85FAF" w:rsidRPr="00090245">
        <w:rPr>
          <w:rFonts w:ascii="Arial" w:hAnsi="Arial" w:cs="Arial"/>
          <w:sz w:val="20"/>
          <w:szCs w:val="20"/>
        </w:rPr>
        <w:t xml:space="preserve">), </w:t>
      </w:r>
      <w:r w:rsidR="003B766E" w:rsidRPr="00090245">
        <w:rPr>
          <w:rFonts w:ascii="Arial" w:hAnsi="Arial" w:cs="Arial"/>
          <w:sz w:val="20"/>
          <w:szCs w:val="20"/>
        </w:rPr>
        <w:t>and for the 1</w:t>
      </w:r>
      <w:r w:rsidR="003B766E" w:rsidRPr="00090245">
        <w:rPr>
          <w:rFonts w:ascii="Arial" w:hAnsi="Arial" w:cs="Arial"/>
          <w:sz w:val="20"/>
          <w:szCs w:val="20"/>
          <w:vertAlign w:val="superscript"/>
        </w:rPr>
        <w:t>st</w:t>
      </w:r>
      <w:r w:rsidR="003B766E" w:rsidRPr="00090245">
        <w:rPr>
          <w:rFonts w:ascii="Arial" w:hAnsi="Arial" w:cs="Arial"/>
          <w:sz w:val="20"/>
          <w:szCs w:val="20"/>
        </w:rPr>
        <w:t xml:space="preserve"> half of the year PLN </w:t>
      </w:r>
      <w:r w:rsidR="008D0051" w:rsidRPr="00090245">
        <w:rPr>
          <w:rFonts w:ascii="Arial" w:hAnsi="Arial" w:cs="Arial"/>
          <w:sz w:val="20"/>
          <w:szCs w:val="20"/>
        </w:rPr>
        <w:t>130</w:t>
      </w:r>
      <w:r w:rsidR="003B766E" w:rsidRPr="00090245">
        <w:rPr>
          <w:rFonts w:ascii="Arial" w:hAnsi="Arial" w:cs="Arial"/>
          <w:sz w:val="20"/>
          <w:szCs w:val="20"/>
        </w:rPr>
        <w:t>.</w:t>
      </w:r>
      <w:r w:rsidR="008D0051" w:rsidRPr="00090245">
        <w:rPr>
          <w:rFonts w:ascii="Arial" w:hAnsi="Arial" w:cs="Arial"/>
          <w:sz w:val="20"/>
          <w:szCs w:val="20"/>
        </w:rPr>
        <w:t xml:space="preserve">8m (+7% </w:t>
      </w:r>
      <w:r w:rsidR="003B766E" w:rsidRPr="00090245">
        <w:rPr>
          <w:rFonts w:ascii="Arial" w:hAnsi="Arial" w:cs="Arial"/>
          <w:sz w:val="20"/>
          <w:szCs w:val="20"/>
        </w:rPr>
        <w:t>y/y</w:t>
      </w:r>
      <w:r w:rsidR="008D0051" w:rsidRPr="00090245">
        <w:rPr>
          <w:rFonts w:ascii="Arial" w:hAnsi="Arial" w:cs="Arial"/>
          <w:sz w:val="20"/>
          <w:szCs w:val="20"/>
        </w:rPr>
        <w:t>)</w:t>
      </w:r>
      <w:r w:rsidR="00D85FAF" w:rsidRPr="00090245">
        <w:rPr>
          <w:rFonts w:ascii="Arial" w:hAnsi="Arial" w:cs="Arial"/>
          <w:sz w:val="20"/>
          <w:szCs w:val="20"/>
        </w:rPr>
        <w:t>.</w:t>
      </w:r>
    </w:p>
    <w:p w14:paraId="2D889CC4" w14:textId="258CEAD6" w:rsidR="00D85FAF" w:rsidRPr="00090245" w:rsidRDefault="00D6371A" w:rsidP="00003585">
      <w:pPr>
        <w:pStyle w:val="Nagwek"/>
        <w:suppressAutoHyphens/>
        <w:spacing w:after="120"/>
        <w:jc w:val="both"/>
        <w:rPr>
          <w:rFonts w:ascii="Arial" w:hAnsi="Arial" w:cs="Arial"/>
          <w:sz w:val="20"/>
          <w:szCs w:val="20"/>
        </w:rPr>
      </w:pPr>
      <w:r w:rsidRPr="00090245">
        <w:rPr>
          <w:rFonts w:ascii="Arial" w:hAnsi="Arial" w:cs="Arial"/>
          <w:sz w:val="20"/>
          <w:szCs w:val="20"/>
        </w:rPr>
        <w:t xml:space="preserve">Among the factors contributing to the growth in </w:t>
      </w:r>
      <w:r w:rsidR="005B25B6" w:rsidRPr="00090245">
        <w:rPr>
          <w:rFonts w:ascii="Arial" w:hAnsi="Arial" w:cs="Arial"/>
          <w:sz w:val="20"/>
          <w:szCs w:val="20"/>
        </w:rPr>
        <w:t>Grup</w:t>
      </w:r>
      <w:r w:rsidRPr="00090245">
        <w:rPr>
          <w:rFonts w:ascii="Arial" w:hAnsi="Arial" w:cs="Arial"/>
          <w:sz w:val="20"/>
          <w:szCs w:val="20"/>
        </w:rPr>
        <w:t>a</w:t>
      </w:r>
      <w:r w:rsidR="005B25B6" w:rsidRPr="00090245">
        <w:rPr>
          <w:rFonts w:ascii="Arial" w:hAnsi="Arial" w:cs="Arial"/>
          <w:sz w:val="20"/>
          <w:szCs w:val="20"/>
        </w:rPr>
        <w:t xml:space="preserve"> </w:t>
      </w:r>
      <w:proofErr w:type="spellStart"/>
      <w:r w:rsidR="005B25B6" w:rsidRPr="00090245">
        <w:rPr>
          <w:rFonts w:ascii="Arial" w:hAnsi="Arial" w:cs="Arial"/>
          <w:sz w:val="20"/>
          <w:szCs w:val="20"/>
        </w:rPr>
        <w:t>Pracuj</w:t>
      </w:r>
      <w:r w:rsidRPr="00090245">
        <w:rPr>
          <w:rFonts w:ascii="Arial" w:hAnsi="Arial" w:cs="Arial"/>
          <w:sz w:val="20"/>
          <w:szCs w:val="20"/>
        </w:rPr>
        <w:t>’s</w:t>
      </w:r>
      <w:proofErr w:type="spellEnd"/>
      <w:r w:rsidRPr="00090245">
        <w:rPr>
          <w:rFonts w:ascii="Arial" w:hAnsi="Arial" w:cs="Arial"/>
          <w:sz w:val="20"/>
          <w:szCs w:val="20"/>
        </w:rPr>
        <w:t xml:space="preserve"> net profit in </w:t>
      </w:r>
      <w:r w:rsidR="000F7C15">
        <w:rPr>
          <w:rFonts w:ascii="Arial" w:hAnsi="Arial" w:cs="Arial"/>
          <w:sz w:val="20"/>
          <w:szCs w:val="20"/>
        </w:rPr>
        <w:t>the 1</w:t>
      </w:r>
      <w:r w:rsidR="000F7C15" w:rsidRPr="000F7C15">
        <w:rPr>
          <w:rFonts w:ascii="Arial" w:hAnsi="Arial" w:cs="Arial"/>
          <w:sz w:val="20"/>
          <w:szCs w:val="20"/>
          <w:vertAlign w:val="superscript"/>
        </w:rPr>
        <w:t>st</w:t>
      </w:r>
      <w:r w:rsidR="000F7C15">
        <w:rPr>
          <w:rFonts w:ascii="Arial" w:hAnsi="Arial" w:cs="Arial"/>
          <w:sz w:val="20"/>
          <w:szCs w:val="20"/>
        </w:rPr>
        <w:t xml:space="preserve"> half of</w:t>
      </w:r>
      <w:r w:rsidRPr="00090245">
        <w:rPr>
          <w:rFonts w:ascii="Arial" w:hAnsi="Arial" w:cs="Arial"/>
          <w:sz w:val="20"/>
          <w:szCs w:val="20"/>
        </w:rPr>
        <w:t xml:space="preserve"> 2026 </w:t>
      </w:r>
      <w:r w:rsidR="008E699A" w:rsidRPr="00090245">
        <w:rPr>
          <w:rFonts w:ascii="Arial" w:hAnsi="Arial" w:cs="Arial"/>
          <w:sz w:val="20"/>
          <w:szCs w:val="20"/>
        </w:rPr>
        <w:t xml:space="preserve">was the higher share in the financial result of units valued using the equity method, which </w:t>
      </w:r>
      <w:r w:rsidR="0062706B" w:rsidRPr="00090245">
        <w:rPr>
          <w:rFonts w:ascii="Arial" w:hAnsi="Arial" w:cs="Arial"/>
          <w:sz w:val="20"/>
          <w:szCs w:val="20"/>
        </w:rPr>
        <w:t>reached PLN </w:t>
      </w:r>
      <w:r w:rsidR="00D85FAF" w:rsidRPr="00090245">
        <w:rPr>
          <w:rFonts w:ascii="Arial" w:hAnsi="Arial" w:cs="Arial"/>
          <w:sz w:val="20"/>
          <w:szCs w:val="20"/>
        </w:rPr>
        <w:t>1</w:t>
      </w:r>
      <w:r w:rsidR="008D0051" w:rsidRPr="00090245">
        <w:rPr>
          <w:rFonts w:ascii="Arial" w:hAnsi="Arial" w:cs="Arial"/>
          <w:sz w:val="20"/>
          <w:szCs w:val="20"/>
        </w:rPr>
        <w:t>4</w:t>
      </w:r>
      <w:r w:rsidR="0062706B" w:rsidRPr="00090245">
        <w:rPr>
          <w:rFonts w:ascii="Arial" w:hAnsi="Arial" w:cs="Arial"/>
          <w:sz w:val="20"/>
          <w:szCs w:val="20"/>
        </w:rPr>
        <w:t>.</w:t>
      </w:r>
      <w:r w:rsidR="008D0051" w:rsidRPr="00090245">
        <w:rPr>
          <w:rFonts w:ascii="Arial" w:hAnsi="Arial" w:cs="Arial"/>
          <w:sz w:val="20"/>
          <w:szCs w:val="20"/>
        </w:rPr>
        <w:t>1</w:t>
      </w:r>
      <w:r w:rsidR="00D85FAF" w:rsidRPr="00090245">
        <w:rPr>
          <w:rFonts w:ascii="Arial" w:hAnsi="Arial" w:cs="Arial"/>
          <w:sz w:val="20"/>
          <w:szCs w:val="20"/>
        </w:rPr>
        <w:t>m (+</w:t>
      </w:r>
      <w:r w:rsidR="008D0051" w:rsidRPr="00090245">
        <w:rPr>
          <w:rFonts w:ascii="Arial" w:hAnsi="Arial" w:cs="Arial"/>
          <w:sz w:val="20"/>
          <w:szCs w:val="20"/>
        </w:rPr>
        <w:t>35</w:t>
      </w:r>
      <w:r w:rsidR="00D85FAF" w:rsidRPr="00090245">
        <w:rPr>
          <w:rFonts w:ascii="Arial" w:hAnsi="Arial" w:cs="Arial"/>
          <w:sz w:val="20"/>
          <w:szCs w:val="20"/>
        </w:rPr>
        <w:t xml:space="preserve">% </w:t>
      </w:r>
      <w:r w:rsidR="0062706B" w:rsidRPr="00090245">
        <w:rPr>
          <w:rFonts w:ascii="Arial" w:hAnsi="Arial" w:cs="Arial"/>
          <w:sz w:val="20"/>
          <w:szCs w:val="20"/>
        </w:rPr>
        <w:t>y/y</w:t>
      </w:r>
      <w:r w:rsidR="00D85FAF" w:rsidRPr="00090245">
        <w:rPr>
          <w:rFonts w:ascii="Arial" w:hAnsi="Arial" w:cs="Arial"/>
          <w:sz w:val="20"/>
          <w:szCs w:val="20"/>
        </w:rPr>
        <w:t xml:space="preserve">). </w:t>
      </w:r>
      <w:r w:rsidR="00F1469A" w:rsidRPr="00090245">
        <w:rPr>
          <w:rFonts w:ascii="Arial" w:hAnsi="Arial" w:cs="Arial"/>
          <w:sz w:val="20"/>
          <w:szCs w:val="20"/>
        </w:rPr>
        <w:t xml:space="preserve">This item includes the profit attributable to Grupa </w:t>
      </w:r>
      <w:r w:rsidR="005B25B6" w:rsidRPr="00090245">
        <w:rPr>
          <w:rFonts w:ascii="Arial" w:hAnsi="Arial" w:cs="Arial"/>
          <w:sz w:val="20"/>
          <w:szCs w:val="20"/>
        </w:rPr>
        <w:t xml:space="preserve">Pracuj </w:t>
      </w:r>
      <w:r w:rsidR="00F1469A" w:rsidRPr="00090245">
        <w:rPr>
          <w:rFonts w:ascii="Arial" w:hAnsi="Arial" w:cs="Arial"/>
          <w:sz w:val="20"/>
          <w:szCs w:val="20"/>
        </w:rPr>
        <w:t xml:space="preserve">of </w:t>
      </w:r>
      <w:r w:rsidR="005B25B6" w:rsidRPr="00090245">
        <w:rPr>
          <w:rFonts w:ascii="Arial" w:hAnsi="Arial" w:cs="Arial"/>
          <w:sz w:val="20"/>
          <w:szCs w:val="20"/>
        </w:rPr>
        <w:t>Work.ua</w:t>
      </w:r>
      <w:r w:rsidR="00F1469A" w:rsidRPr="00090245">
        <w:rPr>
          <w:rFonts w:ascii="Arial" w:hAnsi="Arial" w:cs="Arial"/>
          <w:sz w:val="20"/>
          <w:szCs w:val="20"/>
        </w:rPr>
        <w:t xml:space="preserve">, </w:t>
      </w:r>
      <w:r w:rsidR="00506C4D" w:rsidRPr="00090245">
        <w:rPr>
          <w:rFonts w:ascii="Arial" w:hAnsi="Arial" w:cs="Arial"/>
          <w:sz w:val="20"/>
          <w:szCs w:val="20"/>
        </w:rPr>
        <w:t xml:space="preserve">the Ukrainian co-leader of the recruitment market </w:t>
      </w:r>
      <w:r w:rsidR="00126E2A" w:rsidRPr="00090245">
        <w:rPr>
          <w:rFonts w:ascii="Arial" w:hAnsi="Arial" w:cs="Arial"/>
          <w:sz w:val="20"/>
          <w:szCs w:val="20"/>
        </w:rPr>
        <w:t>(</w:t>
      </w:r>
      <w:r w:rsidR="00506C4D" w:rsidRPr="00090245">
        <w:rPr>
          <w:rFonts w:ascii="Arial" w:hAnsi="Arial" w:cs="Arial"/>
          <w:sz w:val="20"/>
          <w:szCs w:val="20"/>
        </w:rPr>
        <w:t>alongside</w:t>
      </w:r>
      <w:r w:rsidR="005B25B6" w:rsidRPr="00090245">
        <w:rPr>
          <w:rFonts w:ascii="Arial" w:hAnsi="Arial" w:cs="Arial"/>
          <w:sz w:val="20"/>
          <w:szCs w:val="20"/>
        </w:rPr>
        <w:t xml:space="preserve"> Robota.ua</w:t>
      </w:r>
      <w:r w:rsidR="00126E2A" w:rsidRPr="00090245">
        <w:rPr>
          <w:rFonts w:ascii="Arial" w:hAnsi="Arial" w:cs="Arial"/>
          <w:sz w:val="20"/>
          <w:szCs w:val="20"/>
        </w:rPr>
        <w:t>)</w:t>
      </w:r>
      <w:r w:rsidR="005B25B6" w:rsidRPr="00090245">
        <w:rPr>
          <w:rFonts w:ascii="Arial" w:hAnsi="Arial" w:cs="Arial"/>
          <w:sz w:val="20"/>
          <w:szCs w:val="20"/>
        </w:rPr>
        <w:t xml:space="preserve">, </w:t>
      </w:r>
      <w:r w:rsidR="00506C4D" w:rsidRPr="00090245">
        <w:rPr>
          <w:rFonts w:ascii="Arial" w:hAnsi="Arial" w:cs="Arial"/>
          <w:sz w:val="20"/>
          <w:szCs w:val="20"/>
        </w:rPr>
        <w:t xml:space="preserve">in which the group has </w:t>
      </w:r>
      <w:r w:rsidR="00126E2A" w:rsidRPr="00090245">
        <w:rPr>
          <w:rFonts w:ascii="Arial" w:hAnsi="Arial" w:cs="Arial"/>
          <w:sz w:val="20"/>
          <w:szCs w:val="20"/>
        </w:rPr>
        <w:t xml:space="preserve">indirectly </w:t>
      </w:r>
      <w:r w:rsidR="00506C4D" w:rsidRPr="00090245">
        <w:rPr>
          <w:rFonts w:ascii="Arial" w:hAnsi="Arial" w:cs="Arial"/>
          <w:sz w:val="20"/>
          <w:szCs w:val="20"/>
        </w:rPr>
        <w:t>held</w:t>
      </w:r>
      <w:r w:rsidR="00126E2A" w:rsidRPr="00090245">
        <w:rPr>
          <w:rFonts w:ascii="Arial" w:hAnsi="Arial" w:cs="Arial"/>
          <w:sz w:val="20"/>
          <w:szCs w:val="20"/>
        </w:rPr>
        <w:t xml:space="preserve"> a majority stake</w:t>
      </w:r>
      <w:r w:rsidR="003C05EB" w:rsidRPr="00090245">
        <w:rPr>
          <w:rFonts w:ascii="Arial" w:hAnsi="Arial" w:cs="Arial"/>
          <w:sz w:val="20"/>
          <w:szCs w:val="20"/>
        </w:rPr>
        <w:t xml:space="preserve"> </w:t>
      </w:r>
      <w:r w:rsidR="005B25B6" w:rsidRPr="00090245">
        <w:rPr>
          <w:rFonts w:ascii="Arial" w:hAnsi="Arial" w:cs="Arial"/>
          <w:sz w:val="20"/>
          <w:szCs w:val="20"/>
        </w:rPr>
        <w:t>(52</w:t>
      </w:r>
      <w:r w:rsidR="00126E2A" w:rsidRPr="00090245">
        <w:rPr>
          <w:rFonts w:ascii="Arial" w:hAnsi="Arial" w:cs="Arial"/>
          <w:sz w:val="20"/>
          <w:szCs w:val="20"/>
        </w:rPr>
        <w:t>.</w:t>
      </w:r>
      <w:r w:rsidR="005B25B6" w:rsidRPr="00090245">
        <w:rPr>
          <w:rFonts w:ascii="Arial" w:hAnsi="Arial" w:cs="Arial"/>
          <w:sz w:val="20"/>
          <w:szCs w:val="20"/>
        </w:rPr>
        <w:t>7%)</w:t>
      </w:r>
      <w:r w:rsidR="00126E2A" w:rsidRPr="00090245">
        <w:rPr>
          <w:rFonts w:ascii="Arial" w:hAnsi="Arial" w:cs="Arial"/>
          <w:sz w:val="20"/>
          <w:szCs w:val="20"/>
        </w:rPr>
        <w:t xml:space="preserve"> since 2025</w:t>
      </w:r>
      <w:r w:rsidR="008D0051" w:rsidRPr="00090245">
        <w:rPr>
          <w:rFonts w:ascii="Arial" w:hAnsi="Arial" w:cs="Arial"/>
          <w:sz w:val="20"/>
          <w:szCs w:val="20"/>
        </w:rPr>
        <w:t xml:space="preserve">. </w:t>
      </w:r>
      <w:r w:rsidR="003C05EB" w:rsidRPr="00090245">
        <w:rPr>
          <w:rFonts w:ascii="Arial" w:hAnsi="Arial" w:cs="Arial"/>
          <w:sz w:val="20"/>
          <w:szCs w:val="20"/>
        </w:rPr>
        <w:t xml:space="preserve">In </w:t>
      </w:r>
      <w:r w:rsidR="000F7C15">
        <w:rPr>
          <w:rFonts w:ascii="Arial" w:hAnsi="Arial" w:cs="Arial"/>
          <w:sz w:val="20"/>
          <w:szCs w:val="20"/>
        </w:rPr>
        <w:t>the 2</w:t>
      </w:r>
      <w:r w:rsidR="000F7C15" w:rsidRPr="000F7C15">
        <w:rPr>
          <w:rFonts w:ascii="Arial" w:hAnsi="Arial" w:cs="Arial"/>
          <w:sz w:val="20"/>
          <w:szCs w:val="20"/>
          <w:vertAlign w:val="superscript"/>
        </w:rPr>
        <w:t>nd</w:t>
      </w:r>
      <w:r w:rsidR="000F7C15">
        <w:rPr>
          <w:rFonts w:ascii="Arial" w:hAnsi="Arial" w:cs="Arial"/>
          <w:sz w:val="20"/>
          <w:szCs w:val="20"/>
        </w:rPr>
        <w:t xml:space="preserve"> quarter of</w:t>
      </w:r>
      <w:r w:rsidR="003C05EB" w:rsidRPr="00090245">
        <w:rPr>
          <w:rFonts w:ascii="Arial" w:hAnsi="Arial" w:cs="Arial"/>
          <w:sz w:val="20"/>
          <w:szCs w:val="20"/>
        </w:rPr>
        <w:t xml:space="preserve"> 2026 alone this result was PLN </w:t>
      </w:r>
      <w:r w:rsidR="008D0051" w:rsidRPr="00090245">
        <w:rPr>
          <w:rFonts w:ascii="Arial" w:hAnsi="Arial" w:cs="Arial"/>
          <w:sz w:val="20"/>
          <w:szCs w:val="20"/>
        </w:rPr>
        <w:t>3</w:t>
      </w:r>
      <w:r w:rsidR="003C05EB" w:rsidRPr="00090245">
        <w:rPr>
          <w:rFonts w:ascii="Arial" w:hAnsi="Arial" w:cs="Arial"/>
          <w:sz w:val="20"/>
          <w:szCs w:val="20"/>
        </w:rPr>
        <w:t>.</w:t>
      </w:r>
      <w:r w:rsidR="008D0051" w:rsidRPr="00090245">
        <w:rPr>
          <w:rFonts w:ascii="Arial" w:hAnsi="Arial" w:cs="Arial"/>
          <w:sz w:val="20"/>
          <w:szCs w:val="20"/>
        </w:rPr>
        <w:t>5m</w:t>
      </w:r>
      <w:r w:rsidR="003C05EB" w:rsidRPr="00090245">
        <w:rPr>
          <w:rFonts w:ascii="Arial" w:hAnsi="Arial" w:cs="Arial"/>
          <w:sz w:val="20"/>
          <w:szCs w:val="20"/>
        </w:rPr>
        <w:t xml:space="preserve">, </w:t>
      </w:r>
      <w:r w:rsidR="00A72FBE" w:rsidRPr="00090245">
        <w:rPr>
          <w:rFonts w:ascii="Arial" w:hAnsi="Arial" w:cs="Arial"/>
          <w:sz w:val="20"/>
          <w:szCs w:val="20"/>
        </w:rPr>
        <w:t xml:space="preserve">down </w:t>
      </w:r>
      <w:r w:rsidR="008D0051" w:rsidRPr="00090245">
        <w:rPr>
          <w:rFonts w:ascii="Arial" w:hAnsi="Arial" w:cs="Arial"/>
          <w:sz w:val="20"/>
          <w:szCs w:val="20"/>
        </w:rPr>
        <w:t xml:space="preserve">22% </w:t>
      </w:r>
      <w:r w:rsidR="00A72FBE" w:rsidRPr="00090245">
        <w:rPr>
          <w:rFonts w:ascii="Arial" w:hAnsi="Arial" w:cs="Arial"/>
          <w:sz w:val="20"/>
          <w:szCs w:val="20"/>
        </w:rPr>
        <w:t>y/y mainly due to expenditures on a broad marketing campaign by</w:t>
      </w:r>
      <w:r w:rsidR="008D0051" w:rsidRPr="00090245">
        <w:rPr>
          <w:rFonts w:ascii="Arial" w:hAnsi="Arial" w:cs="Arial"/>
          <w:sz w:val="20"/>
          <w:szCs w:val="20"/>
        </w:rPr>
        <w:t xml:space="preserve"> Work.ua, </w:t>
      </w:r>
      <w:r w:rsidR="00A72FBE" w:rsidRPr="00090245">
        <w:rPr>
          <w:rFonts w:ascii="Arial" w:hAnsi="Arial" w:cs="Arial"/>
          <w:sz w:val="20"/>
          <w:szCs w:val="20"/>
        </w:rPr>
        <w:t xml:space="preserve">which temporarily </w:t>
      </w:r>
      <w:r w:rsidR="00357864" w:rsidRPr="00090245">
        <w:rPr>
          <w:rFonts w:ascii="Arial" w:hAnsi="Arial" w:cs="Arial"/>
          <w:sz w:val="20"/>
          <w:szCs w:val="20"/>
        </w:rPr>
        <w:t>impacted the results of that company</w:t>
      </w:r>
      <w:r w:rsidR="008D0051" w:rsidRPr="00090245">
        <w:rPr>
          <w:rFonts w:ascii="Arial" w:hAnsi="Arial" w:cs="Arial"/>
          <w:sz w:val="20"/>
          <w:szCs w:val="20"/>
        </w:rPr>
        <w:t xml:space="preserve">. </w:t>
      </w:r>
    </w:p>
    <w:p w14:paraId="4EC04473" w14:textId="2955D933" w:rsidR="00D85FAF" w:rsidRDefault="00D85FAF" w:rsidP="00003585">
      <w:pPr>
        <w:pStyle w:val="Nagwek"/>
        <w:suppressAutoHyphens/>
        <w:spacing w:after="120"/>
        <w:jc w:val="both"/>
        <w:rPr>
          <w:rFonts w:ascii="Arial" w:hAnsi="Arial" w:cs="Arial"/>
          <w:sz w:val="20"/>
          <w:szCs w:val="20"/>
        </w:rPr>
      </w:pPr>
    </w:p>
    <w:p w14:paraId="3BF66A41" w14:textId="77777777" w:rsidR="000F7C15" w:rsidRPr="00090245" w:rsidRDefault="000F7C15" w:rsidP="00003585">
      <w:pPr>
        <w:pStyle w:val="Nagwek"/>
        <w:suppressAutoHyphens/>
        <w:spacing w:after="120"/>
        <w:jc w:val="both"/>
        <w:rPr>
          <w:rFonts w:ascii="Arial" w:hAnsi="Arial" w:cs="Arial"/>
          <w:sz w:val="20"/>
          <w:szCs w:val="20"/>
        </w:rPr>
      </w:pPr>
    </w:p>
    <w:p w14:paraId="5ED3FF02" w14:textId="77777777" w:rsidR="008D0051" w:rsidRPr="00090245" w:rsidRDefault="008D0051" w:rsidP="00003585">
      <w:pPr>
        <w:pStyle w:val="BasicParagraph"/>
        <w:suppressAutoHyphens/>
        <w:spacing w:after="120" w:line="240" w:lineRule="auto"/>
        <w:rPr>
          <w:rFonts w:ascii="Arial" w:hAnsi="Arial" w:cs="Arial"/>
          <w:sz w:val="20"/>
          <w:szCs w:val="20"/>
        </w:rPr>
      </w:pPr>
      <w:r w:rsidRPr="00090245">
        <w:rPr>
          <w:rFonts w:ascii="Arial" w:hAnsi="Arial" w:cs="Arial"/>
          <w:sz w:val="20"/>
          <w:szCs w:val="20"/>
        </w:rPr>
        <w:t>***</w:t>
      </w:r>
    </w:p>
    <w:p w14:paraId="05EACD64" w14:textId="4FACB62C" w:rsidR="008D0051" w:rsidRPr="00090245" w:rsidRDefault="004F3ADD" w:rsidP="00357864">
      <w:pPr>
        <w:pStyle w:val="BasicParagraph"/>
        <w:keepNext/>
        <w:suppressAutoHyphens/>
        <w:spacing w:after="120" w:line="240" w:lineRule="auto"/>
        <w:rPr>
          <w:rFonts w:ascii="Arial" w:hAnsi="Arial" w:cs="Arial"/>
          <w:b/>
          <w:bCs/>
          <w:sz w:val="20"/>
          <w:szCs w:val="20"/>
        </w:rPr>
      </w:pPr>
      <w:r w:rsidRPr="00090245">
        <w:rPr>
          <w:rFonts w:ascii="Arial" w:hAnsi="Arial" w:cs="Arial"/>
          <w:b/>
          <w:bCs/>
          <w:sz w:val="20"/>
          <w:szCs w:val="20"/>
        </w:rPr>
        <w:t xml:space="preserve">Selected consolidated financial results of </w:t>
      </w:r>
      <w:r w:rsidR="008D0051" w:rsidRPr="00090245">
        <w:rPr>
          <w:rFonts w:ascii="Arial" w:hAnsi="Arial" w:cs="Arial"/>
          <w:b/>
          <w:bCs/>
          <w:sz w:val="20"/>
          <w:szCs w:val="20"/>
        </w:rPr>
        <w:t>Grup</w:t>
      </w:r>
      <w:r w:rsidRPr="00090245">
        <w:rPr>
          <w:rFonts w:ascii="Arial" w:hAnsi="Arial" w:cs="Arial"/>
          <w:b/>
          <w:bCs/>
          <w:sz w:val="20"/>
          <w:szCs w:val="20"/>
        </w:rPr>
        <w:t>a</w:t>
      </w:r>
      <w:r w:rsidR="008D0051" w:rsidRPr="00090245">
        <w:rPr>
          <w:rFonts w:ascii="Arial" w:hAnsi="Arial" w:cs="Arial"/>
          <w:b/>
          <w:bCs/>
          <w:sz w:val="20"/>
          <w:szCs w:val="20"/>
        </w:rPr>
        <w:t xml:space="preserve"> Pracuj </w:t>
      </w:r>
    </w:p>
    <w:tbl>
      <w:tblPr>
        <w:tblStyle w:val="Zwykatabela3"/>
        <w:tblW w:w="9356" w:type="dxa"/>
        <w:tblLayout w:type="fixed"/>
        <w:tblCellMar>
          <w:top w:w="85" w:type="dxa"/>
          <w:bottom w:w="85" w:type="dxa"/>
        </w:tblCellMar>
        <w:tblLook w:val="04A0" w:firstRow="1" w:lastRow="0" w:firstColumn="1" w:lastColumn="0" w:noHBand="0" w:noVBand="1"/>
      </w:tblPr>
      <w:tblGrid>
        <w:gridCol w:w="3175"/>
        <w:gridCol w:w="1030"/>
        <w:gridCol w:w="1030"/>
        <w:gridCol w:w="1030"/>
        <w:gridCol w:w="1030"/>
        <w:gridCol w:w="1030"/>
        <w:gridCol w:w="1031"/>
      </w:tblGrid>
      <w:tr w:rsidR="008D0051" w:rsidRPr="00090245" w14:paraId="01AC778E" w14:textId="76E4AB73" w:rsidTr="008D005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75" w:type="dxa"/>
            <w:tcBorders>
              <w:bottom w:val="single" w:sz="4" w:space="0" w:color="1825AA"/>
              <w:right w:val="single" w:sz="4" w:space="0" w:color="1825AA"/>
            </w:tcBorders>
            <w:vAlign w:val="center"/>
          </w:tcPr>
          <w:p w14:paraId="1BD62AC1" w14:textId="0CA0E04B" w:rsidR="008D0051" w:rsidRPr="00090245" w:rsidRDefault="008D0051" w:rsidP="00003585">
            <w:pPr>
              <w:pStyle w:val="BasicParagraph"/>
              <w:suppressAutoHyphens/>
              <w:spacing w:line="240" w:lineRule="auto"/>
              <w:rPr>
                <w:rFonts w:ascii="Arial" w:hAnsi="Arial" w:cs="Arial"/>
                <w:b w:val="0"/>
                <w:bCs w:val="0"/>
                <w:caps w:val="0"/>
                <w:sz w:val="20"/>
                <w:szCs w:val="20"/>
              </w:rPr>
            </w:pPr>
            <w:r w:rsidRPr="00090245">
              <w:rPr>
                <w:rFonts w:ascii="Arial" w:hAnsi="Arial" w:cs="Arial"/>
                <w:b w:val="0"/>
                <w:bCs w:val="0"/>
                <w:caps w:val="0"/>
                <w:sz w:val="20"/>
                <w:szCs w:val="20"/>
              </w:rPr>
              <w:t>(</w:t>
            </w:r>
            <w:r w:rsidR="004F3ADD" w:rsidRPr="00090245">
              <w:rPr>
                <w:rFonts w:ascii="Arial" w:hAnsi="Arial" w:cs="Arial"/>
                <w:b w:val="0"/>
                <w:bCs w:val="0"/>
                <w:caps w:val="0"/>
                <w:sz w:val="20"/>
                <w:szCs w:val="20"/>
              </w:rPr>
              <w:t>PLN million</w:t>
            </w:r>
            <w:r w:rsidRPr="00090245">
              <w:rPr>
                <w:rFonts w:ascii="Arial" w:hAnsi="Arial" w:cs="Arial"/>
                <w:b w:val="0"/>
                <w:bCs w:val="0"/>
                <w:caps w:val="0"/>
                <w:sz w:val="20"/>
                <w:szCs w:val="20"/>
              </w:rPr>
              <w:t>)</w:t>
            </w:r>
          </w:p>
        </w:tc>
        <w:tc>
          <w:tcPr>
            <w:tcW w:w="1030" w:type="dxa"/>
            <w:tcBorders>
              <w:bottom w:val="single" w:sz="4" w:space="0" w:color="1825AA"/>
            </w:tcBorders>
            <w:vAlign w:val="center"/>
          </w:tcPr>
          <w:p w14:paraId="0232F526" w14:textId="220F6848" w:rsidR="008D0051" w:rsidRPr="00090245" w:rsidRDefault="008D0051" w:rsidP="00003585">
            <w:pPr>
              <w:pStyle w:val="BasicParagraph"/>
              <w:suppressAutoHyphens/>
              <w:spacing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caps w:val="0"/>
                <w:sz w:val="20"/>
                <w:szCs w:val="20"/>
              </w:rPr>
            </w:pPr>
            <w:r w:rsidRPr="00090245">
              <w:rPr>
                <w:rFonts w:ascii="Arial" w:hAnsi="Arial" w:cs="Arial"/>
                <w:caps w:val="0"/>
                <w:sz w:val="20"/>
                <w:szCs w:val="20"/>
              </w:rPr>
              <w:t>Q</w:t>
            </w:r>
            <w:r w:rsidR="002232A6">
              <w:rPr>
                <w:rFonts w:ascii="Arial" w:hAnsi="Arial" w:cs="Arial"/>
                <w:caps w:val="0"/>
                <w:sz w:val="20"/>
                <w:szCs w:val="20"/>
              </w:rPr>
              <w:t>2</w:t>
            </w:r>
            <w:r w:rsidRPr="00090245">
              <w:rPr>
                <w:rFonts w:ascii="Arial" w:hAnsi="Arial" w:cs="Arial"/>
                <w:caps w:val="0"/>
                <w:sz w:val="20"/>
                <w:szCs w:val="20"/>
              </w:rPr>
              <w:t xml:space="preserve"> 2026</w:t>
            </w:r>
          </w:p>
        </w:tc>
        <w:tc>
          <w:tcPr>
            <w:tcW w:w="1030" w:type="dxa"/>
            <w:tcBorders>
              <w:bottom w:val="single" w:sz="4" w:space="0" w:color="1825AA"/>
            </w:tcBorders>
            <w:vAlign w:val="center"/>
          </w:tcPr>
          <w:p w14:paraId="77F36DC5" w14:textId="286383C3" w:rsidR="008D0051" w:rsidRPr="00090245" w:rsidRDefault="008D0051" w:rsidP="00003585">
            <w:pPr>
              <w:pStyle w:val="BasicParagraph"/>
              <w:suppressAutoHyphens/>
              <w:spacing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caps w:val="0"/>
                <w:sz w:val="20"/>
                <w:szCs w:val="20"/>
              </w:rPr>
            </w:pPr>
            <w:r w:rsidRPr="00090245">
              <w:rPr>
                <w:rFonts w:ascii="Arial" w:hAnsi="Arial" w:cs="Arial"/>
                <w:b w:val="0"/>
                <w:bCs w:val="0"/>
                <w:caps w:val="0"/>
                <w:sz w:val="20"/>
                <w:szCs w:val="20"/>
              </w:rPr>
              <w:t>Q</w:t>
            </w:r>
            <w:r w:rsidR="002232A6">
              <w:rPr>
                <w:rFonts w:ascii="Arial" w:hAnsi="Arial" w:cs="Arial"/>
                <w:b w:val="0"/>
                <w:bCs w:val="0"/>
                <w:caps w:val="0"/>
                <w:sz w:val="20"/>
                <w:szCs w:val="20"/>
              </w:rPr>
              <w:t>2</w:t>
            </w:r>
            <w:r w:rsidRPr="00090245">
              <w:rPr>
                <w:rFonts w:ascii="Arial" w:hAnsi="Arial" w:cs="Arial"/>
                <w:b w:val="0"/>
                <w:bCs w:val="0"/>
                <w:caps w:val="0"/>
                <w:sz w:val="20"/>
                <w:szCs w:val="20"/>
              </w:rPr>
              <w:t xml:space="preserve"> 2025</w:t>
            </w:r>
          </w:p>
        </w:tc>
        <w:tc>
          <w:tcPr>
            <w:tcW w:w="1030" w:type="dxa"/>
            <w:tcBorders>
              <w:bottom w:val="single" w:sz="4" w:space="0" w:color="1825AA"/>
              <w:right w:val="single" w:sz="4" w:space="0" w:color="auto"/>
            </w:tcBorders>
            <w:vAlign w:val="center"/>
          </w:tcPr>
          <w:p w14:paraId="50C71CE6" w14:textId="1DF0F24B" w:rsidR="008D0051" w:rsidRPr="00090245" w:rsidRDefault="004F3ADD" w:rsidP="00003585">
            <w:pPr>
              <w:pStyle w:val="BasicParagraph"/>
              <w:suppressAutoHyphens/>
              <w:spacing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caps w:val="0"/>
                <w:sz w:val="20"/>
                <w:szCs w:val="20"/>
              </w:rPr>
            </w:pPr>
            <w:r w:rsidRPr="00090245">
              <w:rPr>
                <w:rFonts w:ascii="Arial" w:hAnsi="Arial" w:cs="Arial"/>
                <w:b w:val="0"/>
                <w:bCs w:val="0"/>
                <w:caps w:val="0"/>
                <w:sz w:val="20"/>
                <w:szCs w:val="20"/>
              </w:rPr>
              <w:t>Change y/y</w:t>
            </w:r>
          </w:p>
        </w:tc>
        <w:tc>
          <w:tcPr>
            <w:tcW w:w="1030" w:type="dxa"/>
            <w:tcBorders>
              <w:bottom w:val="single" w:sz="4" w:space="0" w:color="1825AA"/>
            </w:tcBorders>
            <w:vAlign w:val="center"/>
          </w:tcPr>
          <w:p w14:paraId="3D92495F" w14:textId="713DB709" w:rsidR="008D0051" w:rsidRPr="00090245" w:rsidRDefault="008D0051" w:rsidP="00003585">
            <w:pPr>
              <w:pStyle w:val="BasicParagraph"/>
              <w:suppressAutoHyphens/>
              <w:spacing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H</w:t>
            </w:r>
            <w:r w:rsidR="002232A6">
              <w:rPr>
                <w:rFonts w:ascii="Arial" w:hAnsi="Arial" w:cs="Arial"/>
                <w:sz w:val="20"/>
                <w:szCs w:val="20"/>
              </w:rPr>
              <w:t>1</w:t>
            </w:r>
            <w:r w:rsidRPr="00090245">
              <w:rPr>
                <w:rFonts w:ascii="Arial" w:hAnsi="Arial" w:cs="Arial"/>
                <w:sz w:val="20"/>
                <w:szCs w:val="20"/>
              </w:rPr>
              <w:t xml:space="preserve"> 2026</w:t>
            </w:r>
          </w:p>
        </w:tc>
        <w:tc>
          <w:tcPr>
            <w:tcW w:w="1030" w:type="dxa"/>
            <w:tcBorders>
              <w:bottom w:val="single" w:sz="4" w:space="0" w:color="1825AA"/>
            </w:tcBorders>
            <w:vAlign w:val="center"/>
          </w:tcPr>
          <w:p w14:paraId="30159F40" w14:textId="1268BFBA" w:rsidR="008D0051" w:rsidRPr="00090245" w:rsidRDefault="008D0051" w:rsidP="00003585">
            <w:pPr>
              <w:pStyle w:val="BasicParagraph"/>
              <w:suppressAutoHyphens/>
              <w:spacing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090245">
              <w:rPr>
                <w:rFonts w:ascii="Arial" w:hAnsi="Arial" w:cs="Arial"/>
                <w:b w:val="0"/>
                <w:bCs w:val="0"/>
                <w:sz w:val="20"/>
                <w:szCs w:val="20"/>
              </w:rPr>
              <w:t>H</w:t>
            </w:r>
            <w:r w:rsidR="002232A6">
              <w:rPr>
                <w:rFonts w:ascii="Arial" w:hAnsi="Arial" w:cs="Arial"/>
                <w:b w:val="0"/>
                <w:bCs w:val="0"/>
                <w:sz w:val="20"/>
                <w:szCs w:val="20"/>
              </w:rPr>
              <w:t>1</w:t>
            </w:r>
            <w:r w:rsidRPr="00090245">
              <w:rPr>
                <w:rFonts w:ascii="Arial" w:hAnsi="Arial" w:cs="Arial"/>
                <w:b w:val="0"/>
                <w:bCs w:val="0"/>
                <w:sz w:val="20"/>
                <w:szCs w:val="20"/>
              </w:rPr>
              <w:t xml:space="preserve"> 2025</w:t>
            </w:r>
          </w:p>
        </w:tc>
        <w:tc>
          <w:tcPr>
            <w:tcW w:w="1031" w:type="dxa"/>
            <w:tcBorders>
              <w:left w:val="nil"/>
              <w:bottom w:val="single" w:sz="4" w:space="0" w:color="1825AA"/>
              <w:right w:val="single" w:sz="4" w:space="0" w:color="auto"/>
            </w:tcBorders>
            <w:vAlign w:val="center"/>
          </w:tcPr>
          <w:p w14:paraId="488B16A4" w14:textId="6E703329" w:rsidR="008D0051" w:rsidRPr="00090245" w:rsidRDefault="004F3ADD" w:rsidP="00003585">
            <w:pPr>
              <w:pStyle w:val="BasicParagraph"/>
              <w:suppressAutoHyphens/>
              <w:spacing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090245">
              <w:rPr>
                <w:rFonts w:ascii="Arial" w:hAnsi="Arial" w:cs="Arial"/>
                <w:b w:val="0"/>
                <w:bCs w:val="0"/>
                <w:caps w:val="0"/>
                <w:sz w:val="20"/>
                <w:szCs w:val="20"/>
              </w:rPr>
              <w:t>Change y/y</w:t>
            </w:r>
          </w:p>
        </w:tc>
      </w:tr>
      <w:tr w:rsidR="008D0051" w:rsidRPr="00090245" w14:paraId="2513B11D" w14:textId="1AF07ADB" w:rsidTr="008D0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Borders>
              <w:top w:val="single" w:sz="4" w:space="0" w:color="1825AA"/>
              <w:right w:val="single" w:sz="4" w:space="0" w:color="1825AA"/>
            </w:tcBorders>
            <w:vAlign w:val="center"/>
          </w:tcPr>
          <w:p w14:paraId="50732773" w14:textId="395EA923" w:rsidR="008D0051" w:rsidRPr="00090245" w:rsidRDefault="004F3ADD" w:rsidP="00003585">
            <w:pPr>
              <w:pStyle w:val="BasicParagraph"/>
              <w:suppressAutoHyphens/>
              <w:spacing w:line="240" w:lineRule="auto"/>
              <w:rPr>
                <w:rFonts w:ascii="Arial" w:hAnsi="Arial" w:cs="Arial"/>
                <w:b w:val="0"/>
                <w:bCs w:val="0"/>
                <w:caps w:val="0"/>
                <w:sz w:val="20"/>
                <w:szCs w:val="20"/>
              </w:rPr>
            </w:pPr>
            <w:r w:rsidRPr="00090245">
              <w:rPr>
                <w:rFonts w:ascii="Arial" w:hAnsi="Arial" w:cs="Arial"/>
                <w:b w:val="0"/>
                <w:bCs w:val="0"/>
                <w:caps w:val="0"/>
                <w:sz w:val="20"/>
                <w:szCs w:val="20"/>
              </w:rPr>
              <w:t>Revenue from contracts</w:t>
            </w:r>
            <w:r w:rsidR="008D0051" w:rsidRPr="00090245">
              <w:rPr>
                <w:rFonts w:ascii="Arial" w:hAnsi="Arial" w:cs="Arial"/>
                <w:b w:val="0"/>
                <w:bCs w:val="0"/>
                <w:caps w:val="0"/>
                <w:sz w:val="20"/>
                <w:szCs w:val="20"/>
              </w:rPr>
              <w:t xml:space="preserve"> </w:t>
            </w:r>
            <w:r w:rsidR="002232A6">
              <w:rPr>
                <w:rFonts w:ascii="Arial" w:hAnsi="Arial" w:cs="Arial"/>
                <w:b w:val="0"/>
                <w:bCs w:val="0"/>
                <w:caps w:val="0"/>
                <w:sz w:val="20"/>
                <w:szCs w:val="20"/>
              </w:rPr>
              <w:t>with customers</w:t>
            </w:r>
          </w:p>
        </w:tc>
        <w:tc>
          <w:tcPr>
            <w:tcW w:w="1030" w:type="dxa"/>
            <w:tcBorders>
              <w:top w:val="single" w:sz="4" w:space="0" w:color="1825AA"/>
            </w:tcBorders>
            <w:vAlign w:val="center"/>
          </w:tcPr>
          <w:p w14:paraId="6CBD4EB4" w14:textId="0376DDD2" w:rsidR="008D0051" w:rsidRPr="00090245" w:rsidRDefault="008D0051"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216</w:t>
            </w:r>
            <w:r w:rsidR="004F3ADD" w:rsidRPr="00090245">
              <w:rPr>
                <w:rFonts w:ascii="Arial" w:hAnsi="Arial" w:cs="Arial"/>
                <w:b/>
                <w:bCs/>
                <w:sz w:val="20"/>
                <w:szCs w:val="20"/>
              </w:rPr>
              <w:t>.</w:t>
            </w:r>
            <w:r w:rsidRPr="00090245">
              <w:rPr>
                <w:rFonts w:ascii="Arial" w:hAnsi="Arial" w:cs="Arial"/>
                <w:b/>
                <w:bCs/>
                <w:sz w:val="20"/>
                <w:szCs w:val="20"/>
              </w:rPr>
              <w:t>1</w:t>
            </w:r>
          </w:p>
        </w:tc>
        <w:tc>
          <w:tcPr>
            <w:tcW w:w="1030" w:type="dxa"/>
            <w:tcBorders>
              <w:top w:val="single" w:sz="4" w:space="0" w:color="1825AA"/>
            </w:tcBorders>
            <w:vAlign w:val="center"/>
          </w:tcPr>
          <w:p w14:paraId="35813DC3" w14:textId="1D701D12" w:rsidR="008D0051" w:rsidRPr="00090245" w:rsidRDefault="008D0051"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204</w:t>
            </w:r>
            <w:r w:rsidR="004F3ADD" w:rsidRPr="00090245">
              <w:rPr>
                <w:rFonts w:ascii="Arial" w:hAnsi="Arial" w:cs="Arial"/>
                <w:sz w:val="20"/>
                <w:szCs w:val="20"/>
              </w:rPr>
              <w:t>.</w:t>
            </w:r>
            <w:r w:rsidRPr="00090245">
              <w:rPr>
                <w:rFonts w:ascii="Arial" w:hAnsi="Arial" w:cs="Arial"/>
                <w:sz w:val="20"/>
                <w:szCs w:val="20"/>
              </w:rPr>
              <w:t>5</w:t>
            </w:r>
          </w:p>
        </w:tc>
        <w:tc>
          <w:tcPr>
            <w:tcW w:w="1030" w:type="dxa"/>
            <w:tcBorders>
              <w:top w:val="single" w:sz="4" w:space="0" w:color="1825AA"/>
              <w:right w:val="single" w:sz="4" w:space="0" w:color="auto"/>
            </w:tcBorders>
            <w:vAlign w:val="center"/>
          </w:tcPr>
          <w:p w14:paraId="3A2B2ABF" w14:textId="234CCE48" w:rsidR="008D0051" w:rsidRPr="00090245" w:rsidRDefault="004F3ADD"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8D0051" w:rsidRPr="00090245">
              <w:rPr>
                <w:rFonts w:ascii="Arial" w:hAnsi="Arial" w:cs="Arial"/>
                <w:sz w:val="20"/>
                <w:szCs w:val="20"/>
              </w:rPr>
              <w:t>5</w:t>
            </w:r>
            <w:r w:rsidRPr="00090245">
              <w:rPr>
                <w:rFonts w:ascii="Arial" w:hAnsi="Arial" w:cs="Arial"/>
                <w:sz w:val="20"/>
                <w:szCs w:val="20"/>
              </w:rPr>
              <w:t>.</w:t>
            </w:r>
            <w:r w:rsidR="008D0051" w:rsidRPr="00090245">
              <w:rPr>
                <w:rFonts w:ascii="Arial" w:hAnsi="Arial" w:cs="Arial"/>
                <w:sz w:val="20"/>
                <w:szCs w:val="20"/>
              </w:rPr>
              <w:t>7%</w:t>
            </w:r>
          </w:p>
        </w:tc>
        <w:tc>
          <w:tcPr>
            <w:tcW w:w="1030" w:type="dxa"/>
            <w:tcBorders>
              <w:top w:val="single" w:sz="4" w:space="0" w:color="1825AA"/>
            </w:tcBorders>
            <w:vAlign w:val="center"/>
          </w:tcPr>
          <w:p w14:paraId="16A5DEE8" w14:textId="1DD44B65" w:rsidR="008D0051" w:rsidRPr="00090245" w:rsidRDefault="008D0051"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425</w:t>
            </w:r>
            <w:r w:rsidR="004F3ADD" w:rsidRPr="00090245">
              <w:rPr>
                <w:rFonts w:ascii="Arial" w:hAnsi="Arial" w:cs="Arial"/>
                <w:b/>
                <w:bCs/>
                <w:sz w:val="20"/>
                <w:szCs w:val="20"/>
              </w:rPr>
              <w:t>.</w:t>
            </w:r>
            <w:r w:rsidRPr="00090245">
              <w:rPr>
                <w:rFonts w:ascii="Arial" w:hAnsi="Arial" w:cs="Arial"/>
                <w:b/>
                <w:bCs/>
                <w:sz w:val="20"/>
                <w:szCs w:val="20"/>
              </w:rPr>
              <w:t>5</w:t>
            </w:r>
          </w:p>
        </w:tc>
        <w:tc>
          <w:tcPr>
            <w:tcW w:w="1030" w:type="dxa"/>
            <w:tcBorders>
              <w:top w:val="single" w:sz="4" w:space="0" w:color="1825AA"/>
            </w:tcBorders>
            <w:vAlign w:val="center"/>
          </w:tcPr>
          <w:p w14:paraId="7465185C" w14:textId="43928188" w:rsidR="008D0051" w:rsidRPr="00090245" w:rsidRDefault="008D0051"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409</w:t>
            </w:r>
            <w:r w:rsidR="004F3ADD" w:rsidRPr="00090245">
              <w:rPr>
                <w:rFonts w:ascii="Arial" w:hAnsi="Arial" w:cs="Arial"/>
                <w:sz w:val="20"/>
                <w:szCs w:val="20"/>
              </w:rPr>
              <w:t>.</w:t>
            </w:r>
            <w:r w:rsidRPr="00090245">
              <w:rPr>
                <w:rFonts w:ascii="Arial" w:hAnsi="Arial" w:cs="Arial"/>
                <w:sz w:val="20"/>
                <w:szCs w:val="20"/>
              </w:rPr>
              <w:t>4</w:t>
            </w:r>
          </w:p>
        </w:tc>
        <w:tc>
          <w:tcPr>
            <w:tcW w:w="1031" w:type="dxa"/>
            <w:tcBorders>
              <w:top w:val="single" w:sz="4" w:space="0" w:color="1825AA"/>
              <w:left w:val="nil"/>
              <w:right w:val="single" w:sz="4" w:space="0" w:color="auto"/>
            </w:tcBorders>
            <w:vAlign w:val="center"/>
          </w:tcPr>
          <w:p w14:paraId="65647675" w14:textId="2C368B65" w:rsidR="008D0051" w:rsidRPr="00090245" w:rsidRDefault="004F3ADD"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8D0051" w:rsidRPr="00090245">
              <w:rPr>
                <w:rFonts w:ascii="Arial" w:hAnsi="Arial" w:cs="Arial"/>
                <w:sz w:val="20"/>
                <w:szCs w:val="20"/>
              </w:rPr>
              <w:t>3</w:t>
            </w:r>
            <w:r w:rsidRPr="00090245">
              <w:rPr>
                <w:rFonts w:ascii="Arial" w:hAnsi="Arial" w:cs="Arial"/>
                <w:sz w:val="20"/>
                <w:szCs w:val="20"/>
              </w:rPr>
              <w:t>.</w:t>
            </w:r>
            <w:r w:rsidR="008D0051" w:rsidRPr="00090245">
              <w:rPr>
                <w:rFonts w:ascii="Arial" w:hAnsi="Arial" w:cs="Arial"/>
                <w:sz w:val="20"/>
                <w:szCs w:val="20"/>
              </w:rPr>
              <w:t>9%</w:t>
            </w:r>
          </w:p>
        </w:tc>
      </w:tr>
      <w:tr w:rsidR="008D0051" w:rsidRPr="00090245" w14:paraId="582A6D1C" w14:textId="5A215C37" w:rsidTr="008D0051">
        <w:tc>
          <w:tcPr>
            <w:cnfStyle w:val="001000000000" w:firstRow="0" w:lastRow="0" w:firstColumn="1" w:lastColumn="0" w:oddVBand="0" w:evenVBand="0" w:oddHBand="0" w:evenHBand="0" w:firstRowFirstColumn="0" w:firstRowLastColumn="0" w:lastRowFirstColumn="0" w:lastRowLastColumn="0"/>
            <w:tcW w:w="3175" w:type="dxa"/>
            <w:tcBorders>
              <w:right w:val="single" w:sz="4" w:space="0" w:color="1825AA"/>
            </w:tcBorders>
            <w:vAlign w:val="center"/>
          </w:tcPr>
          <w:p w14:paraId="7F7E6333" w14:textId="56C6FBFA" w:rsidR="008D0051" w:rsidRPr="00090245" w:rsidRDefault="004F3ADD" w:rsidP="00003585">
            <w:pPr>
              <w:pStyle w:val="BasicParagraph"/>
              <w:suppressAutoHyphens/>
              <w:spacing w:line="240" w:lineRule="auto"/>
              <w:rPr>
                <w:rFonts w:ascii="Arial" w:hAnsi="Arial" w:cs="Arial"/>
                <w:b w:val="0"/>
                <w:bCs w:val="0"/>
                <w:caps w:val="0"/>
                <w:sz w:val="20"/>
                <w:szCs w:val="20"/>
              </w:rPr>
            </w:pPr>
            <w:r w:rsidRPr="00090245">
              <w:rPr>
                <w:rFonts w:ascii="Arial" w:hAnsi="Arial" w:cs="Arial"/>
                <w:b w:val="0"/>
                <w:bCs w:val="0"/>
                <w:caps w:val="0"/>
                <w:sz w:val="20"/>
                <w:szCs w:val="20"/>
              </w:rPr>
              <w:t xml:space="preserve">Adjusted </w:t>
            </w:r>
            <w:r w:rsidR="008D0051" w:rsidRPr="00090245">
              <w:rPr>
                <w:rFonts w:ascii="Arial" w:hAnsi="Arial" w:cs="Arial"/>
                <w:b w:val="0"/>
                <w:bCs w:val="0"/>
                <w:caps w:val="0"/>
                <w:sz w:val="20"/>
                <w:szCs w:val="20"/>
              </w:rPr>
              <w:t xml:space="preserve">EBITDA </w:t>
            </w:r>
          </w:p>
        </w:tc>
        <w:tc>
          <w:tcPr>
            <w:tcW w:w="1030" w:type="dxa"/>
            <w:vAlign w:val="center"/>
          </w:tcPr>
          <w:p w14:paraId="2EB0882D" w14:textId="634B4970" w:rsidR="008D0051" w:rsidRPr="00090245" w:rsidRDefault="008D0051"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102</w:t>
            </w:r>
            <w:r w:rsidR="004F3ADD" w:rsidRPr="00090245">
              <w:rPr>
                <w:rFonts w:ascii="Arial" w:hAnsi="Arial" w:cs="Arial"/>
                <w:b/>
                <w:bCs/>
                <w:sz w:val="20"/>
                <w:szCs w:val="20"/>
              </w:rPr>
              <w:t>.</w:t>
            </w:r>
            <w:r w:rsidRPr="00090245">
              <w:rPr>
                <w:rFonts w:ascii="Arial" w:hAnsi="Arial" w:cs="Arial"/>
                <w:b/>
                <w:bCs/>
                <w:sz w:val="20"/>
                <w:szCs w:val="20"/>
              </w:rPr>
              <w:t>9</w:t>
            </w:r>
          </w:p>
        </w:tc>
        <w:tc>
          <w:tcPr>
            <w:tcW w:w="1030" w:type="dxa"/>
            <w:vAlign w:val="center"/>
          </w:tcPr>
          <w:p w14:paraId="4564E882" w14:textId="3F449219" w:rsidR="008D0051" w:rsidRPr="00090245" w:rsidRDefault="008D0051"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91</w:t>
            </w:r>
            <w:r w:rsidR="004F3ADD" w:rsidRPr="00090245">
              <w:rPr>
                <w:rFonts w:ascii="Arial" w:hAnsi="Arial" w:cs="Arial"/>
                <w:sz w:val="20"/>
                <w:szCs w:val="20"/>
              </w:rPr>
              <w:t>.</w:t>
            </w:r>
            <w:r w:rsidRPr="00090245">
              <w:rPr>
                <w:rFonts w:ascii="Arial" w:hAnsi="Arial" w:cs="Arial"/>
                <w:sz w:val="20"/>
                <w:szCs w:val="20"/>
              </w:rPr>
              <w:t>9</w:t>
            </w:r>
          </w:p>
        </w:tc>
        <w:tc>
          <w:tcPr>
            <w:tcW w:w="1030" w:type="dxa"/>
            <w:tcBorders>
              <w:right w:val="single" w:sz="4" w:space="0" w:color="auto"/>
            </w:tcBorders>
            <w:vAlign w:val="center"/>
          </w:tcPr>
          <w:p w14:paraId="4B38ABFA" w14:textId="33F4BE57" w:rsidR="008D0051" w:rsidRPr="00090245" w:rsidRDefault="004F3ADD"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8D0051" w:rsidRPr="00090245">
              <w:rPr>
                <w:rFonts w:ascii="Arial" w:hAnsi="Arial" w:cs="Arial"/>
                <w:sz w:val="20"/>
                <w:szCs w:val="20"/>
              </w:rPr>
              <w:t>12</w:t>
            </w:r>
            <w:r w:rsidRPr="00090245">
              <w:rPr>
                <w:rFonts w:ascii="Arial" w:hAnsi="Arial" w:cs="Arial"/>
                <w:sz w:val="20"/>
                <w:szCs w:val="20"/>
              </w:rPr>
              <w:t>.</w:t>
            </w:r>
            <w:r w:rsidR="008D0051" w:rsidRPr="00090245">
              <w:rPr>
                <w:rFonts w:ascii="Arial" w:hAnsi="Arial" w:cs="Arial"/>
                <w:sz w:val="20"/>
                <w:szCs w:val="20"/>
              </w:rPr>
              <w:t>0%</w:t>
            </w:r>
          </w:p>
        </w:tc>
        <w:tc>
          <w:tcPr>
            <w:tcW w:w="1030" w:type="dxa"/>
            <w:vAlign w:val="center"/>
          </w:tcPr>
          <w:p w14:paraId="4CDB9188" w14:textId="3160EB89" w:rsidR="008D0051" w:rsidRPr="00090245" w:rsidRDefault="00A70C94"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200</w:t>
            </w:r>
            <w:r w:rsidR="004F3ADD" w:rsidRPr="00090245">
              <w:rPr>
                <w:rFonts w:ascii="Arial" w:hAnsi="Arial" w:cs="Arial"/>
                <w:b/>
                <w:bCs/>
                <w:sz w:val="20"/>
                <w:szCs w:val="20"/>
              </w:rPr>
              <w:t>.</w:t>
            </w:r>
            <w:r w:rsidRPr="00090245">
              <w:rPr>
                <w:rFonts w:ascii="Arial" w:hAnsi="Arial" w:cs="Arial"/>
                <w:b/>
                <w:bCs/>
                <w:sz w:val="20"/>
                <w:szCs w:val="20"/>
              </w:rPr>
              <w:t>7</w:t>
            </w:r>
          </w:p>
        </w:tc>
        <w:tc>
          <w:tcPr>
            <w:tcW w:w="1030" w:type="dxa"/>
            <w:vAlign w:val="center"/>
          </w:tcPr>
          <w:p w14:paraId="1E6AE94C" w14:textId="5D59C199" w:rsidR="008D0051" w:rsidRPr="00090245" w:rsidRDefault="00A70C94"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188</w:t>
            </w:r>
            <w:r w:rsidR="004F3ADD" w:rsidRPr="00090245">
              <w:rPr>
                <w:rFonts w:ascii="Arial" w:hAnsi="Arial" w:cs="Arial"/>
                <w:sz w:val="20"/>
                <w:szCs w:val="20"/>
              </w:rPr>
              <w:t>.</w:t>
            </w:r>
            <w:r w:rsidRPr="00090245">
              <w:rPr>
                <w:rFonts w:ascii="Arial" w:hAnsi="Arial" w:cs="Arial"/>
                <w:sz w:val="20"/>
                <w:szCs w:val="20"/>
              </w:rPr>
              <w:t>6</w:t>
            </w:r>
          </w:p>
        </w:tc>
        <w:tc>
          <w:tcPr>
            <w:tcW w:w="1031" w:type="dxa"/>
            <w:tcBorders>
              <w:left w:val="nil"/>
              <w:right w:val="single" w:sz="4" w:space="0" w:color="auto"/>
            </w:tcBorders>
            <w:vAlign w:val="center"/>
          </w:tcPr>
          <w:p w14:paraId="0684C8C0" w14:textId="471CE70E" w:rsidR="008D0051" w:rsidRPr="00090245" w:rsidRDefault="004F3ADD"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A70C94" w:rsidRPr="00090245">
              <w:rPr>
                <w:rFonts w:ascii="Arial" w:hAnsi="Arial" w:cs="Arial"/>
                <w:sz w:val="20"/>
                <w:szCs w:val="20"/>
              </w:rPr>
              <w:t>6</w:t>
            </w:r>
            <w:r w:rsidRPr="00090245">
              <w:rPr>
                <w:rFonts w:ascii="Arial" w:hAnsi="Arial" w:cs="Arial"/>
                <w:sz w:val="20"/>
                <w:szCs w:val="20"/>
              </w:rPr>
              <w:t>.</w:t>
            </w:r>
            <w:r w:rsidR="00A70C94" w:rsidRPr="00090245">
              <w:rPr>
                <w:rFonts w:ascii="Arial" w:hAnsi="Arial" w:cs="Arial"/>
                <w:sz w:val="20"/>
                <w:szCs w:val="20"/>
              </w:rPr>
              <w:t>4%</w:t>
            </w:r>
          </w:p>
        </w:tc>
      </w:tr>
      <w:tr w:rsidR="008D0051" w:rsidRPr="00090245" w14:paraId="4534F789" w14:textId="2F1633CF" w:rsidTr="008D0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Borders>
              <w:right w:val="single" w:sz="4" w:space="0" w:color="1825AA"/>
            </w:tcBorders>
            <w:vAlign w:val="center"/>
          </w:tcPr>
          <w:p w14:paraId="6EA8BC76" w14:textId="57E511D9" w:rsidR="008D0051" w:rsidRPr="00090245" w:rsidRDefault="004F3ADD" w:rsidP="00003585">
            <w:pPr>
              <w:pStyle w:val="BasicParagraph"/>
              <w:suppressAutoHyphens/>
              <w:spacing w:line="240" w:lineRule="auto"/>
              <w:rPr>
                <w:rFonts w:ascii="Arial" w:hAnsi="Arial" w:cs="Arial"/>
                <w:b w:val="0"/>
                <w:bCs w:val="0"/>
                <w:caps w:val="0"/>
                <w:sz w:val="20"/>
                <w:szCs w:val="20"/>
              </w:rPr>
            </w:pPr>
            <w:r w:rsidRPr="00090245">
              <w:rPr>
                <w:rFonts w:ascii="Arial" w:hAnsi="Arial" w:cs="Arial"/>
                <w:b w:val="0"/>
                <w:bCs w:val="0"/>
                <w:caps w:val="0"/>
                <w:sz w:val="20"/>
                <w:szCs w:val="20"/>
              </w:rPr>
              <w:t xml:space="preserve">Adjusted </w:t>
            </w:r>
            <w:r w:rsidR="008D0051" w:rsidRPr="00090245">
              <w:rPr>
                <w:rFonts w:ascii="Arial" w:hAnsi="Arial" w:cs="Arial"/>
                <w:b w:val="0"/>
                <w:bCs w:val="0"/>
                <w:caps w:val="0"/>
                <w:sz w:val="20"/>
                <w:szCs w:val="20"/>
              </w:rPr>
              <w:t xml:space="preserve">EBITDA </w:t>
            </w:r>
            <w:r w:rsidRPr="00090245">
              <w:rPr>
                <w:rFonts w:ascii="Arial" w:hAnsi="Arial" w:cs="Arial"/>
                <w:b w:val="0"/>
                <w:bCs w:val="0"/>
                <w:caps w:val="0"/>
                <w:sz w:val="20"/>
                <w:szCs w:val="20"/>
              </w:rPr>
              <w:t>margin</w:t>
            </w:r>
          </w:p>
        </w:tc>
        <w:tc>
          <w:tcPr>
            <w:tcW w:w="1030" w:type="dxa"/>
            <w:vAlign w:val="center"/>
          </w:tcPr>
          <w:p w14:paraId="5A52ED48" w14:textId="5D56EA31" w:rsidR="008D0051" w:rsidRPr="00090245" w:rsidRDefault="00A70C94"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47</w:t>
            </w:r>
            <w:r w:rsidR="004F3ADD" w:rsidRPr="00090245">
              <w:rPr>
                <w:rFonts w:ascii="Arial" w:hAnsi="Arial" w:cs="Arial"/>
                <w:b/>
                <w:bCs/>
                <w:sz w:val="20"/>
                <w:szCs w:val="20"/>
              </w:rPr>
              <w:t>.</w:t>
            </w:r>
            <w:r w:rsidRPr="00090245">
              <w:rPr>
                <w:rFonts w:ascii="Arial" w:hAnsi="Arial" w:cs="Arial"/>
                <w:b/>
                <w:bCs/>
                <w:sz w:val="20"/>
                <w:szCs w:val="20"/>
              </w:rPr>
              <w:t>6%</w:t>
            </w:r>
          </w:p>
        </w:tc>
        <w:tc>
          <w:tcPr>
            <w:tcW w:w="1030" w:type="dxa"/>
            <w:vAlign w:val="center"/>
          </w:tcPr>
          <w:p w14:paraId="3A65CB15" w14:textId="21680969" w:rsidR="008D0051" w:rsidRPr="00090245" w:rsidRDefault="00A70C94"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44</w:t>
            </w:r>
            <w:r w:rsidR="004F3ADD" w:rsidRPr="00090245">
              <w:rPr>
                <w:rFonts w:ascii="Arial" w:hAnsi="Arial" w:cs="Arial"/>
                <w:sz w:val="20"/>
                <w:szCs w:val="20"/>
              </w:rPr>
              <w:t>.</w:t>
            </w:r>
            <w:r w:rsidRPr="00090245">
              <w:rPr>
                <w:rFonts w:ascii="Arial" w:hAnsi="Arial" w:cs="Arial"/>
                <w:sz w:val="20"/>
                <w:szCs w:val="20"/>
              </w:rPr>
              <w:t>9%</w:t>
            </w:r>
          </w:p>
        </w:tc>
        <w:tc>
          <w:tcPr>
            <w:tcW w:w="1030" w:type="dxa"/>
            <w:tcBorders>
              <w:right w:val="single" w:sz="4" w:space="0" w:color="auto"/>
            </w:tcBorders>
            <w:vAlign w:val="center"/>
          </w:tcPr>
          <w:p w14:paraId="6E2CBBFE" w14:textId="6E548F7F" w:rsidR="008D0051" w:rsidRPr="00090245" w:rsidRDefault="004F3ADD"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A70C94" w:rsidRPr="00090245">
              <w:rPr>
                <w:rFonts w:ascii="Arial" w:hAnsi="Arial" w:cs="Arial"/>
                <w:sz w:val="20"/>
                <w:szCs w:val="20"/>
              </w:rPr>
              <w:t>2</w:t>
            </w:r>
            <w:r w:rsidRPr="00090245">
              <w:rPr>
                <w:rFonts w:ascii="Arial" w:hAnsi="Arial" w:cs="Arial"/>
                <w:sz w:val="20"/>
                <w:szCs w:val="20"/>
              </w:rPr>
              <w:t>.</w:t>
            </w:r>
            <w:r w:rsidR="00A70C94" w:rsidRPr="00090245">
              <w:rPr>
                <w:rFonts w:ascii="Arial" w:hAnsi="Arial" w:cs="Arial"/>
                <w:sz w:val="20"/>
                <w:szCs w:val="20"/>
              </w:rPr>
              <w:t>7pp</w:t>
            </w:r>
          </w:p>
        </w:tc>
        <w:tc>
          <w:tcPr>
            <w:tcW w:w="1030" w:type="dxa"/>
            <w:vAlign w:val="center"/>
          </w:tcPr>
          <w:p w14:paraId="01CE5FAC" w14:textId="124D71D4" w:rsidR="008D0051" w:rsidRPr="00090245" w:rsidRDefault="00A70C94"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47</w:t>
            </w:r>
            <w:r w:rsidR="004F3ADD" w:rsidRPr="00090245">
              <w:rPr>
                <w:rFonts w:ascii="Arial" w:hAnsi="Arial" w:cs="Arial"/>
                <w:b/>
                <w:bCs/>
                <w:sz w:val="20"/>
                <w:szCs w:val="20"/>
              </w:rPr>
              <w:t>.</w:t>
            </w:r>
            <w:r w:rsidRPr="00090245">
              <w:rPr>
                <w:rFonts w:ascii="Arial" w:hAnsi="Arial" w:cs="Arial"/>
                <w:b/>
                <w:bCs/>
                <w:sz w:val="20"/>
                <w:szCs w:val="20"/>
              </w:rPr>
              <w:t>2%</w:t>
            </w:r>
          </w:p>
        </w:tc>
        <w:tc>
          <w:tcPr>
            <w:tcW w:w="1030" w:type="dxa"/>
            <w:vAlign w:val="center"/>
          </w:tcPr>
          <w:p w14:paraId="65390A4C" w14:textId="561463F7" w:rsidR="008D0051" w:rsidRPr="00090245" w:rsidRDefault="00A70C94"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46</w:t>
            </w:r>
            <w:r w:rsidR="004F3ADD" w:rsidRPr="00090245">
              <w:rPr>
                <w:rFonts w:ascii="Arial" w:hAnsi="Arial" w:cs="Arial"/>
                <w:sz w:val="20"/>
                <w:szCs w:val="20"/>
              </w:rPr>
              <w:t>.</w:t>
            </w:r>
            <w:r w:rsidRPr="00090245">
              <w:rPr>
                <w:rFonts w:ascii="Arial" w:hAnsi="Arial" w:cs="Arial"/>
                <w:sz w:val="20"/>
                <w:szCs w:val="20"/>
              </w:rPr>
              <w:t>1%</w:t>
            </w:r>
          </w:p>
        </w:tc>
        <w:tc>
          <w:tcPr>
            <w:tcW w:w="1031" w:type="dxa"/>
            <w:tcBorders>
              <w:left w:val="nil"/>
              <w:right w:val="single" w:sz="4" w:space="0" w:color="auto"/>
            </w:tcBorders>
            <w:vAlign w:val="center"/>
          </w:tcPr>
          <w:p w14:paraId="584CE405" w14:textId="46BA8F6E" w:rsidR="008D0051" w:rsidRPr="00090245" w:rsidRDefault="004F3ADD" w:rsidP="00003585">
            <w:pPr>
              <w:pStyle w:val="BasicParagraph"/>
              <w:suppressAutoHyphens/>
              <w:spacing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A70C94" w:rsidRPr="00090245">
              <w:rPr>
                <w:rFonts w:ascii="Arial" w:hAnsi="Arial" w:cs="Arial"/>
                <w:sz w:val="20"/>
                <w:szCs w:val="20"/>
              </w:rPr>
              <w:t>1</w:t>
            </w:r>
            <w:r w:rsidRPr="00090245">
              <w:rPr>
                <w:rFonts w:ascii="Arial" w:hAnsi="Arial" w:cs="Arial"/>
                <w:sz w:val="20"/>
                <w:szCs w:val="20"/>
              </w:rPr>
              <w:t>.</w:t>
            </w:r>
            <w:r w:rsidR="00A70C94" w:rsidRPr="00090245">
              <w:rPr>
                <w:rFonts w:ascii="Arial" w:hAnsi="Arial" w:cs="Arial"/>
                <w:sz w:val="20"/>
                <w:szCs w:val="20"/>
              </w:rPr>
              <w:t>1pp</w:t>
            </w:r>
          </w:p>
        </w:tc>
      </w:tr>
      <w:tr w:rsidR="008D0051" w:rsidRPr="00090245" w14:paraId="063F3464" w14:textId="18D47F91" w:rsidTr="008D0051">
        <w:tc>
          <w:tcPr>
            <w:cnfStyle w:val="001000000000" w:firstRow="0" w:lastRow="0" w:firstColumn="1" w:lastColumn="0" w:oddVBand="0" w:evenVBand="0" w:oddHBand="0" w:evenHBand="0" w:firstRowFirstColumn="0" w:firstRowLastColumn="0" w:lastRowFirstColumn="0" w:lastRowLastColumn="0"/>
            <w:tcW w:w="3175" w:type="dxa"/>
            <w:tcBorders>
              <w:right w:val="single" w:sz="4" w:space="0" w:color="1825AA"/>
            </w:tcBorders>
            <w:vAlign w:val="center"/>
          </w:tcPr>
          <w:p w14:paraId="1C090AC7" w14:textId="6242380F" w:rsidR="008D0051" w:rsidRPr="00090245" w:rsidRDefault="004F3ADD" w:rsidP="00003585">
            <w:pPr>
              <w:pStyle w:val="BasicParagraph"/>
              <w:suppressAutoHyphens/>
              <w:spacing w:line="240" w:lineRule="auto"/>
              <w:rPr>
                <w:rFonts w:ascii="Arial" w:hAnsi="Arial" w:cs="Arial"/>
                <w:b w:val="0"/>
                <w:bCs w:val="0"/>
                <w:caps w:val="0"/>
                <w:sz w:val="20"/>
                <w:szCs w:val="20"/>
              </w:rPr>
            </w:pPr>
            <w:r w:rsidRPr="00090245">
              <w:rPr>
                <w:rFonts w:ascii="Arial" w:hAnsi="Arial" w:cs="Arial"/>
                <w:b w:val="0"/>
                <w:bCs w:val="0"/>
                <w:caps w:val="0"/>
                <w:sz w:val="20"/>
                <w:szCs w:val="20"/>
              </w:rPr>
              <w:t>Net profit</w:t>
            </w:r>
            <w:r w:rsidR="008D0051" w:rsidRPr="00090245">
              <w:rPr>
                <w:rFonts w:ascii="Arial" w:hAnsi="Arial" w:cs="Arial"/>
                <w:b w:val="0"/>
                <w:bCs w:val="0"/>
                <w:caps w:val="0"/>
                <w:sz w:val="20"/>
                <w:szCs w:val="20"/>
              </w:rPr>
              <w:t xml:space="preserve"> </w:t>
            </w:r>
          </w:p>
        </w:tc>
        <w:tc>
          <w:tcPr>
            <w:tcW w:w="1030" w:type="dxa"/>
            <w:vAlign w:val="center"/>
          </w:tcPr>
          <w:p w14:paraId="21EF3D20" w14:textId="7AB56CC4" w:rsidR="008D0051" w:rsidRPr="00090245" w:rsidRDefault="00A70C94"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67</w:t>
            </w:r>
            <w:r w:rsidR="004F3ADD" w:rsidRPr="00090245">
              <w:rPr>
                <w:rFonts w:ascii="Arial" w:hAnsi="Arial" w:cs="Arial"/>
                <w:b/>
                <w:bCs/>
                <w:sz w:val="20"/>
                <w:szCs w:val="20"/>
              </w:rPr>
              <w:t>.</w:t>
            </w:r>
            <w:r w:rsidRPr="00090245">
              <w:rPr>
                <w:rFonts w:ascii="Arial" w:hAnsi="Arial" w:cs="Arial"/>
                <w:b/>
                <w:bCs/>
                <w:sz w:val="20"/>
                <w:szCs w:val="20"/>
              </w:rPr>
              <w:t>0</w:t>
            </w:r>
          </w:p>
        </w:tc>
        <w:tc>
          <w:tcPr>
            <w:tcW w:w="1030" w:type="dxa"/>
            <w:vAlign w:val="center"/>
          </w:tcPr>
          <w:p w14:paraId="7208BD61" w14:textId="6D35CA35" w:rsidR="008D0051" w:rsidRPr="00090245" w:rsidRDefault="00A70C94"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55</w:t>
            </w:r>
            <w:r w:rsidR="004F3ADD" w:rsidRPr="00090245">
              <w:rPr>
                <w:rFonts w:ascii="Arial" w:hAnsi="Arial" w:cs="Arial"/>
                <w:sz w:val="20"/>
                <w:szCs w:val="20"/>
              </w:rPr>
              <w:t>.</w:t>
            </w:r>
            <w:r w:rsidRPr="00090245">
              <w:rPr>
                <w:rFonts w:ascii="Arial" w:hAnsi="Arial" w:cs="Arial"/>
                <w:sz w:val="20"/>
                <w:szCs w:val="20"/>
              </w:rPr>
              <w:t>6</w:t>
            </w:r>
          </w:p>
        </w:tc>
        <w:tc>
          <w:tcPr>
            <w:tcW w:w="1030" w:type="dxa"/>
            <w:tcBorders>
              <w:right w:val="single" w:sz="4" w:space="0" w:color="auto"/>
            </w:tcBorders>
            <w:vAlign w:val="center"/>
          </w:tcPr>
          <w:p w14:paraId="54561A63" w14:textId="73DCF2B7" w:rsidR="008D0051" w:rsidRPr="00090245" w:rsidRDefault="004F3ADD"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A70C94" w:rsidRPr="00090245">
              <w:rPr>
                <w:rFonts w:ascii="Arial" w:hAnsi="Arial" w:cs="Arial"/>
                <w:sz w:val="20"/>
                <w:szCs w:val="20"/>
              </w:rPr>
              <w:t>20</w:t>
            </w:r>
            <w:r w:rsidRPr="00090245">
              <w:rPr>
                <w:rFonts w:ascii="Arial" w:hAnsi="Arial" w:cs="Arial"/>
                <w:sz w:val="20"/>
                <w:szCs w:val="20"/>
              </w:rPr>
              <w:t>.</w:t>
            </w:r>
            <w:r w:rsidR="00A70C94" w:rsidRPr="00090245">
              <w:rPr>
                <w:rFonts w:ascii="Arial" w:hAnsi="Arial" w:cs="Arial"/>
                <w:sz w:val="20"/>
                <w:szCs w:val="20"/>
              </w:rPr>
              <w:t>3%</w:t>
            </w:r>
          </w:p>
        </w:tc>
        <w:tc>
          <w:tcPr>
            <w:tcW w:w="1030" w:type="dxa"/>
            <w:vAlign w:val="center"/>
          </w:tcPr>
          <w:p w14:paraId="2B2E98CC" w14:textId="718DDF32" w:rsidR="008D0051" w:rsidRPr="00090245" w:rsidRDefault="00A70C94"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90245">
              <w:rPr>
                <w:rFonts w:ascii="Arial" w:hAnsi="Arial" w:cs="Arial"/>
                <w:b/>
                <w:bCs/>
                <w:sz w:val="20"/>
                <w:szCs w:val="20"/>
              </w:rPr>
              <w:t>130</w:t>
            </w:r>
            <w:r w:rsidR="004F3ADD" w:rsidRPr="00090245">
              <w:rPr>
                <w:rFonts w:ascii="Arial" w:hAnsi="Arial" w:cs="Arial"/>
                <w:b/>
                <w:bCs/>
                <w:sz w:val="20"/>
                <w:szCs w:val="20"/>
              </w:rPr>
              <w:t>.</w:t>
            </w:r>
            <w:r w:rsidRPr="00090245">
              <w:rPr>
                <w:rFonts w:ascii="Arial" w:hAnsi="Arial" w:cs="Arial"/>
                <w:b/>
                <w:bCs/>
                <w:sz w:val="20"/>
                <w:szCs w:val="20"/>
              </w:rPr>
              <w:t>8</w:t>
            </w:r>
          </w:p>
        </w:tc>
        <w:tc>
          <w:tcPr>
            <w:tcW w:w="1030" w:type="dxa"/>
            <w:vAlign w:val="center"/>
          </w:tcPr>
          <w:p w14:paraId="35A889A6" w14:textId="62AB1C45" w:rsidR="008D0051" w:rsidRPr="00090245" w:rsidRDefault="00A70C94"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121</w:t>
            </w:r>
            <w:r w:rsidR="004F3ADD" w:rsidRPr="00090245">
              <w:rPr>
                <w:rFonts w:ascii="Arial" w:hAnsi="Arial" w:cs="Arial"/>
                <w:sz w:val="20"/>
                <w:szCs w:val="20"/>
              </w:rPr>
              <w:t>.</w:t>
            </w:r>
            <w:r w:rsidRPr="00090245">
              <w:rPr>
                <w:rFonts w:ascii="Arial" w:hAnsi="Arial" w:cs="Arial"/>
                <w:sz w:val="20"/>
                <w:szCs w:val="20"/>
              </w:rPr>
              <w:t>9</w:t>
            </w:r>
          </w:p>
        </w:tc>
        <w:tc>
          <w:tcPr>
            <w:tcW w:w="1031" w:type="dxa"/>
            <w:tcBorders>
              <w:left w:val="nil"/>
              <w:right w:val="single" w:sz="4" w:space="0" w:color="auto"/>
            </w:tcBorders>
            <w:vAlign w:val="center"/>
          </w:tcPr>
          <w:p w14:paraId="1DB58058" w14:textId="0E212ADE" w:rsidR="008D0051" w:rsidRPr="00090245" w:rsidRDefault="004F3ADD" w:rsidP="00003585">
            <w:pPr>
              <w:pStyle w:val="BasicParagraph"/>
              <w:suppressAutoHyphens/>
              <w:spacing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90245">
              <w:rPr>
                <w:rFonts w:ascii="Arial" w:hAnsi="Arial" w:cs="Arial"/>
                <w:sz w:val="20"/>
                <w:szCs w:val="20"/>
              </w:rPr>
              <w:t>+</w:t>
            </w:r>
            <w:r w:rsidR="00A70C94" w:rsidRPr="00090245">
              <w:rPr>
                <w:rFonts w:ascii="Arial" w:hAnsi="Arial" w:cs="Arial"/>
                <w:sz w:val="20"/>
                <w:szCs w:val="20"/>
              </w:rPr>
              <w:t>7</w:t>
            </w:r>
            <w:r w:rsidRPr="00090245">
              <w:rPr>
                <w:rFonts w:ascii="Arial" w:hAnsi="Arial" w:cs="Arial"/>
                <w:sz w:val="20"/>
                <w:szCs w:val="20"/>
              </w:rPr>
              <w:t>.</w:t>
            </w:r>
            <w:r w:rsidR="00A70C94" w:rsidRPr="00090245">
              <w:rPr>
                <w:rFonts w:ascii="Arial" w:hAnsi="Arial" w:cs="Arial"/>
                <w:sz w:val="20"/>
                <w:szCs w:val="20"/>
              </w:rPr>
              <w:t>3%</w:t>
            </w:r>
          </w:p>
        </w:tc>
      </w:tr>
    </w:tbl>
    <w:p w14:paraId="41C98D6F" w14:textId="77777777" w:rsidR="008D0051" w:rsidRPr="00090245" w:rsidRDefault="008D0051" w:rsidP="00003585">
      <w:pPr>
        <w:pStyle w:val="BasicParagraph"/>
        <w:suppressAutoHyphens/>
        <w:spacing w:after="120" w:line="240" w:lineRule="auto"/>
        <w:rPr>
          <w:rFonts w:ascii="Arial" w:hAnsi="Arial" w:cs="Arial"/>
          <w:sz w:val="20"/>
          <w:szCs w:val="20"/>
        </w:rPr>
      </w:pPr>
    </w:p>
    <w:p w14:paraId="6C43C280" w14:textId="77777777" w:rsidR="008D0051" w:rsidRPr="00090245" w:rsidRDefault="008D0051" w:rsidP="00003585">
      <w:pPr>
        <w:pStyle w:val="BasicParagraph"/>
        <w:suppressAutoHyphens/>
        <w:spacing w:after="120" w:line="240" w:lineRule="auto"/>
        <w:jc w:val="both"/>
        <w:rPr>
          <w:rFonts w:ascii="Arial" w:hAnsi="Arial" w:cs="Arial"/>
          <w:bCs/>
          <w:sz w:val="20"/>
          <w:szCs w:val="20"/>
        </w:rPr>
      </w:pPr>
      <w:r w:rsidRPr="00090245">
        <w:rPr>
          <w:rFonts w:ascii="Arial" w:hAnsi="Arial" w:cs="Arial"/>
          <w:bCs/>
          <w:sz w:val="20"/>
          <w:szCs w:val="20"/>
        </w:rPr>
        <w:t>***</w:t>
      </w:r>
    </w:p>
    <w:p w14:paraId="7E8986E8" w14:textId="71F89BEE" w:rsidR="008D0051" w:rsidRPr="00090245" w:rsidRDefault="00CC2428" w:rsidP="00003585">
      <w:pPr>
        <w:suppressAutoHyphens/>
        <w:spacing w:after="120" w:line="240" w:lineRule="auto"/>
        <w:jc w:val="both"/>
        <w:rPr>
          <w:rFonts w:ascii="Arial" w:hAnsi="Arial" w:cs="Arial"/>
          <w:i/>
          <w:iCs/>
          <w:color w:val="000000"/>
          <w:sz w:val="20"/>
          <w:szCs w:val="20"/>
        </w:rPr>
      </w:pPr>
      <w:r w:rsidRPr="00090245">
        <w:rPr>
          <w:rFonts w:ascii="Arial" w:hAnsi="Arial" w:cs="Arial"/>
          <w:b/>
          <w:bCs/>
          <w:i/>
          <w:iCs/>
          <w:color w:val="000000"/>
          <w:sz w:val="20"/>
          <w:szCs w:val="20"/>
        </w:rPr>
        <w:t>Grupa Pracuj</w:t>
      </w:r>
      <w:r w:rsidRPr="00090245">
        <w:rPr>
          <w:rFonts w:ascii="Arial" w:hAnsi="Arial" w:cs="Arial"/>
          <w:i/>
          <w:iCs/>
          <w:color w:val="000000"/>
          <w:sz w:val="20"/>
          <w:szCs w:val="20"/>
        </w:rPr>
        <w:t xml:space="preserve"> is a leading tech platform in the HR sector in Europe. It supports enterprises in employee recruitment, retention and development, helps users of its platforms find the right job enabling them to make full use of their potential, and creates world-class technologies shaping the future of the HR market</w:t>
      </w:r>
      <w:r w:rsidR="008D0051" w:rsidRPr="00090245">
        <w:rPr>
          <w:rFonts w:ascii="Arial" w:hAnsi="Arial" w:cs="Arial"/>
          <w:i/>
          <w:iCs/>
          <w:color w:val="000000"/>
          <w:sz w:val="20"/>
          <w:szCs w:val="20"/>
        </w:rPr>
        <w:t>.</w:t>
      </w:r>
    </w:p>
    <w:p w14:paraId="7D096D63" w14:textId="5788E126" w:rsidR="008D0051" w:rsidRPr="00090245" w:rsidRDefault="00901EC1" w:rsidP="00003585">
      <w:pPr>
        <w:suppressAutoHyphens/>
        <w:spacing w:after="120" w:line="240" w:lineRule="auto"/>
        <w:jc w:val="both"/>
        <w:rPr>
          <w:rFonts w:ascii="Arial" w:hAnsi="Arial" w:cs="Arial"/>
          <w:i/>
          <w:iCs/>
          <w:color w:val="000000"/>
          <w:sz w:val="20"/>
          <w:szCs w:val="20"/>
        </w:rPr>
      </w:pPr>
      <w:r w:rsidRPr="00090245">
        <w:rPr>
          <w:rFonts w:ascii="Arial" w:hAnsi="Arial" w:cs="Arial"/>
          <w:i/>
          <w:iCs/>
          <w:color w:val="000000" w:themeColor="text1"/>
          <w:sz w:val="20"/>
          <w:szCs w:val="20"/>
        </w:rPr>
        <w:t xml:space="preserve">The group’s brands make up an advanced digital ecosystem for the HR industry. The key brands include Pracuj.pl, the largest Polish online </w:t>
      </w:r>
      <w:r w:rsidR="00607F42">
        <w:rPr>
          <w:rFonts w:ascii="Arial" w:hAnsi="Arial" w:cs="Arial"/>
          <w:i/>
          <w:iCs/>
          <w:color w:val="000000" w:themeColor="text1"/>
          <w:sz w:val="20"/>
          <w:szCs w:val="20"/>
        </w:rPr>
        <w:t>jobs classified</w:t>
      </w:r>
      <w:r w:rsidRPr="00090245">
        <w:rPr>
          <w:rFonts w:ascii="Arial" w:hAnsi="Arial" w:cs="Arial"/>
          <w:i/>
          <w:iCs/>
          <w:color w:val="000000" w:themeColor="text1"/>
          <w:sz w:val="20"/>
          <w:szCs w:val="20"/>
        </w:rPr>
        <w:t xml:space="preserve">; Robota.ua, a leading online </w:t>
      </w:r>
      <w:r w:rsidR="00BF5B27">
        <w:rPr>
          <w:rFonts w:ascii="Arial" w:hAnsi="Arial" w:cs="Arial"/>
          <w:i/>
          <w:iCs/>
          <w:color w:val="000000" w:themeColor="text1"/>
          <w:sz w:val="20"/>
          <w:szCs w:val="20"/>
        </w:rPr>
        <w:t>jobs classified</w:t>
      </w:r>
      <w:r w:rsidRPr="00090245">
        <w:rPr>
          <w:rFonts w:ascii="Arial" w:hAnsi="Arial" w:cs="Arial"/>
          <w:i/>
          <w:iCs/>
          <w:color w:val="000000" w:themeColor="text1"/>
          <w:sz w:val="20"/>
          <w:szCs w:val="20"/>
        </w:rPr>
        <w:t xml:space="preserve"> on the Ukrainian market; eRecruiter, the leading Polish recruitment support system, offered in an SaaS model; </w:t>
      </w:r>
      <w:proofErr w:type="spellStart"/>
      <w:r w:rsidRPr="00090245">
        <w:rPr>
          <w:rFonts w:ascii="Arial" w:hAnsi="Arial" w:cs="Arial"/>
          <w:i/>
          <w:iCs/>
          <w:color w:val="000000" w:themeColor="text1"/>
          <w:sz w:val="20"/>
          <w:szCs w:val="20"/>
        </w:rPr>
        <w:t>softgarden</w:t>
      </w:r>
      <w:proofErr w:type="spellEnd"/>
      <w:r w:rsidRPr="00090245">
        <w:rPr>
          <w:rFonts w:ascii="Arial" w:hAnsi="Arial" w:cs="Arial"/>
          <w:i/>
          <w:iCs/>
          <w:color w:val="000000" w:themeColor="text1"/>
          <w:sz w:val="20"/>
          <w:szCs w:val="20"/>
        </w:rPr>
        <w:t xml:space="preserve">, a leader of the talent acquisition suites market in Germany, also with a presence on other European markets; and </w:t>
      </w:r>
      <w:proofErr w:type="spellStart"/>
      <w:r w:rsidRPr="00090245">
        <w:rPr>
          <w:rFonts w:ascii="Arial" w:hAnsi="Arial" w:cs="Arial"/>
          <w:i/>
          <w:iCs/>
          <w:color w:val="000000" w:themeColor="text1"/>
          <w:sz w:val="20"/>
          <w:szCs w:val="20"/>
        </w:rPr>
        <w:t>Kadromierz</w:t>
      </w:r>
      <w:proofErr w:type="spellEnd"/>
      <w:r w:rsidRPr="00090245">
        <w:rPr>
          <w:rFonts w:ascii="Arial" w:hAnsi="Arial" w:cs="Arial"/>
          <w:i/>
          <w:iCs/>
          <w:color w:val="000000" w:themeColor="text1"/>
          <w:sz w:val="20"/>
          <w:szCs w:val="20"/>
        </w:rPr>
        <w:t>, a state-of-the-art solution for planning and managing working time</w:t>
      </w:r>
      <w:r w:rsidR="008D0051" w:rsidRPr="00090245">
        <w:rPr>
          <w:rFonts w:ascii="Arial" w:hAnsi="Arial" w:cs="Arial"/>
          <w:i/>
          <w:color w:val="000000" w:themeColor="text1"/>
          <w:sz w:val="20"/>
          <w:szCs w:val="20"/>
        </w:rPr>
        <w:t>.</w:t>
      </w:r>
    </w:p>
    <w:p w14:paraId="6DB65996" w14:textId="7FE11F9E" w:rsidR="008D0051" w:rsidRPr="00090245" w:rsidRDefault="00605FB3" w:rsidP="00003585">
      <w:pPr>
        <w:suppressAutoHyphens/>
        <w:spacing w:after="120" w:line="240" w:lineRule="auto"/>
        <w:jc w:val="both"/>
        <w:rPr>
          <w:rFonts w:ascii="Arial" w:hAnsi="Arial" w:cs="Arial"/>
          <w:i/>
          <w:iCs/>
          <w:color w:val="000000"/>
          <w:sz w:val="20"/>
          <w:szCs w:val="20"/>
        </w:rPr>
      </w:pPr>
      <w:r w:rsidRPr="00090245">
        <w:rPr>
          <w:rFonts w:ascii="Arial" w:hAnsi="Arial" w:cs="Arial"/>
          <w:i/>
          <w:iCs/>
          <w:color w:val="000000" w:themeColor="text1"/>
          <w:sz w:val="20"/>
          <w:szCs w:val="20"/>
        </w:rPr>
        <w:t>Grupa Pracuj has operated since 2000 in Poland, since 2006 in Ukraine, and since 2022 also in Germany. The group has a total of about 1,100 employees. The company has been listed on the Warsaw Stock Exchange since December 2021</w:t>
      </w:r>
      <w:r w:rsidR="008D0051" w:rsidRPr="00090245">
        <w:rPr>
          <w:rFonts w:ascii="Arial" w:hAnsi="Arial" w:cs="Arial"/>
          <w:i/>
          <w:iCs/>
          <w:color w:val="000000" w:themeColor="text1"/>
          <w:sz w:val="20"/>
          <w:szCs w:val="20"/>
        </w:rPr>
        <w:t>.</w:t>
      </w:r>
    </w:p>
    <w:p w14:paraId="63055411" w14:textId="77777777" w:rsidR="008D0051" w:rsidRPr="00090245" w:rsidRDefault="008D0051" w:rsidP="00003585">
      <w:pPr>
        <w:suppressAutoHyphens/>
        <w:spacing w:after="120" w:line="240" w:lineRule="auto"/>
        <w:jc w:val="both"/>
        <w:rPr>
          <w:rFonts w:ascii="Arial" w:hAnsi="Arial" w:cs="Arial"/>
          <w:color w:val="000000"/>
          <w:sz w:val="20"/>
          <w:szCs w:val="20"/>
        </w:rPr>
      </w:pPr>
    </w:p>
    <w:p w14:paraId="5E770ECE" w14:textId="73C23088" w:rsidR="008D0051" w:rsidRPr="00090245" w:rsidRDefault="00DB72A5" w:rsidP="00003585">
      <w:pPr>
        <w:suppressAutoHyphens/>
        <w:spacing w:after="120" w:line="240" w:lineRule="auto"/>
        <w:jc w:val="both"/>
        <w:rPr>
          <w:rFonts w:ascii="Arial" w:hAnsi="Arial" w:cs="Arial"/>
          <w:b/>
          <w:bCs/>
          <w:color w:val="000000"/>
          <w:sz w:val="20"/>
          <w:szCs w:val="20"/>
        </w:rPr>
      </w:pPr>
      <w:r w:rsidRPr="00090245">
        <w:rPr>
          <w:rFonts w:ascii="Arial" w:hAnsi="Arial" w:cs="Arial"/>
          <w:b/>
          <w:bCs/>
          <w:color w:val="000000"/>
          <w:sz w:val="20"/>
          <w:szCs w:val="20"/>
        </w:rPr>
        <w:t>Contact</w:t>
      </w:r>
    </w:p>
    <w:p w14:paraId="187FCDA1" w14:textId="77777777" w:rsidR="008D0051" w:rsidRPr="00090245" w:rsidRDefault="008D0051" w:rsidP="00003585">
      <w:pPr>
        <w:suppressAutoHyphens/>
        <w:spacing w:after="120" w:line="240" w:lineRule="auto"/>
        <w:jc w:val="both"/>
        <w:rPr>
          <w:rFonts w:ascii="Arial" w:hAnsi="Arial" w:cs="Arial"/>
          <w:color w:val="000000"/>
          <w:sz w:val="20"/>
          <w:szCs w:val="20"/>
          <w:u w:val="single"/>
        </w:rPr>
      </w:pPr>
      <w:r w:rsidRPr="00090245">
        <w:rPr>
          <w:rFonts w:ascii="Arial" w:hAnsi="Arial" w:cs="Arial"/>
          <w:color w:val="000000"/>
          <w:sz w:val="20"/>
          <w:szCs w:val="20"/>
          <w:u w:val="single"/>
        </w:rPr>
        <w:t>Grupa Pracuj</w:t>
      </w:r>
    </w:p>
    <w:p w14:paraId="7A005654" w14:textId="256E18B6" w:rsidR="008D0051" w:rsidRPr="00090245" w:rsidRDefault="008D0051" w:rsidP="00003585">
      <w:pPr>
        <w:suppressAutoHyphens/>
        <w:spacing w:after="120" w:line="240" w:lineRule="auto"/>
        <w:jc w:val="both"/>
        <w:rPr>
          <w:rFonts w:ascii="Arial" w:eastAsia="Times New Roman" w:hAnsi="Arial" w:cs="Arial"/>
          <w:color w:val="000000"/>
          <w:sz w:val="20"/>
          <w:szCs w:val="20"/>
        </w:rPr>
      </w:pPr>
      <w:r w:rsidRPr="00090245">
        <w:rPr>
          <w:rFonts w:ascii="Arial" w:eastAsia="Times New Roman" w:hAnsi="Arial" w:cs="Arial"/>
          <w:color w:val="000000"/>
          <w:sz w:val="20"/>
          <w:szCs w:val="20"/>
        </w:rPr>
        <w:t xml:space="preserve">Magdalena Cumanis, </w:t>
      </w:r>
      <w:r w:rsidR="00DB72A5" w:rsidRPr="00090245">
        <w:rPr>
          <w:rFonts w:ascii="Arial" w:eastAsia="Times New Roman" w:hAnsi="Arial" w:cs="Arial"/>
          <w:color w:val="000000"/>
          <w:sz w:val="20"/>
          <w:szCs w:val="20"/>
        </w:rPr>
        <w:t>Director of Corporate Communications</w:t>
      </w:r>
    </w:p>
    <w:p w14:paraId="79FCC13C" w14:textId="77777777" w:rsidR="008D0051" w:rsidRPr="00090245" w:rsidRDefault="008D0051" w:rsidP="00003585">
      <w:pPr>
        <w:suppressAutoHyphens/>
        <w:spacing w:after="120" w:line="240" w:lineRule="auto"/>
        <w:jc w:val="both"/>
        <w:rPr>
          <w:rFonts w:ascii="Arial" w:eastAsia="Times New Roman" w:hAnsi="Arial" w:cs="Arial"/>
          <w:color w:val="000000"/>
          <w:sz w:val="20"/>
          <w:szCs w:val="20"/>
        </w:rPr>
      </w:pPr>
      <w:r w:rsidRPr="00090245">
        <w:rPr>
          <w:rFonts w:ascii="Arial" w:eastAsia="Times New Roman" w:hAnsi="Arial" w:cs="Arial"/>
          <w:color w:val="000000" w:themeColor="text1"/>
          <w:sz w:val="20"/>
          <w:szCs w:val="20"/>
        </w:rPr>
        <w:t xml:space="preserve">E: </w:t>
      </w:r>
      <w:hyperlink r:id="rId11" w:history="1">
        <w:r w:rsidRPr="00090245">
          <w:rPr>
            <w:rStyle w:val="Hipercze"/>
            <w:rFonts w:ascii="Arial" w:hAnsi="Arial" w:cs="Arial"/>
            <w:sz w:val="20"/>
            <w:szCs w:val="20"/>
          </w:rPr>
          <w:t>magdalena.cumanis@pracuj.pl</w:t>
        </w:r>
      </w:hyperlink>
      <w:r w:rsidRPr="00090245">
        <w:t xml:space="preserve"> </w:t>
      </w:r>
      <w:r w:rsidRPr="00090245">
        <w:rPr>
          <w:rFonts w:ascii="Arial" w:eastAsia="Times New Roman" w:hAnsi="Arial" w:cs="Arial"/>
          <w:color w:val="000000" w:themeColor="text1"/>
          <w:sz w:val="20"/>
          <w:szCs w:val="20"/>
        </w:rPr>
        <w:t>| M: +48 511 743 370</w:t>
      </w:r>
    </w:p>
    <w:p w14:paraId="708E0A36" w14:textId="77777777" w:rsidR="008D0051" w:rsidRPr="00090245" w:rsidRDefault="008D0051" w:rsidP="00003585">
      <w:pPr>
        <w:suppressAutoHyphens/>
        <w:spacing w:after="120" w:line="240" w:lineRule="auto"/>
        <w:jc w:val="both"/>
        <w:rPr>
          <w:rFonts w:ascii="Arial" w:hAnsi="Arial"/>
          <w:color w:val="000000"/>
          <w:sz w:val="20"/>
          <w:u w:val="single"/>
        </w:rPr>
      </w:pPr>
      <w:r w:rsidRPr="00090245">
        <w:rPr>
          <w:rFonts w:ascii="Arial" w:hAnsi="Arial"/>
          <w:color w:val="000000" w:themeColor="text1"/>
          <w:sz w:val="20"/>
          <w:u w:val="single"/>
        </w:rPr>
        <w:t>NBS Communications</w:t>
      </w:r>
    </w:p>
    <w:p w14:paraId="142ABDB8" w14:textId="77777777" w:rsidR="008D0051" w:rsidRPr="00090245" w:rsidRDefault="008D0051" w:rsidP="00003585">
      <w:pPr>
        <w:suppressAutoHyphens/>
        <w:spacing w:after="120" w:line="240" w:lineRule="auto"/>
        <w:jc w:val="both"/>
        <w:rPr>
          <w:rFonts w:ascii="Arial" w:hAnsi="Arial"/>
          <w:color w:val="000000"/>
          <w:sz w:val="20"/>
        </w:rPr>
      </w:pPr>
      <w:r w:rsidRPr="00090245">
        <w:rPr>
          <w:rFonts w:ascii="Arial" w:hAnsi="Arial"/>
          <w:color w:val="000000" w:themeColor="text1"/>
          <w:sz w:val="20"/>
        </w:rPr>
        <w:t>Maciej Szczepaniak | M: +48 514 985 845</w:t>
      </w:r>
    </w:p>
    <w:p w14:paraId="46BCF850" w14:textId="77777777" w:rsidR="008D0051" w:rsidRPr="00750DD8" w:rsidRDefault="008D0051" w:rsidP="00003585">
      <w:pPr>
        <w:suppressAutoHyphens/>
        <w:spacing w:after="120" w:line="240" w:lineRule="auto"/>
        <w:jc w:val="both"/>
        <w:rPr>
          <w:rFonts w:ascii="Arial" w:hAnsi="Arial" w:cs="Arial"/>
          <w:color w:val="000000"/>
          <w:sz w:val="20"/>
          <w:szCs w:val="20"/>
          <w:lang w:val="de-DE"/>
        </w:rPr>
      </w:pPr>
      <w:r w:rsidRPr="00750DD8">
        <w:rPr>
          <w:rFonts w:ascii="Arial" w:hAnsi="Arial" w:cs="Arial"/>
          <w:color w:val="000000"/>
          <w:sz w:val="20"/>
          <w:szCs w:val="20"/>
          <w:lang w:val="de-DE"/>
        </w:rPr>
        <w:t>Krzysztof Woch | M: +48 516 173 691</w:t>
      </w:r>
    </w:p>
    <w:p w14:paraId="5A8EDEF1" w14:textId="77777777" w:rsidR="008D0051" w:rsidRPr="00750DD8" w:rsidRDefault="008D0051" w:rsidP="00003585">
      <w:pPr>
        <w:suppressAutoHyphens/>
        <w:spacing w:after="120" w:line="240" w:lineRule="auto"/>
        <w:jc w:val="both"/>
        <w:rPr>
          <w:rFonts w:ascii="Arial" w:hAnsi="Arial" w:cs="Arial"/>
          <w:sz w:val="20"/>
          <w:szCs w:val="20"/>
          <w:lang w:val="de-DE"/>
        </w:rPr>
      </w:pPr>
      <w:r w:rsidRPr="00750DD8">
        <w:rPr>
          <w:rFonts w:ascii="Arial" w:hAnsi="Arial" w:cs="Arial"/>
          <w:color w:val="000000" w:themeColor="text1"/>
          <w:sz w:val="20"/>
          <w:szCs w:val="20"/>
          <w:lang w:val="de-DE"/>
        </w:rPr>
        <w:t xml:space="preserve">E: </w:t>
      </w:r>
      <w:hyperlink r:id="rId12">
        <w:r w:rsidRPr="00750DD8">
          <w:rPr>
            <w:rStyle w:val="Hipercze"/>
            <w:rFonts w:ascii="Arial" w:hAnsi="Arial" w:cs="Arial"/>
            <w:sz w:val="20"/>
            <w:szCs w:val="20"/>
            <w:lang w:val="de-DE"/>
          </w:rPr>
          <w:t>grupapracuj@nbs.com.pl</w:t>
        </w:r>
      </w:hyperlink>
      <w:r w:rsidRPr="00750DD8">
        <w:rPr>
          <w:lang w:val="de-DE"/>
        </w:rPr>
        <w:t xml:space="preserve"> </w:t>
      </w:r>
    </w:p>
    <w:p w14:paraId="7A862581" w14:textId="77777777" w:rsidR="00AF3915" w:rsidRPr="00750DD8" w:rsidRDefault="00AF3915" w:rsidP="00003585">
      <w:pPr>
        <w:pStyle w:val="Nagwek"/>
        <w:suppressAutoHyphens/>
        <w:spacing w:after="120"/>
        <w:rPr>
          <w:rFonts w:ascii="Arial" w:hAnsi="Arial" w:cs="Arial"/>
          <w:sz w:val="20"/>
          <w:szCs w:val="20"/>
          <w:lang w:val="de-DE"/>
        </w:rPr>
      </w:pPr>
    </w:p>
    <w:sectPr w:rsidR="00AF3915" w:rsidRPr="00750DD8" w:rsidSect="00127246">
      <w:headerReference w:type="default" r:id="rId13"/>
      <w:footerReference w:type="default" r:id="rId14"/>
      <w:pgSz w:w="11906" w:h="16838"/>
      <w:pgMar w:top="1418" w:right="1134" w:bottom="1418"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88E48" w14:textId="77777777" w:rsidR="009F1346" w:rsidRPr="00090245" w:rsidRDefault="009F1346" w:rsidP="00127246">
      <w:pPr>
        <w:spacing w:after="0" w:line="240" w:lineRule="auto"/>
      </w:pPr>
      <w:r w:rsidRPr="00090245">
        <w:separator/>
      </w:r>
    </w:p>
  </w:endnote>
  <w:endnote w:type="continuationSeparator" w:id="0">
    <w:p w14:paraId="76F2BD40" w14:textId="77777777" w:rsidR="009F1346" w:rsidRPr="00090245" w:rsidRDefault="009F1346" w:rsidP="00127246">
      <w:pPr>
        <w:spacing w:after="0" w:line="240" w:lineRule="auto"/>
      </w:pPr>
      <w:r w:rsidRPr="00090245">
        <w:continuationSeparator/>
      </w:r>
    </w:p>
  </w:endnote>
  <w:endnote w:type="continuationNotice" w:id="1">
    <w:p w14:paraId="671F1371" w14:textId="77777777" w:rsidR="009F1346" w:rsidRPr="00090245" w:rsidRDefault="009F13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inion Pro">
    <w:panose1 w:val="00000000000000000000"/>
    <w:charset w:val="00"/>
    <w:family w:val="roman"/>
    <w:notTrueType/>
    <w:pitch w:val="variable"/>
    <w:sig w:usb0="60000287" w:usb1="00000001"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Open Sans">
    <w:panose1 w:val="020B0606030504020204"/>
    <w:charset w:val="EE"/>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40E9" w14:textId="51D99B1F" w:rsidR="00127246" w:rsidRPr="00090245" w:rsidRDefault="00127246">
    <w:pPr>
      <w:pStyle w:val="Stopka"/>
    </w:pPr>
    <w:r w:rsidRPr="00090245">
      <w:rPr>
        <w:noProof/>
        <w:lang w:eastAsia="pl-PL"/>
      </w:rPr>
      <w:drawing>
        <wp:inline distT="0" distB="0" distL="0" distR="0" wp14:anchorId="2420C303" wp14:editId="381A9BDD">
          <wp:extent cx="6120000" cy="892434"/>
          <wp:effectExtent l="0" t="0" r="0" b="0"/>
          <wp:docPr id="1" name="Obraz 1" descr="Obraz zawierający tekst, zrzut ekranu, Czcio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 zrzut ekranu, Czcionka&#10;&#10;Opis wygenerowany automatycznie"/>
                  <pic:cNvPicPr>
                    <a:picLocks noChangeAspect="1" noChangeArrowheads="1"/>
                  </pic:cNvPicPr>
                </pic:nvPicPr>
                <pic:blipFill>
                  <a:blip r:embed="rId1"/>
                  <a:stretch>
                    <a:fillRect/>
                  </a:stretch>
                </pic:blipFill>
                <pic:spPr bwMode="auto">
                  <a:xfrm>
                    <a:off x="0" y="0"/>
                    <a:ext cx="6120000" cy="8924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8D343" w14:textId="77777777" w:rsidR="009F1346" w:rsidRPr="00090245" w:rsidRDefault="009F1346" w:rsidP="00127246">
      <w:pPr>
        <w:spacing w:after="0" w:line="240" w:lineRule="auto"/>
      </w:pPr>
      <w:r w:rsidRPr="00090245">
        <w:separator/>
      </w:r>
    </w:p>
  </w:footnote>
  <w:footnote w:type="continuationSeparator" w:id="0">
    <w:p w14:paraId="20EDE9B0" w14:textId="77777777" w:rsidR="009F1346" w:rsidRPr="00090245" w:rsidRDefault="009F1346" w:rsidP="00127246">
      <w:pPr>
        <w:spacing w:after="0" w:line="240" w:lineRule="auto"/>
      </w:pPr>
      <w:r w:rsidRPr="00090245">
        <w:continuationSeparator/>
      </w:r>
    </w:p>
  </w:footnote>
  <w:footnote w:type="continuationNotice" w:id="1">
    <w:p w14:paraId="20D9B3AB" w14:textId="77777777" w:rsidR="009F1346" w:rsidRPr="00090245" w:rsidRDefault="009F1346">
      <w:pPr>
        <w:spacing w:after="0" w:line="240" w:lineRule="auto"/>
      </w:pPr>
    </w:p>
  </w:footnote>
  <w:footnote w:id="2">
    <w:p w14:paraId="3E1C030E" w14:textId="273C661F" w:rsidR="00AD66E8" w:rsidRPr="00D50910" w:rsidRDefault="00AD66E8" w:rsidP="00AD66E8">
      <w:pPr>
        <w:pStyle w:val="Tekstprzypisudolnego"/>
        <w:spacing w:after="60"/>
        <w:jc w:val="both"/>
        <w:rPr>
          <w:rFonts w:ascii="Arial" w:hAnsi="Arial" w:cs="Arial"/>
          <w:sz w:val="16"/>
          <w:szCs w:val="16"/>
        </w:rPr>
      </w:pPr>
      <w:r w:rsidRPr="00090245">
        <w:rPr>
          <w:rStyle w:val="Odwoanieprzypisudolnego"/>
          <w:rFonts w:ascii="Arial" w:hAnsi="Arial" w:cs="Arial"/>
          <w:sz w:val="16"/>
          <w:szCs w:val="16"/>
        </w:rPr>
        <w:footnoteRef/>
      </w:r>
      <w:r w:rsidRPr="00090245">
        <w:rPr>
          <w:rFonts w:ascii="Arial" w:hAnsi="Arial" w:cs="Arial"/>
          <w:sz w:val="16"/>
          <w:szCs w:val="16"/>
        </w:rPr>
        <w:t xml:space="preserve"> </w:t>
      </w:r>
      <w:r w:rsidR="00B541E4" w:rsidRPr="00090245">
        <w:rPr>
          <w:rFonts w:ascii="Arial" w:hAnsi="Arial" w:cs="Arial"/>
          <w:sz w:val="16"/>
          <w:szCs w:val="16"/>
        </w:rPr>
        <w:t xml:space="preserve">Adjusted EBITDA means operating profit plus amortization, adjusted by the costs of </w:t>
      </w:r>
      <w:r w:rsidR="00DD2025">
        <w:rPr>
          <w:rFonts w:ascii="Arial" w:hAnsi="Arial" w:cs="Arial"/>
          <w:sz w:val="16"/>
          <w:szCs w:val="16"/>
        </w:rPr>
        <w:t xml:space="preserve">share-based </w:t>
      </w:r>
      <w:r w:rsidR="00B541E4" w:rsidRPr="00090245">
        <w:rPr>
          <w:rFonts w:ascii="Arial" w:hAnsi="Arial" w:cs="Arial"/>
          <w:sz w:val="16"/>
          <w:szCs w:val="16"/>
        </w:rPr>
        <w:t>programmes, costs related to acquisitions, and costs of restructuring in acquired companies, indicated in the consolidated report on total income</w:t>
      </w:r>
      <w:r w:rsidRPr="00090245">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A8565" w14:textId="59994EC9" w:rsidR="00127246" w:rsidRPr="00090245" w:rsidRDefault="00127246" w:rsidP="00127246">
    <w:pPr>
      <w:pStyle w:val="Nagwek"/>
      <w:jc w:val="right"/>
    </w:pPr>
    <w:r w:rsidRPr="00090245">
      <w:rPr>
        <w:rFonts w:ascii="Open Sans" w:hAnsi="Open Sans" w:cs="Arial"/>
        <w:noProof/>
        <w:sz w:val="20"/>
        <w:szCs w:val="20"/>
        <w:lang w:eastAsia="pl-PL"/>
      </w:rPr>
      <w:drawing>
        <wp:inline distT="0" distB="0" distL="0" distR="0" wp14:anchorId="69705959" wp14:editId="6E34FBF7">
          <wp:extent cx="1383891" cy="405876"/>
          <wp:effectExtent l="0" t="0" r="635" b="635"/>
          <wp:docPr id="3" name="Obraz 3" descr="Obraz zawierający Czcionka, design, typograf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Czcionka, design, typografia&#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45380" cy="423910"/>
                  </a:xfrm>
                  <a:prstGeom prst="rect">
                    <a:avLst/>
                  </a:prstGeom>
                  <a:noFill/>
                  <a:ln>
                    <a:noFill/>
                  </a:ln>
                </pic:spPr>
              </pic:pic>
            </a:graphicData>
          </a:graphic>
        </wp:inline>
      </w:drawing>
    </w:r>
  </w:p>
  <w:p w14:paraId="07F7B20B" w14:textId="77777777" w:rsidR="00DE49CF" w:rsidRPr="00090245" w:rsidRDefault="00DE49CF" w:rsidP="00127246">
    <w:pPr>
      <w:pStyle w:val="Nagwek"/>
      <w:jc w:val="right"/>
    </w:pPr>
  </w:p>
  <w:p w14:paraId="3D93C3AE" w14:textId="77777777" w:rsidR="00DE49CF" w:rsidRPr="00090245" w:rsidRDefault="00DE49CF" w:rsidP="00127246">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2F5E"/>
    <w:multiLevelType w:val="hybridMultilevel"/>
    <w:tmpl w:val="44827CA2"/>
    <w:lvl w:ilvl="0" w:tplc="FFFFFFFF">
      <w:start w:val="1"/>
      <w:numFmt w:val="bullet"/>
      <w:lvlText w:val=""/>
      <w:lvlJc w:val="left"/>
      <w:pPr>
        <w:ind w:left="720" w:hanging="360"/>
      </w:pPr>
      <w:rPr>
        <w:rFonts w:ascii="Symbol" w:hAnsi="Symbol" w:hint="default"/>
        <w:color w:val="00B0F0"/>
      </w:rPr>
    </w:lvl>
    <w:lvl w:ilvl="1" w:tplc="DEB8D2CA">
      <w:start w:val="1"/>
      <w:numFmt w:val="bullet"/>
      <w:lvlText w:val=""/>
      <w:lvlJc w:val="left"/>
      <w:pPr>
        <w:ind w:left="1068" w:hanging="360"/>
      </w:pPr>
      <w:rPr>
        <w:rFonts w:ascii="Symbol" w:hAnsi="Symbol" w:hint="default"/>
        <w:color w:val="00206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DE65CF"/>
    <w:multiLevelType w:val="hybridMultilevel"/>
    <w:tmpl w:val="569E7260"/>
    <w:lvl w:ilvl="0" w:tplc="BB74DFA8">
      <w:start w:val="1"/>
      <w:numFmt w:val="bullet"/>
      <w:lvlText w:val=""/>
      <w:lvlJc w:val="left"/>
      <w:pPr>
        <w:ind w:left="720" w:hanging="360"/>
      </w:pPr>
      <w:rPr>
        <w:rFonts w:ascii="Symbol" w:hAnsi="Symbol" w:hint="default"/>
        <w:color w:val="00B0F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48F1"/>
    <w:multiLevelType w:val="hybridMultilevel"/>
    <w:tmpl w:val="115EB3B6"/>
    <w:lvl w:ilvl="0" w:tplc="BB94D6F8">
      <w:start w:val="1"/>
      <w:numFmt w:val="bullet"/>
      <w:lvlText w:val=""/>
      <w:lvlJc w:val="left"/>
      <w:pPr>
        <w:tabs>
          <w:tab w:val="num" w:pos="720"/>
        </w:tabs>
        <w:ind w:left="720" w:hanging="360"/>
      </w:pPr>
      <w:rPr>
        <w:rFonts w:ascii="Symbol" w:hAnsi="Symbol" w:hint="default"/>
      </w:rPr>
    </w:lvl>
    <w:lvl w:ilvl="1" w:tplc="65FE3BE0" w:tentative="1">
      <w:start w:val="1"/>
      <w:numFmt w:val="bullet"/>
      <w:lvlText w:val=""/>
      <w:lvlJc w:val="left"/>
      <w:pPr>
        <w:tabs>
          <w:tab w:val="num" w:pos="1440"/>
        </w:tabs>
        <w:ind w:left="1440" w:hanging="360"/>
      </w:pPr>
      <w:rPr>
        <w:rFonts w:ascii="Symbol" w:hAnsi="Symbol" w:hint="default"/>
      </w:rPr>
    </w:lvl>
    <w:lvl w:ilvl="2" w:tplc="60AAC0B6" w:tentative="1">
      <w:start w:val="1"/>
      <w:numFmt w:val="bullet"/>
      <w:lvlText w:val=""/>
      <w:lvlJc w:val="left"/>
      <w:pPr>
        <w:tabs>
          <w:tab w:val="num" w:pos="2160"/>
        </w:tabs>
        <w:ind w:left="2160" w:hanging="360"/>
      </w:pPr>
      <w:rPr>
        <w:rFonts w:ascii="Symbol" w:hAnsi="Symbol" w:hint="default"/>
      </w:rPr>
    </w:lvl>
    <w:lvl w:ilvl="3" w:tplc="9D320C7A" w:tentative="1">
      <w:start w:val="1"/>
      <w:numFmt w:val="bullet"/>
      <w:lvlText w:val=""/>
      <w:lvlJc w:val="left"/>
      <w:pPr>
        <w:tabs>
          <w:tab w:val="num" w:pos="2880"/>
        </w:tabs>
        <w:ind w:left="2880" w:hanging="360"/>
      </w:pPr>
      <w:rPr>
        <w:rFonts w:ascii="Symbol" w:hAnsi="Symbol" w:hint="default"/>
      </w:rPr>
    </w:lvl>
    <w:lvl w:ilvl="4" w:tplc="21783A0E" w:tentative="1">
      <w:start w:val="1"/>
      <w:numFmt w:val="bullet"/>
      <w:lvlText w:val=""/>
      <w:lvlJc w:val="left"/>
      <w:pPr>
        <w:tabs>
          <w:tab w:val="num" w:pos="3600"/>
        </w:tabs>
        <w:ind w:left="3600" w:hanging="360"/>
      </w:pPr>
      <w:rPr>
        <w:rFonts w:ascii="Symbol" w:hAnsi="Symbol" w:hint="default"/>
      </w:rPr>
    </w:lvl>
    <w:lvl w:ilvl="5" w:tplc="9D16F7E2" w:tentative="1">
      <w:start w:val="1"/>
      <w:numFmt w:val="bullet"/>
      <w:lvlText w:val=""/>
      <w:lvlJc w:val="left"/>
      <w:pPr>
        <w:tabs>
          <w:tab w:val="num" w:pos="4320"/>
        </w:tabs>
        <w:ind w:left="4320" w:hanging="360"/>
      </w:pPr>
      <w:rPr>
        <w:rFonts w:ascii="Symbol" w:hAnsi="Symbol" w:hint="default"/>
      </w:rPr>
    </w:lvl>
    <w:lvl w:ilvl="6" w:tplc="3594BDCC" w:tentative="1">
      <w:start w:val="1"/>
      <w:numFmt w:val="bullet"/>
      <w:lvlText w:val=""/>
      <w:lvlJc w:val="left"/>
      <w:pPr>
        <w:tabs>
          <w:tab w:val="num" w:pos="5040"/>
        </w:tabs>
        <w:ind w:left="5040" w:hanging="360"/>
      </w:pPr>
      <w:rPr>
        <w:rFonts w:ascii="Symbol" w:hAnsi="Symbol" w:hint="default"/>
      </w:rPr>
    </w:lvl>
    <w:lvl w:ilvl="7" w:tplc="F64E8EAC" w:tentative="1">
      <w:start w:val="1"/>
      <w:numFmt w:val="bullet"/>
      <w:lvlText w:val=""/>
      <w:lvlJc w:val="left"/>
      <w:pPr>
        <w:tabs>
          <w:tab w:val="num" w:pos="5760"/>
        </w:tabs>
        <w:ind w:left="5760" w:hanging="360"/>
      </w:pPr>
      <w:rPr>
        <w:rFonts w:ascii="Symbol" w:hAnsi="Symbol" w:hint="default"/>
      </w:rPr>
    </w:lvl>
    <w:lvl w:ilvl="8" w:tplc="068EC64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1E40E8B"/>
    <w:multiLevelType w:val="hybridMultilevel"/>
    <w:tmpl w:val="1CF692DC"/>
    <w:lvl w:ilvl="0" w:tplc="7BF60A3C">
      <w:start w:val="1"/>
      <w:numFmt w:val="bullet"/>
      <w:lvlText w:val=""/>
      <w:lvlJc w:val="left"/>
      <w:pPr>
        <w:tabs>
          <w:tab w:val="num" w:pos="720"/>
        </w:tabs>
        <w:ind w:left="720" w:hanging="360"/>
      </w:pPr>
      <w:rPr>
        <w:rFonts w:ascii="Symbol" w:hAnsi="Symbol" w:hint="default"/>
      </w:rPr>
    </w:lvl>
    <w:lvl w:ilvl="1" w:tplc="22161802" w:tentative="1">
      <w:start w:val="1"/>
      <w:numFmt w:val="bullet"/>
      <w:lvlText w:val=""/>
      <w:lvlJc w:val="left"/>
      <w:pPr>
        <w:tabs>
          <w:tab w:val="num" w:pos="1440"/>
        </w:tabs>
        <w:ind w:left="1440" w:hanging="360"/>
      </w:pPr>
      <w:rPr>
        <w:rFonts w:ascii="Symbol" w:hAnsi="Symbol" w:hint="default"/>
      </w:rPr>
    </w:lvl>
    <w:lvl w:ilvl="2" w:tplc="5658EDC4" w:tentative="1">
      <w:start w:val="1"/>
      <w:numFmt w:val="bullet"/>
      <w:lvlText w:val=""/>
      <w:lvlJc w:val="left"/>
      <w:pPr>
        <w:tabs>
          <w:tab w:val="num" w:pos="2160"/>
        </w:tabs>
        <w:ind w:left="2160" w:hanging="360"/>
      </w:pPr>
      <w:rPr>
        <w:rFonts w:ascii="Symbol" w:hAnsi="Symbol" w:hint="default"/>
      </w:rPr>
    </w:lvl>
    <w:lvl w:ilvl="3" w:tplc="3484144C" w:tentative="1">
      <w:start w:val="1"/>
      <w:numFmt w:val="bullet"/>
      <w:lvlText w:val=""/>
      <w:lvlJc w:val="left"/>
      <w:pPr>
        <w:tabs>
          <w:tab w:val="num" w:pos="2880"/>
        </w:tabs>
        <w:ind w:left="2880" w:hanging="360"/>
      </w:pPr>
      <w:rPr>
        <w:rFonts w:ascii="Symbol" w:hAnsi="Symbol" w:hint="default"/>
      </w:rPr>
    </w:lvl>
    <w:lvl w:ilvl="4" w:tplc="E618D398" w:tentative="1">
      <w:start w:val="1"/>
      <w:numFmt w:val="bullet"/>
      <w:lvlText w:val=""/>
      <w:lvlJc w:val="left"/>
      <w:pPr>
        <w:tabs>
          <w:tab w:val="num" w:pos="3600"/>
        </w:tabs>
        <w:ind w:left="3600" w:hanging="360"/>
      </w:pPr>
      <w:rPr>
        <w:rFonts w:ascii="Symbol" w:hAnsi="Symbol" w:hint="default"/>
      </w:rPr>
    </w:lvl>
    <w:lvl w:ilvl="5" w:tplc="1CFE8C98" w:tentative="1">
      <w:start w:val="1"/>
      <w:numFmt w:val="bullet"/>
      <w:lvlText w:val=""/>
      <w:lvlJc w:val="left"/>
      <w:pPr>
        <w:tabs>
          <w:tab w:val="num" w:pos="4320"/>
        </w:tabs>
        <w:ind w:left="4320" w:hanging="360"/>
      </w:pPr>
      <w:rPr>
        <w:rFonts w:ascii="Symbol" w:hAnsi="Symbol" w:hint="default"/>
      </w:rPr>
    </w:lvl>
    <w:lvl w:ilvl="6" w:tplc="03785052" w:tentative="1">
      <w:start w:val="1"/>
      <w:numFmt w:val="bullet"/>
      <w:lvlText w:val=""/>
      <w:lvlJc w:val="left"/>
      <w:pPr>
        <w:tabs>
          <w:tab w:val="num" w:pos="5040"/>
        </w:tabs>
        <w:ind w:left="5040" w:hanging="360"/>
      </w:pPr>
      <w:rPr>
        <w:rFonts w:ascii="Symbol" w:hAnsi="Symbol" w:hint="default"/>
      </w:rPr>
    </w:lvl>
    <w:lvl w:ilvl="7" w:tplc="C552813C" w:tentative="1">
      <w:start w:val="1"/>
      <w:numFmt w:val="bullet"/>
      <w:lvlText w:val=""/>
      <w:lvlJc w:val="left"/>
      <w:pPr>
        <w:tabs>
          <w:tab w:val="num" w:pos="5760"/>
        </w:tabs>
        <w:ind w:left="5760" w:hanging="360"/>
      </w:pPr>
      <w:rPr>
        <w:rFonts w:ascii="Symbol" w:hAnsi="Symbol" w:hint="default"/>
      </w:rPr>
    </w:lvl>
    <w:lvl w:ilvl="8" w:tplc="519C1E3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FE84E71"/>
    <w:multiLevelType w:val="hybridMultilevel"/>
    <w:tmpl w:val="25FCA4E0"/>
    <w:lvl w:ilvl="0" w:tplc="D14E32E2">
      <w:start w:val="1"/>
      <w:numFmt w:val="bullet"/>
      <w:lvlText w:val=""/>
      <w:lvlJc w:val="left"/>
      <w:pPr>
        <w:tabs>
          <w:tab w:val="num" w:pos="720"/>
        </w:tabs>
        <w:ind w:left="720" w:hanging="360"/>
      </w:pPr>
      <w:rPr>
        <w:rFonts w:ascii="Symbol" w:hAnsi="Symbol" w:hint="default"/>
      </w:rPr>
    </w:lvl>
    <w:lvl w:ilvl="1" w:tplc="51B86136" w:tentative="1">
      <w:start w:val="1"/>
      <w:numFmt w:val="bullet"/>
      <w:lvlText w:val=""/>
      <w:lvlJc w:val="left"/>
      <w:pPr>
        <w:tabs>
          <w:tab w:val="num" w:pos="1440"/>
        </w:tabs>
        <w:ind w:left="1440" w:hanging="360"/>
      </w:pPr>
      <w:rPr>
        <w:rFonts w:ascii="Symbol" w:hAnsi="Symbol" w:hint="default"/>
      </w:rPr>
    </w:lvl>
    <w:lvl w:ilvl="2" w:tplc="DF58F102" w:tentative="1">
      <w:start w:val="1"/>
      <w:numFmt w:val="bullet"/>
      <w:lvlText w:val=""/>
      <w:lvlJc w:val="left"/>
      <w:pPr>
        <w:tabs>
          <w:tab w:val="num" w:pos="2160"/>
        </w:tabs>
        <w:ind w:left="2160" w:hanging="360"/>
      </w:pPr>
      <w:rPr>
        <w:rFonts w:ascii="Symbol" w:hAnsi="Symbol" w:hint="default"/>
      </w:rPr>
    </w:lvl>
    <w:lvl w:ilvl="3" w:tplc="755CEACA" w:tentative="1">
      <w:start w:val="1"/>
      <w:numFmt w:val="bullet"/>
      <w:lvlText w:val=""/>
      <w:lvlJc w:val="left"/>
      <w:pPr>
        <w:tabs>
          <w:tab w:val="num" w:pos="2880"/>
        </w:tabs>
        <w:ind w:left="2880" w:hanging="360"/>
      </w:pPr>
      <w:rPr>
        <w:rFonts w:ascii="Symbol" w:hAnsi="Symbol" w:hint="default"/>
      </w:rPr>
    </w:lvl>
    <w:lvl w:ilvl="4" w:tplc="FEEEA9F0" w:tentative="1">
      <w:start w:val="1"/>
      <w:numFmt w:val="bullet"/>
      <w:lvlText w:val=""/>
      <w:lvlJc w:val="left"/>
      <w:pPr>
        <w:tabs>
          <w:tab w:val="num" w:pos="3600"/>
        </w:tabs>
        <w:ind w:left="3600" w:hanging="360"/>
      </w:pPr>
      <w:rPr>
        <w:rFonts w:ascii="Symbol" w:hAnsi="Symbol" w:hint="default"/>
      </w:rPr>
    </w:lvl>
    <w:lvl w:ilvl="5" w:tplc="F374593A" w:tentative="1">
      <w:start w:val="1"/>
      <w:numFmt w:val="bullet"/>
      <w:lvlText w:val=""/>
      <w:lvlJc w:val="left"/>
      <w:pPr>
        <w:tabs>
          <w:tab w:val="num" w:pos="4320"/>
        </w:tabs>
        <w:ind w:left="4320" w:hanging="360"/>
      </w:pPr>
      <w:rPr>
        <w:rFonts w:ascii="Symbol" w:hAnsi="Symbol" w:hint="default"/>
      </w:rPr>
    </w:lvl>
    <w:lvl w:ilvl="6" w:tplc="6F2ED936" w:tentative="1">
      <w:start w:val="1"/>
      <w:numFmt w:val="bullet"/>
      <w:lvlText w:val=""/>
      <w:lvlJc w:val="left"/>
      <w:pPr>
        <w:tabs>
          <w:tab w:val="num" w:pos="5040"/>
        </w:tabs>
        <w:ind w:left="5040" w:hanging="360"/>
      </w:pPr>
      <w:rPr>
        <w:rFonts w:ascii="Symbol" w:hAnsi="Symbol" w:hint="default"/>
      </w:rPr>
    </w:lvl>
    <w:lvl w:ilvl="7" w:tplc="A3163344" w:tentative="1">
      <w:start w:val="1"/>
      <w:numFmt w:val="bullet"/>
      <w:lvlText w:val=""/>
      <w:lvlJc w:val="left"/>
      <w:pPr>
        <w:tabs>
          <w:tab w:val="num" w:pos="5760"/>
        </w:tabs>
        <w:ind w:left="5760" w:hanging="360"/>
      </w:pPr>
      <w:rPr>
        <w:rFonts w:ascii="Symbol" w:hAnsi="Symbol" w:hint="default"/>
      </w:rPr>
    </w:lvl>
    <w:lvl w:ilvl="8" w:tplc="03BA669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A9F1281"/>
    <w:multiLevelType w:val="hybridMultilevel"/>
    <w:tmpl w:val="151E9F5A"/>
    <w:lvl w:ilvl="0" w:tplc="AF1407FC">
      <w:start w:val="1"/>
      <w:numFmt w:val="bullet"/>
      <w:lvlText w:val=""/>
      <w:lvlJc w:val="left"/>
      <w:pPr>
        <w:tabs>
          <w:tab w:val="num" w:pos="720"/>
        </w:tabs>
        <w:ind w:left="720" w:hanging="360"/>
      </w:pPr>
      <w:rPr>
        <w:rFonts w:ascii="Symbol" w:hAnsi="Symbol" w:hint="default"/>
      </w:rPr>
    </w:lvl>
    <w:lvl w:ilvl="1" w:tplc="92C4F6C8" w:tentative="1">
      <w:start w:val="1"/>
      <w:numFmt w:val="bullet"/>
      <w:lvlText w:val=""/>
      <w:lvlJc w:val="left"/>
      <w:pPr>
        <w:tabs>
          <w:tab w:val="num" w:pos="1440"/>
        </w:tabs>
        <w:ind w:left="1440" w:hanging="360"/>
      </w:pPr>
      <w:rPr>
        <w:rFonts w:ascii="Symbol" w:hAnsi="Symbol" w:hint="default"/>
      </w:rPr>
    </w:lvl>
    <w:lvl w:ilvl="2" w:tplc="017AF98A" w:tentative="1">
      <w:start w:val="1"/>
      <w:numFmt w:val="bullet"/>
      <w:lvlText w:val=""/>
      <w:lvlJc w:val="left"/>
      <w:pPr>
        <w:tabs>
          <w:tab w:val="num" w:pos="2160"/>
        </w:tabs>
        <w:ind w:left="2160" w:hanging="360"/>
      </w:pPr>
      <w:rPr>
        <w:rFonts w:ascii="Symbol" w:hAnsi="Symbol" w:hint="default"/>
      </w:rPr>
    </w:lvl>
    <w:lvl w:ilvl="3" w:tplc="AAFAC064" w:tentative="1">
      <w:start w:val="1"/>
      <w:numFmt w:val="bullet"/>
      <w:lvlText w:val=""/>
      <w:lvlJc w:val="left"/>
      <w:pPr>
        <w:tabs>
          <w:tab w:val="num" w:pos="2880"/>
        </w:tabs>
        <w:ind w:left="2880" w:hanging="360"/>
      </w:pPr>
      <w:rPr>
        <w:rFonts w:ascii="Symbol" w:hAnsi="Symbol" w:hint="default"/>
      </w:rPr>
    </w:lvl>
    <w:lvl w:ilvl="4" w:tplc="5ADAE680" w:tentative="1">
      <w:start w:val="1"/>
      <w:numFmt w:val="bullet"/>
      <w:lvlText w:val=""/>
      <w:lvlJc w:val="left"/>
      <w:pPr>
        <w:tabs>
          <w:tab w:val="num" w:pos="3600"/>
        </w:tabs>
        <w:ind w:left="3600" w:hanging="360"/>
      </w:pPr>
      <w:rPr>
        <w:rFonts w:ascii="Symbol" w:hAnsi="Symbol" w:hint="default"/>
      </w:rPr>
    </w:lvl>
    <w:lvl w:ilvl="5" w:tplc="4FA27686" w:tentative="1">
      <w:start w:val="1"/>
      <w:numFmt w:val="bullet"/>
      <w:lvlText w:val=""/>
      <w:lvlJc w:val="left"/>
      <w:pPr>
        <w:tabs>
          <w:tab w:val="num" w:pos="4320"/>
        </w:tabs>
        <w:ind w:left="4320" w:hanging="360"/>
      </w:pPr>
      <w:rPr>
        <w:rFonts w:ascii="Symbol" w:hAnsi="Symbol" w:hint="default"/>
      </w:rPr>
    </w:lvl>
    <w:lvl w:ilvl="6" w:tplc="622C873C" w:tentative="1">
      <w:start w:val="1"/>
      <w:numFmt w:val="bullet"/>
      <w:lvlText w:val=""/>
      <w:lvlJc w:val="left"/>
      <w:pPr>
        <w:tabs>
          <w:tab w:val="num" w:pos="5040"/>
        </w:tabs>
        <w:ind w:left="5040" w:hanging="360"/>
      </w:pPr>
      <w:rPr>
        <w:rFonts w:ascii="Symbol" w:hAnsi="Symbol" w:hint="default"/>
      </w:rPr>
    </w:lvl>
    <w:lvl w:ilvl="7" w:tplc="A86A8F86" w:tentative="1">
      <w:start w:val="1"/>
      <w:numFmt w:val="bullet"/>
      <w:lvlText w:val=""/>
      <w:lvlJc w:val="left"/>
      <w:pPr>
        <w:tabs>
          <w:tab w:val="num" w:pos="5760"/>
        </w:tabs>
        <w:ind w:left="5760" w:hanging="360"/>
      </w:pPr>
      <w:rPr>
        <w:rFonts w:ascii="Symbol" w:hAnsi="Symbol" w:hint="default"/>
      </w:rPr>
    </w:lvl>
    <w:lvl w:ilvl="8" w:tplc="99D6303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B4805CA"/>
    <w:multiLevelType w:val="hybridMultilevel"/>
    <w:tmpl w:val="0784AD16"/>
    <w:lvl w:ilvl="0" w:tplc="BB74DFA8">
      <w:start w:val="1"/>
      <w:numFmt w:val="bullet"/>
      <w:lvlText w:val=""/>
      <w:lvlJc w:val="left"/>
      <w:pPr>
        <w:ind w:left="720" w:hanging="360"/>
      </w:pPr>
      <w:rPr>
        <w:rFonts w:ascii="Symbol" w:hAnsi="Symbol" w:hint="default"/>
        <w:color w:val="00B0F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48B196E"/>
    <w:multiLevelType w:val="hybridMultilevel"/>
    <w:tmpl w:val="69AE9C1E"/>
    <w:lvl w:ilvl="0" w:tplc="BB74DFA8">
      <w:start w:val="1"/>
      <w:numFmt w:val="bullet"/>
      <w:lvlText w:val=""/>
      <w:lvlJc w:val="left"/>
      <w:pPr>
        <w:ind w:left="720" w:hanging="360"/>
      </w:pPr>
      <w:rPr>
        <w:rFonts w:ascii="Symbol" w:hAnsi="Symbol"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D5962FE"/>
    <w:multiLevelType w:val="hybridMultilevel"/>
    <w:tmpl w:val="DCF4178C"/>
    <w:lvl w:ilvl="0" w:tplc="BAB897D4">
      <w:start w:val="1"/>
      <w:numFmt w:val="bullet"/>
      <w:lvlText w:val=""/>
      <w:lvlJc w:val="left"/>
      <w:pPr>
        <w:tabs>
          <w:tab w:val="num" w:pos="720"/>
        </w:tabs>
        <w:ind w:left="720" w:hanging="360"/>
      </w:pPr>
      <w:rPr>
        <w:rFonts w:ascii="Symbol" w:hAnsi="Symbol" w:hint="default"/>
      </w:rPr>
    </w:lvl>
    <w:lvl w:ilvl="1" w:tplc="4262FC26" w:tentative="1">
      <w:start w:val="1"/>
      <w:numFmt w:val="bullet"/>
      <w:lvlText w:val=""/>
      <w:lvlJc w:val="left"/>
      <w:pPr>
        <w:tabs>
          <w:tab w:val="num" w:pos="1440"/>
        </w:tabs>
        <w:ind w:left="1440" w:hanging="360"/>
      </w:pPr>
      <w:rPr>
        <w:rFonts w:ascii="Symbol" w:hAnsi="Symbol" w:hint="default"/>
      </w:rPr>
    </w:lvl>
    <w:lvl w:ilvl="2" w:tplc="CA940DEA" w:tentative="1">
      <w:start w:val="1"/>
      <w:numFmt w:val="bullet"/>
      <w:lvlText w:val=""/>
      <w:lvlJc w:val="left"/>
      <w:pPr>
        <w:tabs>
          <w:tab w:val="num" w:pos="2160"/>
        </w:tabs>
        <w:ind w:left="2160" w:hanging="360"/>
      </w:pPr>
      <w:rPr>
        <w:rFonts w:ascii="Symbol" w:hAnsi="Symbol" w:hint="default"/>
      </w:rPr>
    </w:lvl>
    <w:lvl w:ilvl="3" w:tplc="2A544AC8" w:tentative="1">
      <w:start w:val="1"/>
      <w:numFmt w:val="bullet"/>
      <w:lvlText w:val=""/>
      <w:lvlJc w:val="left"/>
      <w:pPr>
        <w:tabs>
          <w:tab w:val="num" w:pos="2880"/>
        </w:tabs>
        <w:ind w:left="2880" w:hanging="360"/>
      </w:pPr>
      <w:rPr>
        <w:rFonts w:ascii="Symbol" w:hAnsi="Symbol" w:hint="default"/>
      </w:rPr>
    </w:lvl>
    <w:lvl w:ilvl="4" w:tplc="5266A8C2" w:tentative="1">
      <w:start w:val="1"/>
      <w:numFmt w:val="bullet"/>
      <w:lvlText w:val=""/>
      <w:lvlJc w:val="left"/>
      <w:pPr>
        <w:tabs>
          <w:tab w:val="num" w:pos="3600"/>
        </w:tabs>
        <w:ind w:left="3600" w:hanging="360"/>
      </w:pPr>
      <w:rPr>
        <w:rFonts w:ascii="Symbol" w:hAnsi="Symbol" w:hint="default"/>
      </w:rPr>
    </w:lvl>
    <w:lvl w:ilvl="5" w:tplc="B25AB5AE" w:tentative="1">
      <w:start w:val="1"/>
      <w:numFmt w:val="bullet"/>
      <w:lvlText w:val=""/>
      <w:lvlJc w:val="left"/>
      <w:pPr>
        <w:tabs>
          <w:tab w:val="num" w:pos="4320"/>
        </w:tabs>
        <w:ind w:left="4320" w:hanging="360"/>
      </w:pPr>
      <w:rPr>
        <w:rFonts w:ascii="Symbol" w:hAnsi="Symbol" w:hint="default"/>
      </w:rPr>
    </w:lvl>
    <w:lvl w:ilvl="6" w:tplc="63120380" w:tentative="1">
      <w:start w:val="1"/>
      <w:numFmt w:val="bullet"/>
      <w:lvlText w:val=""/>
      <w:lvlJc w:val="left"/>
      <w:pPr>
        <w:tabs>
          <w:tab w:val="num" w:pos="5040"/>
        </w:tabs>
        <w:ind w:left="5040" w:hanging="360"/>
      </w:pPr>
      <w:rPr>
        <w:rFonts w:ascii="Symbol" w:hAnsi="Symbol" w:hint="default"/>
      </w:rPr>
    </w:lvl>
    <w:lvl w:ilvl="7" w:tplc="C0840A50" w:tentative="1">
      <w:start w:val="1"/>
      <w:numFmt w:val="bullet"/>
      <w:lvlText w:val=""/>
      <w:lvlJc w:val="left"/>
      <w:pPr>
        <w:tabs>
          <w:tab w:val="num" w:pos="5760"/>
        </w:tabs>
        <w:ind w:left="5760" w:hanging="360"/>
      </w:pPr>
      <w:rPr>
        <w:rFonts w:ascii="Symbol" w:hAnsi="Symbol" w:hint="default"/>
      </w:rPr>
    </w:lvl>
    <w:lvl w:ilvl="8" w:tplc="100E671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2DB2C35"/>
    <w:multiLevelType w:val="hybridMultilevel"/>
    <w:tmpl w:val="3CD40396"/>
    <w:lvl w:ilvl="0" w:tplc="D0BAE53C">
      <w:start w:val="1"/>
      <w:numFmt w:val="bullet"/>
      <w:lvlText w:val=""/>
      <w:lvlJc w:val="left"/>
      <w:pPr>
        <w:tabs>
          <w:tab w:val="num" w:pos="720"/>
        </w:tabs>
        <w:ind w:left="720" w:hanging="360"/>
      </w:pPr>
      <w:rPr>
        <w:rFonts w:ascii="Symbol" w:hAnsi="Symbol" w:hint="default"/>
      </w:rPr>
    </w:lvl>
    <w:lvl w:ilvl="1" w:tplc="C45C9210" w:tentative="1">
      <w:start w:val="1"/>
      <w:numFmt w:val="bullet"/>
      <w:lvlText w:val=""/>
      <w:lvlJc w:val="left"/>
      <w:pPr>
        <w:tabs>
          <w:tab w:val="num" w:pos="1440"/>
        </w:tabs>
        <w:ind w:left="1440" w:hanging="360"/>
      </w:pPr>
      <w:rPr>
        <w:rFonts w:ascii="Symbol" w:hAnsi="Symbol" w:hint="default"/>
      </w:rPr>
    </w:lvl>
    <w:lvl w:ilvl="2" w:tplc="D9B0C578" w:tentative="1">
      <w:start w:val="1"/>
      <w:numFmt w:val="bullet"/>
      <w:lvlText w:val=""/>
      <w:lvlJc w:val="left"/>
      <w:pPr>
        <w:tabs>
          <w:tab w:val="num" w:pos="2160"/>
        </w:tabs>
        <w:ind w:left="2160" w:hanging="360"/>
      </w:pPr>
      <w:rPr>
        <w:rFonts w:ascii="Symbol" w:hAnsi="Symbol" w:hint="default"/>
      </w:rPr>
    </w:lvl>
    <w:lvl w:ilvl="3" w:tplc="11EA8252" w:tentative="1">
      <w:start w:val="1"/>
      <w:numFmt w:val="bullet"/>
      <w:lvlText w:val=""/>
      <w:lvlJc w:val="left"/>
      <w:pPr>
        <w:tabs>
          <w:tab w:val="num" w:pos="2880"/>
        </w:tabs>
        <w:ind w:left="2880" w:hanging="360"/>
      </w:pPr>
      <w:rPr>
        <w:rFonts w:ascii="Symbol" w:hAnsi="Symbol" w:hint="default"/>
      </w:rPr>
    </w:lvl>
    <w:lvl w:ilvl="4" w:tplc="02D27C78" w:tentative="1">
      <w:start w:val="1"/>
      <w:numFmt w:val="bullet"/>
      <w:lvlText w:val=""/>
      <w:lvlJc w:val="left"/>
      <w:pPr>
        <w:tabs>
          <w:tab w:val="num" w:pos="3600"/>
        </w:tabs>
        <w:ind w:left="3600" w:hanging="360"/>
      </w:pPr>
      <w:rPr>
        <w:rFonts w:ascii="Symbol" w:hAnsi="Symbol" w:hint="default"/>
      </w:rPr>
    </w:lvl>
    <w:lvl w:ilvl="5" w:tplc="8A042840" w:tentative="1">
      <w:start w:val="1"/>
      <w:numFmt w:val="bullet"/>
      <w:lvlText w:val=""/>
      <w:lvlJc w:val="left"/>
      <w:pPr>
        <w:tabs>
          <w:tab w:val="num" w:pos="4320"/>
        </w:tabs>
        <w:ind w:left="4320" w:hanging="360"/>
      </w:pPr>
      <w:rPr>
        <w:rFonts w:ascii="Symbol" w:hAnsi="Symbol" w:hint="default"/>
      </w:rPr>
    </w:lvl>
    <w:lvl w:ilvl="6" w:tplc="9C9CBAF4" w:tentative="1">
      <w:start w:val="1"/>
      <w:numFmt w:val="bullet"/>
      <w:lvlText w:val=""/>
      <w:lvlJc w:val="left"/>
      <w:pPr>
        <w:tabs>
          <w:tab w:val="num" w:pos="5040"/>
        </w:tabs>
        <w:ind w:left="5040" w:hanging="360"/>
      </w:pPr>
      <w:rPr>
        <w:rFonts w:ascii="Symbol" w:hAnsi="Symbol" w:hint="default"/>
      </w:rPr>
    </w:lvl>
    <w:lvl w:ilvl="7" w:tplc="A40011C0" w:tentative="1">
      <w:start w:val="1"/>
      <w:numFmt w:val="bullet"/>
      <w:lvlText w:val=""/>
      <w:lvlJc w:val="left"/>
      <w:pPr>
        <w:tabs>
          <w:tab w:val="num" w:pos="5760"/>
        </w:tabs>
        <w:ind w:left="5760" w:hanging="360"/>
      </w:pPr>
      <w:rPr>
        <w:rFonts w:ascii="Symbol" w:hAnsi="Symbol" w:hint="default"/>
      </w:rPr>
    </w:lvl>
    <w:lvl w:ilvl="8" w:tplc="3188B62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739157AB"/>
    <w:multiLevelType w:val="hybridMultilevel"/>
    <w:tmpl w:val="F6420A60"/>
    <w:lvl w:ilvl="0" w:tplc="6F268D7C">
      <w:start w:val="1"/>
      <w:numFmt w:val="bullet"/>
      <w:lvlText w:val=""/>
      <w:lvlJc w:val="left"/>
      <w:pPr>
        <w:tabs>
          <w:tab w:val="num" w:pos="720"/>
        </w:tabs>
        <w:ind w:left="720" w:hanging="360"/>
      </w:pPr>
      <w:rPr>
        <w:rFonts w:ascii="Symbol" w:hAnsi="Symbol" w:hint="default"/>
      </w:rPr>
    </w:lvl>
    <w:lvl w:ilvl="1" w:tplc="55589E96" w:tentative="1">
      <w:start w:val="1"/>
      <w:numFmt w:val="bullet"/>
      <w:lvlText w:val=""/>
      <w:lvlJc w:val="left"/>
      <w:pPr>
        <w:tabs>
          <w:tab w:val="num" w:pos="1440"/>
        </w:tabs>
        <w:ind w:left="1440" w:hanging="360"/>
      </w:pPr>
      <w:rPr>
        <w:rFonts w:ascii="Symbol" w:hAnsi="Symbol" w:hint="default"/>
      </w:rPr>
    </w:lvl>
    <w:lvl w:ilvl="2" w:tplc="4686F6EC" w:tentative="1">
      <w:start w:val="1"/>
      <w:numFmt w:val="bullet"/>
      <w:lvlText w:val=""/>
      <w:lvlJc w:val="left"/>
      <w:pPr>
        <w:tabs>
          <w:tab w:val="num" w:pos="2160"/>
        </w:tabs>
        <w:ind w:left="2160" w:hanging="360"/>
      </w:pPr>
      <w:rPr>
        <w:rFonts w:ascii="Symbol" w:hAnsi="Symbol" w:hint="default"/>
      </w:rPr>
    </w:lvl>
    <w:lvl w:ilvl="3" w:tplc="507AB802" w:tentative="1">
      <w:start w:val="1"/>
      <w:numFmt w:val="bullet"/>
      <w:lvlText w:val=""/>
      <w:lvlJc w:val="left"/>
      <w:pPr>
        <w:tabs>
          <w:tab w:val="num" w:pos="2880"/>
        </w:tabs>
        <w:ind w:left="2880" w:hanging="360"/>
      </w:pPr>
      <w:rPr>
        <w:rFonts w:ascii="Symbol" w:hAnsi="Symbol" w:hint="default"/>
      </w:rPr>
    </w:lvl>
    <w:lvl w:ilvl="4" w:tplc="9216E40E" w:tentative="1">
      <w:start w:val="1"/>
      <w:numFmt w:val="bullet"/>
      <w:lvlText w:val=""/>
      <w:lvlJc w:val="left"/>
      <w:pPr>
        <w:tabs>
          <w:tab w:val="num" w:pos="3600"/>
        </w:tabs>
        <w:ind w:left="3600" w:hanging="360"/>
      </w:pPr>
      <w:rPr>
        <w:rFonts w:ascii="Symbol" w:hAnsi="Symbol" w:hint="default"/>
      </w:rPr>
    </w:lvl>
    <w:lvl w:ilvl="5" w:tplc="99A6F590" w:tentative="1">
      <w:start w:val="1"/>
      <w:numFmt w:val="bullet"/>
      <w:lvlText w:val=""/>
      <w:lvlJc w:val="left"/>
      <w:pPr>
        <w:tabs>
          <w:tab w:val="num" w:pos="4320"/>
        </w:tabs>
        <w:ind w:left="4320" w:hanging="360"/>
      </w:pPr>
      <w:rPr>
        <w:rFonts w:ascii="Symbol" w:hAnsi="Symbol" w:hint="default"/>
      </w:rPr>
    </w:lvl>
    <w:lvl w:ilvl="6" w:tplc="2F647C60" w:tentative="1">
      <w:start w:val="1"/>
      <w:numFmt w:val="bullet"/>
      <w:lvlText w:val=""/>
      <w:lvlJc w:val="left"/>
      <w:pPr>
        <w:tabs>
          <w:tab w:val="num" w:pos="5040"/>
        </w:tabs>
        <w:ind w:left="5040" w:hanging="360"/>
      </w:pPr>
      <w:rPr>
        <w:rFonts w:ascii="Symbol" w:hAnsi="Symbol" w:hint="default"/>
      </w:rPr>
    </w:lvl>
    <w:lvl w:ilvl="7" w:tplc="ED1CD2FA" w:tentative="1">
      <w:start w:val="1"/>
      <w:numFmt w:val="bullet"/>
      <w:lvlText w:val=""/>
      <w:lvlJc w:val="left"/>
      <w:pPr>
        <w:tabs>
          <w:tab w:val="num" w:pos="5760"/>
        </w:tabs>
        <w:ind w:left="5760" w:hanging="360"/>
      </w:pPr>
      <w:rPr>
        <w:rFonts w:ascii="Symbol" w:hAnsi="Symbol" w:hint="default"/>
      </w:rPr>
    </w:lvl>
    <w:lvl w:ilvl="8" w:tplc="59823AF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74D01251"/>
    <w:multiLevelType w:val="hybridMultilevel"/>
    <w:tmpl w:val="BE0EA832"/>
    <w:lvl w:ilvl="0" w:tplc="350ECF1E">
      <w:start w:val="1"/>
      <w:numFmt w:val="bullet"/>
      <w:lvlText w:val=""/>
      <w:lvlJc w:val="left"/>
      <w:pPr>
        <w:tabs>
          <w:tab w:val="num" w:pos="720"/>
        </w:tabs>
        <w:ind w:left="720" w:hanging="360"/>
      </w:pPr>
      <w:rPr>
        <w:rFonts w:ascii="Symbol" w:hAnsi="Symbol" w:hint="default"/>
      </w:rPr>
    </w:lvl>
    <w:lvl w:ilvl="1" w:tplc="4E4E795C" w:tentative="1">
      <w:start w:val="1"/>
      <w:numFmt w:val="bullet"/>
      <w:lvlText w:val=""/>
      <w:lvlJc w:val="left"/>
      <w:pPr>
        <w:tabs>
          <w:tab w:val="num" w:pos="1440"/>
        </w:tabs>
        <w:ind w:left="1440" w:hanging="360"/>
      </w:pPr>
      <w:rPr>
        <w:rFonts w:ascii="Symbol" w:hAnsi="Symbol" w:hint="default"/>
      </w:rPr>
    </w:lvl>
    <w:lvl w:ilvl="2" w:tplc="347AAE30" w:tentative="1">
      <w:start w:val="1"/>
      <w:numFmt w:val="bullet"/>
      <w:lvlText w:val=""/>
      <w:lvlJc w:val="left"/>
      <w:pPr>
        <w:tabs>
          <w:tab w:val="num" w:pos="2160"/>
        </w:tabs>
        <w:ind w:left="2160" w:hanging="360"/>
      </w:pPr>
      <w:rPr>
        <w:rFonts w:ascii="Symbol" w:hAnsi="Symbol" w:hint="default"/>
      </w:rPr>
    </w:lvl>
    <w:lvl w:ilvl="3" w:tplc="F6944A98" w:tentative="1">
      <w:start w:val="1"/>
      <w:numFmt w:val="bullet"/>
      <w:lvlText w:val=""/>
      <w:lvlJc w:val="left"/>
      <w:pPr>
        <w:tabs>
          <w:tab w:val="num" w:pos="2880"/>
        </w:tabs>
        <w:ind w:left="2880" w:hanging="360"/>
      </w:pPr>
      <w:rPr>
        <w:rFonts w:ascii="Symbol" w:hAnsi="Symbol" w:hint="default"/>
      </w:rPr>
    </w:lvl>
    <w:lvl w:ilvl="4" w:tplc="FB942920" w:tentative="1">
      <w:start w:val="1"/>
      <w:numFmt w:val="bullet"/>
      <w:lvlText w:val=""/>
      <w:lvlJc w:val="left"/>
      <w:pPr>
        <w:tabs>
          <w:tab w:val="num" w:pos="3600"/>
        </w:tabs>
        <w:ind w:left="3600" w:hanging="360"/>
      </w:pPr>
      <w:rPr>
        <w:rFonts w:ascii="Symbol" w:hAnsi="Symbol" w:hint="default"/>
      </w:rPr>
    </w:lvl>
    <w:lvl w:ilvl="5" w:tplc="24B0BF42" w:tentative="1">
      <w:start w:val="1"/>
      <w:numFmt w:val="bullet"/>
      <w:lvlText w:val=""/>
      <w:lvlJc w:val="left"/>
      <w:pPr>
        <w:tabs>
          <w:tab w:val="num" w:pos="4320"/>
        </w:tabs>
        <w:ind w:left="4320" w:hanging="360"/>
      </w:pPr>
      <w:rPr>
        <w:rFonts w:ascii="Symbol" w:hAnsi="Symbol" w:hint="default"/>
      </w:rPr>
    </w:lvl>
    <w:lvl w:ilvl="6" w:tplc="DE3E866C" w:tentative="1">
      <w:start w:val="1"/>
      <w:numFmt w:val="bullet"/>
      <w:lvlText w:val=""/>
      <w:lvlJc w:val="left"/>
      <w:pPr>
        <w:tabs>
          <w:tab w:val="num" w:pos="5040"/>
        </w:tabs>
        <w:ind w:left="5040" w:hanging="360"/>
      </w:pPr>
      <w:rPr>
        <w:rFonts w:ascii="Symbol" w:hAnsi="Symbol" w:hint="default"/>
      </w:rPr>
    </w:lvl>
    <w:lvl w:ilvl="7" w:tplc="605C33F4" w:tentative="1">
      <w:start w:val="1"/>
      <w:numFmt w:val="bullet"/>
      <w:lvlText w:val=""/>
      <w:lvlJc w:val="left"/>
      <w:pPr>
        <w:tabs>
          <w:tab w:val="num" w:pos="5760"/>
        </w:tabs>
        <w:ind w:left="5760" w:hanging="360"/>
      </w:pPr>
      <w:rPr>
        <w:rFonts w:ascii="Symbol" w:hAnsi="Symbol" w:hint="default"/>
      </w:rPr>
    </w:lvl>
    <w:lvl w:ilvl="8" w:tplc="7DBE578A" w:tentative="1">
      <w:start w:val="1"/>
      <w:numFmt w:val="bullet"/>
      <w:lvlText w:val=""/>
      <w:lvlJc w:val="left"/>
      <w:pPr>
        <w:tabs>
          <w:tab w:val="num" w:pos="6480"/>
        </w:tabs>
        <w:ind w:left="6480" w:hanging="360"/>
      </w:pPr>
      <w:rPr>
        <w:rFonts w:ascii="Symbol" w:hAnsi="Symbol" w:hint="default"/>
      </w:rPr>
    </w:lvl>
  </w:abstractNum>
  <w:num w:numId="1" w16cid:durableId="1144739031">
    <w:abstractNumId w:val="6"/>
  </w:num>
  <w:num w:numId="2" w16cid:durableId="1906138335">
    <w:abstractNumId w:val="0"/>
  </w:num>
  <w:num w:numId="3" w16cid:durableId="364983647">
    <w:abstractNumId w:val="1"/>
  </w:num>
  <w:num w:numId="4" w16cid:durableId="1488746948">
    <w:abstractNumId w:val="7"/>
  </w:num>
  <w:num w:numId="5" w16cid:durableId="600257701">
    <w:abstractNumId w:val="5"/>
  </w:num>
  <w:num w:numId="6" w16cid:durableId="318731783">
    <w:abstractNumId w:val="10"/>
  </w:num>
  <w:num w:numId="7" w16cid:durableId="1517957471">
    <w:abstractNumId w:val="2"/>
  </w:num>
  <w:num w:numId="8" w16cid:durableId="713775616">
    <w:abstractNumId w:val="8"/>
  </w:num>
  <w:num w:numId="9" w16cid:durableId="199780823">
    <w:abstractNumId w:val="9"/>
  </w:num>
  <w:num w:numId="10" w16cid:durableId="2081832251">
    <w:abstractNumId w:val="3"/>
  </w:num>
  <w:num w:numId="11" w16cid:durableId="1947690524">
    <w:abstractNumId w:val="4"/>
  </w:num>
  <w:num w:numId="12" w16cid:durableId="16600348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246"/>
    <w:rsid w:val="00002FC9"/>
    <w:rsid w:val="00003585"/>
    <w:rsid w:val="00004B50"/>
    <w:rsid w:val="00010420"/>
    <w:rsid w:val="00011750"/>
    <w:rsid w:val="000120BF"/>
    <w:rsid w:val="00012794"/>
    <w:rsid w:val="00014D9A"/>
    <w:rsid w:val="00015C7F"/>
    <w:rsid w:val="00016747"/>
    <w:rsid w:val="00017F89"/>
    <w:rsid w:val="00020881"/>
    <w:rsid w:val="000214C6"/>
    <w:rsid w:val="000231DF"/>
    <w:rsid w:val="00023A14"/>
    <w:rsid w:val="00027F28"/>
    <w:rsid w:val="000301D9"/>
    <w:rsid w:val="00030C08"/>
    <w:rsid w:val="00031B71"/>
    <w:rsid w:val="00034464"/>
    <w:rsid w:val="000424DC"/>
    <w:rsid w:val="0004309F"/>
    <w:rsid w:val="000431C1"/>
    <w:rsid w:val="00043D9E"/>
    <w:rsid w:val="00043FFB"/>
    <w:rsid w:val="00044D0E"/>
    <w:rsid w:val="000473E7"/>
    <w:rsid w:val="00050F62"/>
    <w:rsid w:val="00052FB3"/>
    <w:rsid w:val="00054251"/>
    <w:rsid w:val="000567CE"/>
    <w:rsid w:val="00056D4D"/>
    <w:rsid w:val="00062480"/>
    <w:rsid w:val="000639F6"/>
    <w:rsid w:val="000674D3"/>
    <w:rsid w:val="000678F6"/>
    <w:rsid w:val="000733F6"/>
    <w:rsid w:val="000741E8"/>
    <w:rsid w:val="0007613C"/>
    <w:rsid w:val="000764AB"/>
    <w:rsid w:val="00076D77"/>
    <w:rsid w:val="000779B1"/>
    <w:rsid w:val="00077ACD"/>
    <w:rsid w:val="00077E25"/>
    <w:rsid w:val="000814F8"/>
    <w:rsid w:val="000831A6"/>
    <w:rsid w:val="00083866"/>
    <w:rsid w:val="0008435A"/>
    <w:rsid w:val="00084FC0"/>
    <w:rsid w:val="0008516D"/>
    <w:rsid w:val="00085CB1"/>
    <w:rsid w:val="00085E59"/>
    <w:rsid w:val="00087BC1"/>
    <w:rsid w:val="00090245"/>
    <w:rsid w:val="000918D9"/>
    <w:rsid w:val="00093994"/>
    <w:rsid w:val="00095CE9"/>
    <w:rsid w:val="0009673C"/>
    <w:rsid w:val="00097758"/>
    <w:rsid w:val="000A0BD7"/>
    <w:rsid w:val="000A0EDB"/>
    <w:rsid w:val="000A17AD"/>
    <w:rsid w:val="000A1909"/>
    <w:rsid w:val="000A269B"/>
    <w:rsid w:val="000A2CD4"/>
    <w:rsid w:val="000A2F8C"/>
    <w:rsid w:val="000A338A"/>
    <w:rsid w:val="000A37E7"/>
    <w:rsid w:val="000A3FFC"/>
    <w:rsid w:val="000A554C"/>
    <w:rsid w:val="000A5EA9"/>
    <w:rsid w:val="000A62FD"/>
    <w:rsid w:val="000A717B"/>
    <w:rsid w:val="000A7B68"/>
    <w:rsid w:val="000B1D24"/>
    <w:rsid w:val="000B28B1"/>
    <w:rsid w:val="000B539A"/>
    <w:rsid w:val="000B59A1"/>
    <w:rsid w:val="000B7199"/>
    <w:rsid w:val="000B7B08"/>
    <w:rsid w:val="000C0D67"/>
    <w:rsid w:val="000C145A"/>
    <w:rsid w:val="000C190D"/>
    <w:rsid w:val="000C4697"/>
    <w:rsid w:val="000C4BF7"/>
    <w:rsid w:val="000C754D"/>
    <w:rsid w:val="000D20E4"/>
    <w:rsid w:val="000D3557"/>
    <w:rsid w:val="000D5A81"/>
    <w:rsid w:val="000D7422"/>
    <w:rsid w:val="000D79BC"/>
    <w:rsid w:val="000E04BD"/>
    <w:rsid w:val="000E5E2C"/>
    <w:rsid w:val="000F1315"/>
    <w:rsid w:val="000F20DC"/>
    <w:rsid w:val="000F46A5"/>
    <w:rsid w:val="000F5BA2"/>
    <w:rsid w:val="000F5BC7"/>
    <w:rsid w:val="000F73DA"/>
    <w:rsid w:val="000F7C15"/>
    <w:rsid w:val="00100349"/>
    <w:rsid w:val="001022E0"/>
    <w:rsid w:val="001051D1"/>
    <w:rsid w:val="001054E3"/>
    <w:rsid w:val="001056CC"/>
    <w:rsid w:val="00111FF4"/>
    <w:rsid w:val="00113B13"/>
    <w:rsid w:val="00113C1D"/>
    <w:rsid w:val="0011571A"/>
    <w:rsid w:val="00115F60"/>
    <w:rsid w:val="00117E52"/>
    <w:rsid w:val="00120269"/>
    <w:rsid w:val="001213B5"/>
    <w:rsid w:val="00124E48"/>
    <w:rsid w:val="001257AB"/>
    <w:rsid w:val="00126E2A"/>
    <w:rsid w:val="00127246"/>
    <w:rsid w:val="001279C8"/>
    <w:rsid w:val="00127F43"/>
    <w:rsid w:val="001316C1"/>
    <w:rsid w:val="0013400D"/>
    <w:rsid w:val="001356DD"/>
    <w:rsid w:val="00135F69"/>
    <w:rsid w:val="001374FD"/>
    <w:rsid w:val="00141D64"/>
    <w:rsid w:val="00143249"/>
    <w:rsid w:val="0014382A"/>
    <w:rsid w:val="001460FE"/>
    <w:rsid w:val="00150DD7"/>
    <w:rsid w:val="0015372F"/>
    <w:rsid w:val="001549A5"/>
    <w:rsid w:val="00155527"/>
    <w:rsid w:val="0015693D"/>
    <w:rsid w:val="001575FC"/>
    <w:rsid w:val="00163197"/>
    <w:rsid w:val="00163B11"/>
    <w:rsid w:val="00164835"/>
    <w:rsid w:val="00166696"/>
    <w:rsid w:val="00166D85"/>
    <w:rsid w:val="00171369"/>
    <w:rsid w:val="001723DC"/>
    <w:rsid w:val="00172D32"/>
    <w:rsid w:val="00175425"/>
    <w:rsid w:val="001756A2"/>
    <w:rsid w:val="00177BA0"/>
    <w:rsid w:val="001801D6"/>
    <w:rsid w:val="00180CBC"/>
    <w:rsid w:val="0018462C"/>
    <w:rsid w:val="001853B4"/>
    <w:rsid w:val="00187522"/>
    <w:rsid w:val="00187E84"/>
    <w:rsid w:val="00195351"/>
    <w:rsid w:val="00196057"/>
    <w:rsid w:val="001968F1"/>
    <w:rsid w:val="001A06EE"/>
    <w:rsid w:val="001A3B8E"/>
    <w:rsid w:val="001A44F3"/>
    <w:rsid w:val="001B0B6D"/>
    <w:rsid w:val="001B30B5"/>
    <w:rsid w:val="001B41D2"/>
    <w:rsid w:val="001B4B42"/>
    <w:rsid w:val="001B7D12"/>
    <w:rsid w:val="001C0E5A"/>
    <w:rsid w:val="001D7204"/>
    <w:rsid w:val="001E1903"/>
    <w:rsid w:val="001E2506"/>
    <w:rsid w:val="001E3BF8"/>
    <w:rsid w:val="001E3D03"/>
    <w:rsid w:val="001E4140"/>
    <w:rsid w:val="001E42F5"/>
    <w:rsid w:val="001E677B"/>
    <w:rsid w:val="001E79FA"/>
    <w:rsid w:val="001F1F26"/>
    <w:rsid w:val="001F2A8C"/>
    <w:rsid w:val="001F6CA3"/>
    <w:rsid w:val="0020067E"/>
    <w:rsid w:val="0020078C"/>
    <w:rsid w:val="00202A56"/>
    <w:rsid w:val="00202E4E"/>
    <w:rsid w:val="0020551A"/>
    <w:rsid w:val="00205A67"/>
    <w:rsid w:val="00207266"/>
    <w:rsid w:val="00211576"/>
    <w:rsid w:val="00211EE8"/>
    <w:rsid w:val="00212577"/>
    <w:rsid w:val="00213498"/>
    <w:rsid w:val="002135F3"/>
    <w:rsid w:val="00214E72"/>
    <w:rsid w:val="0021545A"/>
    <w:rsid w:val="00215BD7"/>
    <w:rsid w:val="00217DC2"/>
    <w:rsid w:val="0022220F"/>
    <w:rsid w:val="002232A6"/>
    <w:rsid w:val="0022795E"/>
    <w:rsid w:val="00231FCF"/>
    <w:rsid w:val="00233431"/>
    <w:rsid w:val="00233C3E"/>
    <w:rsid w:val="002346A2"/>
    <w:rsid w:val="002368A6"/>
    <w:rsid w:val="00240992"/>
    <w:rsid w:val="00242511"/>
    <w:rsid w:val="0024302C"/>
    <w:rsid w:val="00243786"/>
    <w:rsid w:val="00244743"/>
    <w:rsid w:val="00245737"/>
    <w:rsid w:val="00250334"/>
    <w:rsid w:val="00250C79"/>
    <w:rsid w:val="002511CD"/>
    <w:rsid w:val="002527D3"/>
    <w:rsid w:val="00253766"/>
    <w:rsid w:val="0025379E"/>
    <w:rsid w:val="00254ED7"/>
    <w:rsid w:val="00255BEC"/>
    <w:rsid w:val="002571A0"/>
    <w:rsid w:val="00257341"/>
    <w:rsid w:val="002573D0"/>
    <w:rsid w:val="0026034A"/>
    <w:rsid w:val="0026076C"/>
    <w:rsid w:val="0026231D"/>
    <w:rsid w:val="002653E2"/>
    <w:rsid w:val="00265B6E"/>
    <w:rsid w:val="0026659C"/>
    <w:rsid w:val="00266FA9"/>
    <w:rsid w:val="00272373"/>
    <w:rsid w:val="002751BF"/>
    <w:rsid w:val="0027556C"/>
    <w:rsid w:val="00275973"/>
    <w:rsid w:val="00275CEE"/>
    <w:rsid w:val="002802E7"/>
    <w:rsid w:val="00280767"/>
    <w:rsid w:val="0028111A"/>
    <w:rsid w:val="002814A4"/>
    <w:rsid w:val="00282046"/>
    <w:rsid w:val="00282614"/>
    <w:rsid w:val="00282A9A"/>
    <w:rsid w:val="00283ABB"/>
    <w:rsid w:val="00283BEE"/>
    <w:rsid w:val="002844CE"/>
    <w:rsid w:val="002855D6"/>
    <w:rsid w:val="00291BF1"/>
    <w:rsid w:val="00291F7D"/>
    <w:rsid w:val="00295C2D"/>
    <w:rsid w:val="00297A16"/>
    <w:rsid w:val="002A1996"/>
    <w:rsid w:val="002A1DA4"/>
    <w:rsid w:val="002A5338"/>
    <w:rsid w:val="002A776F"/>
    <w:rsid w:val="002A7D20"/>
    <w:rsid w:val="002B22C6"/>
    <w:rsid w:val="002B2E45"/>
    <w:rsid w:val="002B5E15"/>
    <w:rsid w:val="002C0CEA"/>
    <w:rsid w:val="002C128B"/>
    <w:rsid w:val="002C1D4D"/>
    <w:rsid w:val="002C5C4F"/>
    <w:rsid w:val="002C777B"/>
    <w:rsid w:val="002D1F86"/>
    <w:rsid w:val="002D2660"/>
    <w:rsid w:val="002D3982"/>
    <w:rsid w:val="002D6D77"/>
    <w:rsid w:val="002E0805"/>
    <w:rsid w:val="002E0A76"/>
    <w:rsid w:val="002E0A87"/>
    <w:rsid w:val="002E155D"/>
    <w:rsid w:val="002E48AE"/>
    <w:rsid w:val="002E48DA"/>
    <w:rsid w:val="002E7938"/>
    <w:rsid w:val="002F0562"/>
    <w:rsid w:val="002F0E7D"/>
    <w:rsid w:val="002F1C20"/>
    <w:rsid w:val="002F2D58"/>
    <w:rsid w:val="002F4C2C"/>
    <w:rsid w:val="002F680A"/>
    <w:rsid w:val="002F732B"/>
    <w:rsid w:val="002F78D0"/>
    <w:rsid w:val="002F7D94"/>
    <w:rsid w:val="00301095"/>
    <w:rsid w:val="00302B54"/>
    <w:rsid w:val="003039D2"/>
    <w:rsid w:val="00303B89"/>
    <w:rsid w:val="00304BB1"/>
    <w:rsid w:val="003054EC"/>
    <w:rsid w:val="00311D8A"/>
    <w:rsid w:val="0031241B"/>
    <w:rsid w:val="00312CE6"/>
    <w:rsid w:val="00314986"/>
    <w:rsid w:val="0031577F"/>
    <w:rsid w:val="00316047"/>
    <w:rsid w:val="003164A7"/>
    <w:rsid w:val="003165FF"/>
    <w:rsid w:val="00317459"/>
    <w:rsid w:val="0031746E"/>
    <w:rsid w:val="00317AC3"/>
    <w:rsid w:val="0032003E"/>
    <w:rsid w:val="003205B5"/>
    <w:rsid w:val="00322E6F"/>
    <w:rsid w:val="00323ECD"/>
    <w:rsid w:val="003251FB"/>
    <w:rsid w:val="0033065B"/>
    <w:rsid w:val="0033142C"/>
    <w:rsid w:val="00331E1B"/>
    <w:rsid w:val="00332395"/>
    <w:rsid w:val="00332A0F"/>
    <w:rsid w:val="00334E69"/>
    <w:rsid w:val="00335AC3"/>
    <w:rsid w:val="00337608"/>
    <w:rsid w:val="003401CD"/>
    <w:rsid w:val="0034062F"/>
    <w:rsid w:val="00340A40"/>
    <w:rsid w:val="00341635"/>
    <w:rsid w:val="00346C67"/>
    <w:rsid w:val="00347E14"/>
    <w:rsid w:val="0035045B"/>
    <w:rsid w:val="0035197F"/>
    <w:rsid w:val="00351B3B"/>
    <w:rsid w:val="00354366"/>
    <w:rsid w:val="00355097"/>
    <w:rsid w:val="00356F68"/>
    <w:rsid w:val="00357864"/>
    <w:rsid w:val="00358CAB"/>
    <w:rsid w:val="00360AE4"/>
    <w:rsid w:val="003659F7"/>
    <w:rsid w:val="00366AC9"/>
    <w:rsid w:val="00366FE3"/>
    <w:rsid w:val="0037056A"/>
    <w:rsid w:val="0037127D"/>
    <w:rsid w:val="00371424"/>
    <w:rsid w:val="0037221D"/>
    <w:rsid w:val="00372247"/>
    <w:rsid w:val="00375C49"/>
    <w:rsid w:val="003765FD"/>
    <w:rsid w:val="00376752"/>
    <w:rsid w:val="0037690C"/>
    <w:rsid w:val="00376ECA"/>
    <w:rsid w:val="00377A0B"/>
    <w:rsid w:val="0038079B"/>
    <w:rsid w:val="00381CBC"/>
    <w:rsid w:val="00382BCB"/>
    <w:rsid w:val="003832DC"/>
    <w:rsid w:val="003835ED"/>
    <w:rsid w:val="00384EAB"/>
    <w:rsid w:val="00386603"/>
    <w:rsid w:val="003867E6"/>
    <w:rsid w:val="00390232"/>
    <w:rsid w:val="003906B6"/>
    <w:rsid w:val="003953E1"/>
    <w:rsid w:val="00395F38"/>
    <w:rsid w:val="003A02E3"/>
    <w:rsid w:val="003A0CFE"/>
    <w:rsid w:val="003A2C5F"/>
    <w:rsid w:val="003A3C06"/>
    <w:rsid w:val="003A45ED"/>
    <w:rsid w:val="003A4CB1"/>
    <w:rsid w:val="003A5137"/>
    <w:rsid w:val="003A5E5E"/>
    <w:rsid w:val="003A603B"/>
    <w:rsid w:val="003A603C"/>
    <w:rsid w:val="003A6D29"/>
    <w:rsid w:val="003B1086"/>
    <w:rsid w:val="003B17B7"/>
    <w:rsid w:val="003B6938"/>
    <w:rsid w:val="003B766E"/>
    <w:rsid w:val="003B773C"/>
    <w:rsid w:val="003C05EB"/>
    <w:rsid w:val="003C0977"/>
    <w:rsid w:val="003C1B0D"/>
    <w:rsid w:val="003C1DF5"/>
    <w:rsid w:val="003C34BF"/>
    <w:rsid w:val="003C391F"/>
    <w:rsid w:val="003C4718"/>
    <w:rsid w:val="003C624F"/>
    <w:rsid w:val="003D4F8C"/>
    <w:rsid w:val="003D60C2"/>
    <w:rsid w:val="003E0972"/>
    <w:rsid w:val="003E0B5F"/>
    <w:rsid w:val="003E12D6"/>
    <w:rsid w:val="003E1ABD"/>
    <w:rsid w:val="003E2B54"/>
    <w:rsid w:val="003E4A86"/>
    <w:rsid w:val="003E5D0F"/>
    <w:rsid w:val="003E5E0E"/>
    <w:rsid w:val="003F42EE"/>
    <w:rsid w:val="003F618E"/>
    <w:rsid w:val="003F6460"/>
    <w:rsid w:val="003F7BE3"/>
    <w:rsid w:val="00400778"/>
    <w:rsid w:val="00411515"/>
    <w:rsid w:val="004125B9"/>
    <w:rsid w:val="00414B84"/>
    <w:rsid w:val="0041638F"/>
    <w:rsid w:val="00416E81"/>
    <w:rsid w:val="00417011"/>
    <w:rsid w:val="00417446"/>
    <w:rsid w:val="00421E73"/>
    <w:rsid w:val="004243B0"/>
    <w:rsid w:val="0042618E"/>
    <w:rsid w:val="00427491"/>
    <w:rsid w:val="00432498"/>
    <w:rsid w:val="00434879"/>
    <w:rsid w:val="00436E45"/>
    <w:rsid w:val="004373B0"/>
    <w:rsid w:val="00437C2B"/>
    <w:rsid w:val="0044016C"/>
    <w:rsid w:val="00440BF6"/>
    <w:rsid w:val="004416E6"/>
    <w:rsid w:val="00441BBF"/>
    <w:rsid w:val="00442822"/>
    <w:rsid w:val="00442862"/>
    <w:rsid w:val="00442AF6"/>
    <w:rsid w:val="0044312F"/>
    <w:rsid w:val="00443355"/>
    <w:rsid w:val="00443F0A"/>
    <w:rsid w:val="00444872"/>
    <w:rsid w:val="00445917"/>
    <w:rsid w:val="00451B9F"/>
    <w:rsid w:val="00452A68"/>
    <w:rsid w:val="00452F8F"/>
    <w:rsid w:val="00455D26"/>
    <w:rsid w:val="00456D82"/>
    <w:rsid w:val="00460E1E"/>
    <w:rsid w:val="004621E9"/>
    <w:rsid w:val="004626C7"/>
    <w:rsid w:val="00464A34"/>
    <w:rsid w:val="00464B80"/>
    <w:rsid w:val="00472226"/>
    <w:rsid w:val="00472F28"/>
    <w:rsid w:val="00474776"/>
    <w:rsid w:val="004749AD"/>
    <w:rsid w:val="0047707E"/>
    <w:rsid w:val="00477D96"/>
    <w:rsid w:val="00480AD1"/>
    <w:rsid w:val="004817AD"/>
    <w:rsid w:val="00481B2E"/>
    <w:rsid w:val="004826BF"/>
    <w:rsid w:val="00483C52"/>
    <w:rsid w:val="00485D43"/>
    <w:rsid w:val="00486AEE"/>
    <w:rsid w:val="00486B7C"/>
    <w:rsid w:val="004870E9"/>
    <w:rsid w:val="00490128"/>
    <w:rsid w:val="004903F9"/>
    <w:rsid w:val="00490628"/>
    <w:rsid w:val="004932ED"/>
    <w:rsid w:val="0049353C"/>
    <w:rsid w:val="004979F1"/>
    <w:rsid w:val="004A05A4"/>
    <w:rsid w:val="004A1096"/>
    <w:rsid w:val="004A1505"/>
    <w:rsid w:val="004A3444"/>
    <w:rsid w:val="004A36EA"/>
    <w:rsid w:val="004A3791"/>
    <w:rsid w:val="004A4BD2"/>
    <w:rsid w:val="004A6943"/>
    <w:rsid w:val="004B00A6"/>
    <w:rsid w:val="004B14FA"/>
    <w:rsid w:val="004B2055"/>
    <w:rsid w:val="004B3AED"/>
    <w:rsid w:val="004B4C67"/>
    <w:rsid w:val="004B6441"/>
    <w:rsid w:val="004B65A2"/>
    <w:rsid w:val="004C1B32"/>
    <w:rsid w:val="004C2382"/>
    <w:rsid w:val="004C3C4D"/>
    <w:rsid w:val="004C3E62"/>
    <w:rsid w:val="004C3EF3"/>
    <w:rsid w:val="004C4163"/>
    <w:rsid w:val="004C53DE"/>
    <w:rsid w:val="004D050D"/>
    <w:rsid w:val="004D20A1"/>
    <w:rsid w:val="004D253A"/>
    <w:rsid w:val="004D2F0A"/>
    <w:rsid w:val="004D43FB"/>
    <w:rsid w:val="004E3D39"/>
    <w:rsid w:val="004E6731"/>
    <w:rsid w:val="004F1914"/>
    <w:rsid w:val="004F2B01"/>
    <w:rsid w:val="004F3ADD"/>
    <w:rsid w:val="004F3DB3"/>
    <w:rsid w:val="004F40FA"/>
    <w:rsid w:val="004F5BA4"/>
    <w:rsid w:val="004F7509"/>
    <w:rsid w:val="00503125"/>
    <w:rsid w:val="00504712"/>
    <w:rsid w:val="005064FA"/>
    <w:rsid w:val="00506C4D"/>
    <w:rsid w:val="005075C5"/>
    <w:rsid w:val="00513064"/>
    <w:rsid w:val="00513B47"/>
    <w:rsid w:val="005146DF"/>
    <w:rsid w:val="00520387"/>
    <w:rsid w:val="0052281D"/>
    <w:rsid w:val="00524688"/>
    <w:rsid w:val="00525546"/>
    <w:rsid w:val="005275DF"/>
    <w:rsid w:val="00527EA5"/>
    <w:rsid w:val="00530811"/>
    <w:rsid w:val="005312FE"/>
    <w:rsid w:val="00540F61"/>
    <w:rsid w:val="00541D58"/>
    <w:rsid w:val="0054280E"/>
    <w:rsid w:val="00543823"/>
    <w:rsid w:val="00543CD2"/>
    <w:rsid w:val="00545F23"/>
    <w:rsid w:val="00546BF5"/>
    <w:rsid w:val="005479E6"/>
    <w:rsid w:val="00547B1C"/>
    <w:rsid w:val="00551EC8"/>
    <w:rsid w:val="00556A96"/>
    <w:rsid w:val="00562272"/>
    <w:rsid w:val="00562C5E"/>
    <w:rsid w:val="00566E8D"/>
    <w:rsid w:val="0057435A"/>
    <w:rsid w:val="00574C6F"/>
    <w:rsid w:val="005753D2"/>
    <w:rsid w:val="005763BB"/>
    <w:rsid w:val="005772C9"/>
    <w:rsid w:val="00577D7D"/>
    <w:rsid w:val="00583DAE"/>
    <w:rsid w:val="00585996"/>
    <w:rsid w:val="005874FC"/>
    <w:rsid w:val="00587696"/>
    <w:rsid w:val="005923C7"/>
    <w:rsid w:val="00593902"/>
    <w:rsid w:val="00593940"/>
    <w:rsid w:val="0059452F"/>
    <w:rsid w:val="005954EC"/>
    <w:rsid w:val="00595645"/>
    <w:rsid w:val="00595AB5"/>
    <w:rsid w:val="00595BCD"/>
    <w:rsid w:val="005A2E7D"/>
    <w:rsid w:val="005A4923"/>
    <w:rsid w:val="005A5C5E"/>
    <w:rsid w:val="005A63A4"/>
    <w:rsid w:val="005B1490"/>
    <w:rsid w:val="005B205D"/>
    <w:rsid w:val="005B22CB"/>
    <w:rsid w:val="005B25B6"/>
    <w:rsid w:val="005B2685"/>
    <w:rsid w:val="005B29D1"/>
    <w:rsid w:val="005B4484"/>
    <w:rsid w:val="005B5D6D"/>
    <w:rsid w:val="005B63CB"/>
    <w:rsid w:val="005B6C0E"/>
    <w:rsid w:val="005B6D7B"/>
    <w:rsid w:val="005C145E"/>
    <w:rsid w:val="005C1FDB"/>
    <w:rsid w:val="005C2200"/>
    <w:rsid w:val="005C2B0B"/>
    <w:rsid w:val="005C3352"/>
    <w:rsid w:val="005C39E2"/>
    <w:rsid w:val="005C44E6"/>
    <w:rsid w:val="005C5351"/>
    <w:rsid w:val="005D10BF"/>
    <w:rsid w:val="005D17B5"/>
    <w:rsid w:val="005D28CE"/>
    <w:rsid w:val="005D2C1B"/>
    <w:rsid w:val="005D3293"/>
    <w:rsid w:val="005D4B62"/>
    <w:rsid w:val="005D56AB"/>
    <w:rsid w:val="005D5E43"/>
    <w:rsid w:val="005D6F35"/>
    <w:rsid w:val="005E2058"/>
    <w:rsid w:val="005E244B"/>
    <w:rsid w:val="005E29DF"/>
    <w:rsid w:val="005E3683"/>
    <w:rsid w:val="005E469A"/>
    <w:rsid w:val="005E4E91"/>
    <w:rsid w:val="005E570E"/>
    <w:rsid w:val="005E5A44"/>
    <w:rsid w:val="005E6E2F"/>
    <w:rsid w:val="005F09EE"/>
    <w:rsid w:val="005F3A33"/>
    <w:rsid w:val="005F4BFE"/>
    <w:rsid w:val="005F5EC0"/>
    <w:rsid w:val="005F5F73"/>
    <w:rsid w:val="005F641F"/>
    <w:rsid w:val="00600D1E"/>
    <w:rsid w:val="006017E0"/>
    <w:rsid w:val="006030DD"/>
    <w:rsid w:val="0060328E"/>
    <w:rsid w:val="006042E1"/>
    <w:rsid w:val="00605FB3"/>
    <w:rsid w:val="006073E2"/>
    <w:rsid w:val="00607F34"/>
    <w:rsid w:val="00607F42"/>
    <w:rsid w:val="00611AAC"/>
    <w:rsid w:val="0061245D"/>
    <w:rsid w:val="00615C46"/>
    <w:rsid w:val="00616F37"/>
    <w:rsid w:val="00617599"/>
    <w:rsid w:val="00617DD2"/>
    <w:rsid w:val="00620028"/>
    <w:rsid w:val="00622465"/>
    <w:rsid w:val="00622F68"/>
    <w:rsid w:val="006260A8"/>
    <w:rsid w:val="00626D07"/>
    <w:rsid w:val="0062706B"/>
    <w:rsid w:val="00627816"/>
    <w:rsid w:val="00627CF3"/>
    <w:rsid w:val="00630E03"/>
    <w:rsid w:val="00631AC1"/>
    <w:rsid w:val="00632771"/>
    <w:rsid w:val="006328BC"/>
    <w:rsid w:val="00633069"/>
    <w:rsid w:val="006331ED"/>
    <w:rsid w:val="00634A12"/>
    <w:rsid w:val="00637FAF"/>
    <w:rsid w:val="006420F8"/>
    <w:rsid w:val="006434DB"/>
    <w:rsid w:val="0064360B"/>
    <w:rsid w:val="00643A91"/>
    <w:rsid w:val="0064590D"/>
    <w:rsid w:val="0064755D"/>
    <w:rsid w:val="00653E2E"/>
    <w:rsid w:val="006545EF"/>
    <w:rsid w:val="006551D4"/>
    <w:rsid w:val="0065521D"/>
    <w:rsid w:val="006556F7"/>
    <w:rsid w:val="00656866"/>
    <w:rsid w:val="006571A8"/>
    <w:rsid w:val="00657A39"/>
    <w:rsid w:val="00657EE1"/>
    <w:rsid w:val="00660019"/>
    <w:rsid w:val="006620C8"/>
    <w:rsid w:val="00662C1F"/>
    <w:rsid w:val="0066453F"/>
    <w:rsid w:val="006649CE"/>
    <w:rsid w:val="00666E36"/>
    <w:rsid w:val="006722B9"/>
    <w:rsid w:val="006722C7"/>
    <w:rsid w:val="00672A3B"/>
    <w:rsid w:val="006749FD"/>
    <w:rsid w:val="00675025"/>
    <w:rsid w:val="00675604"/>
    <w:rsid w:val="00677164"/>
    <w:rsid w:val="00677310"/>
    <w:rsid w:val="00677978"/>
    <w:rsid w:val="00683F94"/>
    <w:rsid w:val="006845E8"/>
    <w:rsid w:val="006855D5"/>
    <w:rsid w:val="00686C37"/>
    <w:rsid w:val="00690FF6"/>
    <w:rsid w:val="00691290"/>
    <w:rsid w:val="00691A8F"/>
    <w:rsid w:val="006921A9"/>
    <w:rsid w:val="00692DF9"/>
    <w:rsid w:val="00693312"/>
    <w:rsid w:val="006A0DC6"/>
    <w:rsid w:val="006A0FE5"/>
    <w:rsid w:val="006A1875"/>
    <w:rsid w:val="006A1B19"/>
    <w:rsid w:val="006A2C8C"/>
    <w:rsid w:val="006A3AEB"/>
    <w:rsid w:val="006A5C0F"/>
    <w:rsid w:val="006A6BF7"/>
    <w:rsid w:val="006B02D4"/>
    <w:rsid w:val="006B2043"/>
    <w:rsid w:val="006B2947"/>
    <w:rsid w:val="006B5C47"/>
    <w:rsid w:val="006B5D1A"/>
    <w:rsid w:val="006C0AD0"/>
    <w:rsid w:val="006C1429"/>
    <w:rsid w:val="006C2269"/>
    <w:rsid w:val="006C3C2C"/>
    <w:rsid w:val="006C50AF"/>
    <w:rsid w:val="006D0220"/>
    <w:rsid w:val="006D3D9C"/>
    <w:rsid w:val="006D41B7"/>
    <w:rsid w:val="006D44FB"/>
    <w:rsid w:val="006D63C9"/>
    <w:rsid w:val="006D6534"/>
    <w:rsid w:val="006D692B"/>
    <w:rsid w:val="006D7C4D"/>
    <w:rsid w:val="006E00A8"/>
    <w:rsid w:val="006E1045"/>
    <w:rsid w:val="006E1ADB"/>
    <w:rsid w:val="006E3E21"/>
    <w:rsid w:val="006E5D52"/>
    <w:rsid w:val="006E65AA"/>
    <w:rsid w:val="006E7044"/>
    <w:rsid w:val="006E745A"/>
    <w:rsid w:val="006F0C83"/>
    <w:rsid w:val="006F27F2"/>
    <w:rsid w:val="006F4294"/>
    <w:rsid w:val="006F5372"/>
    <w:rsid w:val="006F5DC7"/>
    <w:rsid w:val="007036F8"/>
    <w:rsid w:val="007043AB"/>
    <w:rsid w:val="007119B7"/>
    <w:rsid w:val="007128ED"/>
    <w:rsid w:val="00712C28"/>
    <w:rsid w:val="007130B5"/>
    <w:rsid w:val="0071351C"/>
    <w:rsid w:val="00715D69"/>
    <w:rsid w:val="00715DDF"/>
    <w:rsid w:val="00720CFE"/>
    <w:rsid w:val="00721199"/>
    <w:rsid w:val="00724842"/>
    <w:rsid w:val="007251CC"/>
    <w:rsid w:val="00725670"/>
    <w:rsid w:val="00726FE0"/>
    <w:rsid w:val="00727AAF"/>
    <w:rsid w:val="00732510"/>
    <w:rsid w:val="00732C21"/>
    <w:rsid w:val="00733B0E"/>
    <w:rsid w:val="007364A4"/>
    <w:rsid w:val="007364FA"/>
    <w:rsid w:val="00736E2F"/>
    <w:rsid w:val="00740096"/>
    <w:rsid w:val="00745425"/>
    <w:rsid w:val="00745714"/>
    <w:rsid w:val="00750DD8"/>
    <w:rsid w:val="0075192E"/>
    <w:rsid w:val="0075205C"/>
    <w:rsid w:val="00752A03"/>
    <w:rsid w:val="0075370B"/>
    <w:rsid w:val="00753A58"/>
    <w:rsid w:val="007560EE"/>
    <w:rsid w:val="00761377"/>
    <w:rsid w:val="00761B31"/>
    <w:rsid w:val="007625A5"/>
    <w:rsid w:val="007675E4"/>
    <w:rsid w:val="007679A0"/>
    <w:rsid w:val="007700CE"/>
    <w:rsid w:val="00770E33"/>
    <w:rsid w:val="007711C2"/>
    <w:rsid w:val="00772424"/>
    <w:rsid w:val="00773728"/>
    <w:rsid w:val="0077373E"/>
    <w:rsid w:val="007745C6"/>
    <w:rsid w:val="007805DF"/>
    <w:rsid w:val="0078181B"/>
    <w:rsid w:val="007828F0"/>
    <w:rsid w:val="00782D65"/>
    <w:rsid w:val="00783DBC"/>
    <w:rsid w:val="007849BD"/>
    <w:rsid w:val="00787310"/>
    <w:rsid w:val="00787B06"/>
    <w:rsid w:val="007908E9"/>
    <w:rsid w:val="00791470"/>
    <w:rsid w:val="00795836"/>
    <w:rsid w:val="00795C80"/>
    <w:rsid w:val="00797597"/>
    <w:rsid w:val="007A06C8"/>
    <w:rsid w:val="007A15CD"/>
    <w:rsid w:val="007A380C"/>
    <w:rsid w:val="007A507A"/>
    <w:rsid w:val="007A5E37"/>
    <w:rsid w:val="007A6236"/>
    <w:rsid w:val="007A6E95"/>
    <w:rsid w:val="007B03C4"/>
    <w:rsid w:val="007B055F"/>
    <w:rsid w:val="007B07C3"/>
    <w:rsid w:val="007B0A56"/>
    <w:rsid w:val="007B12A1"/>
    <w:rsid w:val="007B3B18"/>
    <w:rsid w:val="007B5828"/>
    <w:rsid w:val="007C0EFB"/>
    <w:rsid w:val="007C1EA3"/>
    <w:rsid w:val="007C4948"/>
    <w:rsid w:val="007C5F1A"/>
    <w:rsid w:val="007C62B5"/>
    <w:rsid w:val="007C6774"/>
    <w:rsid w:val="007C72E5"/>
    <w:rsid w:val="007C7E8C"/>
    <w:rsid w:val="007D22D6"/>
    <w:rsid w:val="007D4B07"/>
    <w:rsid w:val="007D4D15"/>
    <w:rsid w:val="007D5759"/>
    <w:rsid w:val="007D6EAE"/>
    <w:rsid w:val="007D7018"/>
    <w:rsid w:val="007E02C3"/>
    <w:rsid w:val="007E3080"/>
    <w:rsid w:val="007E3A4F"/>
    <w:rsid w:val="007E3F64"/>
    <w:rsid w:val="007E4BEE"/>
    <w:rsid w:val="007E72DE"/>
    <w:rsid w:val="007E7727"/>
    <w:rsid w:val="007F0130"/>
    <w:rsid w:val="007F33BD"/>
    <w:rsid w:val="007F641E"/>
    <w:rsid w:val="007F6D6F"/>
    <w:rsid w:val="007F7FE0"/>
    <w:rsid w:val="00800831"/>
    <w:rsid w:val="0080110A"/>
    <w:rsid w:val="00801445"/>
    <w:rsid w:val="008058DC"/>
    <w:rsid w:val="008066B2"/>
    <w:rsid w:val="00806B1A"/>
    <w:rsid w:val="008078E9"/>
    <w:rsid w:val="008106CB"/>
    <w:rsid w:val="00810927"/>
    <w:rsid w:val="008139FA"/>
    <w:rsid w:val="008154E7"/>
    <w:rsid w:val="0082066C"/>
    <w:rsid w:val="00823041"/>
    <w:rsid w:val="008272DD"/>
    <w:rsid w:val="00834FEE"/>
    <w:rsid w:val="00840638"/>
    <w:rsid w:val="008409FD"/>
    <w:rsid w:val="00842361"/>
    <w:rsid w:val="00842696"/>
    <w:rsid w:val="00843C9D"/>
    <w:rsid w:val="008460C8"/>
    <w:rsid w:val="0085114E"/>
    <w:rsid w:val="00851407"/>
    <w:rsid w:val="0085190D"/>
    <w:rsid w:val="008526D4"/>
    <w:rsid w:val="00852D45"/>
    <w:rsid w:val="00852F83"/>
    <w:rsid w:val="00855126"/>
    <w:rsid w:val="00855217"/>
    <w:rsid w:val="008565B7"/>
    <w:rsid w:val="008569F9"/>
    <w:rsid w:val="00860319"/>
    <w:rsid w:val="00862AF6"/>
    <w:rsid w:val="00866C79"/>
    <w:rsid w:val="00870C6D"/>
    <w:rsid w:val="00870E8A"/>
    <w:rsid w:val="00871917"/>
    <w:rsid w:val="0087288E"/>
    <w:rsid w:val="0087351C"/>
    <w:rsid w:val="00873BD1"/>
    <w:rsid w:val="00873C90"/>
    <w:rsid w:val="00875289"/>
    <w:rsid w:val="00875324"/>
    <w:rsid w:val="0087559D"/>
    <w:rsid w:val="00875C31"/>
    <w:rsid w:val="008768C3"/>
    <w:rsid w:val="00877CF6"/>
    <w:rsid w:val="0088055B"/>
    <w:rsid w:val="00881283"/>
    <w:rsid w:val="008813D4"/>
    <w:rsid w:val="00881D7C"/>
    <w:rsid w:val="00882D6F"/>
    <w:rsid w:val="008856F7"/>
    <w:rsid w:val="00890887"/>
    <w:rsid w:val="008916AD"/>
    <w:rsid w:val="00891FD8"/>
    <w:rsid w:val="00892ED9"/>
    <w:rsid w:val="00893CD5"/>
    <w:rsid w:val="008946F9"/>
    <w:rsid w:val="00896C32"/>
    <w:rsid w:val="00896E8D"/>
    <w:rsid w:val="00897512"/>
    <w:rsid w:val="008A03EC"/>
    <w:rsid w:val="008A2E22"/>
    <w:rsid w:val="008A36A1"/>
    <w:rsid w:val="008A4D2E"/>
    <w:rsid w:val="008A5B7F"/>
    <w:rsid w:val="008A789E"/>
    <w:rsid w:val="008B0FD9"/>
    <w:rsid w:val="008B223E"/>
    <w:rsid w:val="008B3447"/>
    <w:rsid w:val="008B3543"/>
    <w:rsid w:val="008B3E0A"/>
    <w:rsid w:val="008B4456"/>
    <w:rsid w:val="008B7D7E"/>
    <w:rsid w:val="008C1343"/>
    <w:rsid w:val="008C1D52"/>
    <w:rsid w:val="008C40F8"/>
    <w:rsid w:val="008C41C2"/>
    <w:rsid w:val="008C4B98"/>
    <w:rsid w:val="008C7FD6"/>
    <w:rsid w:val="008D0051"/>
    <w:rsid w:val="008D0B88"/>
    <w:rsid w:val="008D4064"/>
    <w:rsid w:val="008E0FD6"/>
    <w:rsid w:val="008E1A21"/>
    <w:rsid w:val="008E4B21"/>
    <w:rsid w:val="008E4B2A"/>
    <w:rsid w:val="008E4C72"/>
    <w:rsid w:val="008E699A"/>
    <w:rsid w:val="008E7053"/>
    <w:rsid w:val="008E7AA4"/>
    <w:rsid w:val="008E7E1D"/>
    <w:rsid w:val="008F098B"/>
    <w:rsid w:val="008F09CF"/>
    <w:rsid w:val="008F17A2"/>
    <w:rsid w:val="008F2058"/>
    <w:rsid w:val="008F438A"/>
    <w:rsid w:val="008F4D08"/>
    <w:rsid w:val="008F4DFC"/>
    <w:rsid w:val="008F4E3E"/>
    <w:rsid w:val="008F5010"/>
    <w:rsid w:val="008F63BD"/>
    <w:rsid w:val="00900408"/>
    <w:rsid w:val="00901EC1"/>
    <w:rsid w:val="00906612"/>
    <w:rsid w:val="0090661D"/>
    <w:rsid w:val="00906B0F"/>
    <w:rsid w:val="00907DCA"/>
    <w:rsid w:val="009114C8"/>
    <w:rsid w:val="00911942"/>
    <w:rsid w:val="00913AD0"/>
    <w:rsid w:val="00914EB6"/>
    <w:rsid w:val="009212D8"/>
    <w:rsid w:val="009223BC"/>
    <w:rsid w:val="00922706"/>
    <w:rsid w:val="009237B3"/>
    <w:rsid w:val="00923B21"/>
    <w:rsid w:val="009259DD"/>
    <w:rsid w:val="0092698D"/>
    <w:rsid w:val="00926F30"/>
    <w:rsid w:val="00930E0A"/>
    <w:rsid w:val="00931D7D"/>
    <w:rsid w:val="00933A0D"/>
    <w:rsid w:val="00933B09"/>
    <w:rsid w:val="0093454D"/>
    <w:rsid w:val="00934F94"/>
    <w:rsid w:val="00935CFB"/>
    <w:rsid w:val="0093627A"/>
    <w:rsid w:val="00936B7B"/>
    <w:rsid w:val="009448D5"/>
    <w:rsid w:val="00945BE1"/>
    <w:rsid w:val="009504E5"/>
    <w:rsid w:val="009521B8"/>
    <w:rsid w:val="009524FB"/>
    <w:rsid w:val="009529DA"/>
    <w:rsid w:val="00952F75"/>
    <w:rsid w:val="0095320E"/>
    <w:rsid w:val="00956791"/>
    <w:rsid w:val="00956A06"/>
    <w:rsid w:val="0095751D"/>
    <w:rsid w:val="00957BD8"/>
    <w:rsid w:val="00960F9C"/>
    <w:rsid w:val="00961F78"/>
    <w:rsid w:val="00963A6C"/>
    <w:rsid w:val="00964FF7"/>
    <w:rsid w:val="00965F52"/>
    <w:rsid w:val="00970CCB"/>
    <w:rsid w:val="00971C0E"/>
    <w:rsid w:val="00972947"/>
    <w:rsid w:val="00972ADB"/>
    <w:rsid w:val="00973CDC"/>
    <w:rsid w:val="009810B3"/>
    <w:rsid w:val="00981ADF"/>
    <w:rsid w:val="00982EFB"/>
    <w:rsid w:val="00983A79"/>
    <w:rsid w:val="00984A73"/>
    <w:rsid w:val="00985D78"/>
    <w:rsid w:val="00987466"/>
    <w:rsid w:val="0099087B"/>
    <w:rsid w:val="0099385C"/>
    <w:rsid w:val="009945C0"/>
    <w:rsid w:val="00995B57"/>
    <w:rsid w:val="00996F56"/>
    <w:rsid w:val="00997DE3"/>
    <w:rsid w:val="009A1013"/>
    <w:rsid w:val="009A1FE2"/>
    <w:rsid w:val="009A4B8A"/>
    <w:rsid w:val="009A4C71"/>
    <w:rsid w:val="009B2773"/>
    <w:rsid w:val="009B5C3F"/>
    <w:rsid w:val="009B5EEA"/>
    <w:rsid w:val="009C047F"/>
    <w:rsid w:val="009C1167"/>
    <w:rsid w:val="009C1E7F"/>
    <w:rsid w:val="009C1FA6"/>
    <w:rsid w:val="009C3845"/>
    <w:rsid w:val="009C47C8"/>
    <w:rsid w:val="009C49B5"/>
    <w:rsid w:val="009C4D14"/>
    <w:rsid w:val="009C6863"/>
    <w:rsid w:val="009C74B3"/>
    <w:rsid w:val="009D010A"/>
    <w:rsid w:val="009D2286"/>
    <w:rsid w:val="009D2F96"/>
    <w:rsid w:val="009D3C0D"/>
    <w:rsid w:val="009D5A8A"/>
    <w:rsid w:val="009D706D"/>
    <w:rsid w:val="009D715B"/>
    <w:rsid w:val="009D7434"/>
    <w:rsid w:val="009E12F6"/>
    <w:rsid w:val="009E1389"/>
    <w:rsid w:val="009E1996"/>
    <w:rsid w:val="009E23F9"/>
    <w:rsid w:val="009E2713"/>
    <w:rsid w:val="009E297B"/>
    <w:rsid w:val="009E30B6"/>
    <w:rsid w:val="009E3DE6"/>
    <w:rsid w:val="009E4C84"/>
    <w:rsid w:val="009E5121"/>
    <w:rsid w:val="009E7331"/>
    <w:rsid w:val="009E772A"/>
    <w:rsid w:val="009F0FCD"/>
    <w:rsid w:val="009F1346"/>
    <w:rsid w:val="009F15A1"/>
    <w:rsid w:val="009F1A0F"/>
    <w:rsid w:val="009F21EA"/>
    <w:rsid w:val="009F2EA9"/>
    <w:rsid w:val="009F420B"/>
    <w:rsid w:val="009F5A3C"/>
    <w:rsid w:val="009F5BCA"/>
    <w:rsid w:val="009F6532"/>
    <w:rsid w:val="009F71E2"/>
    <w:rsid w:val="009F7301"/>
    <w:rsid w:val="00A02108"/>
    <w:rsid w:val="00A0215B"/>
    <w:rsid w:val="00A02469"/>
    <w:rsid w:val="00A02626"/>
    <w:rsid w:val="00A02D3A"/>
    <w:rsid w:val="00A04957"/>
    <w:rsid w:val="00A10845"/>
    <w:rsid w:val="00A10E0E"/>
    <w:rsid w:val="00A11DCD"/>
    <w:rsid w:val="00A125D8"/>
    <w:rsid w:val="00A128BD"/>
    <w:rsid w:val="00A14DE5"/>
    <w:rsid w:val="00A1516E"/>
    <w:rsid w:val="00A15525"/>
    <w:rsid w:val="00A159E6"/>
    <w:rsid w:val="00A2045E"/>
    <w:rsid w:val="00A21782"/>
    <w:rsid w:val="00A251F6"/>
    <w:rsid w:val="00A255C4"/>
    <w:rsid w:val="00A26CE0"/>
    <w:rsid w:val="00A3043E"/>
    <w:rsid w:val="00A3264B"/>
    <w:rsid w:val="00A32893"/>
    <w:rsid w:val="00A3386C"/>
    <w:rsid w:val="00A341E9"/>
    <w:rsid w:val="00A343B5"/>
    <w:rsid w:val="00A35F6D"/>
    <w:rsid w:val="00A3633D"/>
    <w:rsid w:val="00A415AE"/>
    <w:rsid w:val="00A4571B"/>
    <w:rsid w:val="00A47934"/>
    <w:rsid w:val="00A47AA1"/>
    <w:rsid w:val="00A511B4"/>
    <w:rsid w:val="00A530CE"/>
    <w:rsid w:val="00A56101"/>
    <w:rsid w:val="00A570AA"/>
    <w:rsid w:val="00A60930"/>
    <w:rsid w:val="00A62BB0"/>
    <w:rsid w:val="00A65008"/>
    <w:rsid w:val="00A70C94"/>
    <w:rsid w:val="00A72934"/>
    <w:rsid w:val="00A72FBE"/>
    <w:rsid w:val="00A769FA"/>
    <w:rsid w:val="00A77474"/>
    <w:rsid w:val="00A83EEA"/>
    <w:rsid w:val="00A85358"/>
    <w:rsid w:val="00A87800"/>
    <w:rsid w:val="00A9476B"/>
    <w:rsid w:val="00A956E1"/>
    <w:rsid w:val="00A97AAC"/>
    <w:rsid w:val="00AA0B28"/>
    <w:rsid w:val="00AA1755"/>
    <w:rsid w:val="00AA1AE9"/>
    <w:rsid w:val="00AA403A"/>
    <w:rsid w:val="00AA425F"/>
    <w:rsid w:val="00AA4E8F"/>
    <w:rsid w:val="00AA4FD5"/>
    <w:rsid w:val="00AA5AD7"/>
    <w:rsid w:val="00AA699F"/>
    <w:rsid w:val="00AA7DE3"/>
    <w:rsid w:val="00AA7EED"/>
    <w:rsid w:val="00AB0763"/>
    <w:rsid w:val="00AB21DE"/>
    <w:rsid w:val="00AB23AA"/>
    <w:rsid w:val="00AB2A36"/>
    <w:rsid w:val="00AB3305"/>
    <w:rsid w:val="00AB438F"/>
    <w:rsid w:val="00AB7336"/>
    <w:rsid w:val="00AC01C7"/>
    <w:rsid w:val="00AC1BCE"/>
    <w:rsid w:val="00AC1C96"/>
    <w:rsid w:val="00AC2B8A"/>
    <w:rsid w:val="00AC34E0"/>
    <w:rsid w:val="00AC3F01"/>
    <w:rsid w:val="00AC5008"/>
    <w:rsid w:val="00AC64AA"/>
    <w:rsid w:val="00AD3980"/>
    <w:rsid w:val="00AD3E79"/>
    <w:rsid w:val="00AD5383"/>
    <w:rsid w:val="00AD66E8"/>
    <w:rsid w:val="00AD793B"/>
    <w:rsid w:val="00AE08B2"/>
    <w:rsid w:val="00AE21CB"/>
    <w:rsid w:val="00AE2964"/>
    <w:rsid w:val="00AE5722"/>
    <w:rsid w:val="00AE6473"/>
    <w:rsid w:val="00AE6FEF"/>
    <w:rsid w:val="00AF0099"/>
    <w:rsid w:val="00AF266B"/>
    <w:rsid w:val="00AF3915"/>
    <w:rsid w:val="00AF4088"/>
    <w:rsid w:val="00AF50A3"/>
    <w:rsid w:val="00AF75D4"/>
    <w:rsid w:val="00AF78BD"/>
    <w:rsid w:val="00AF7B4D"/>
    <w:rsid w:val="00AF7C23"/>
    <w:rsid w:val="00B022D4"/>
    <w:rsid w:val="00B03A42"/>
    <w:rsid w:val="00B04E89"/>
    <w:rsid w:val="00B072F8"/>
    <w:rsid w:val="00B109D4"/>
    <w:rsid w:val="00B10D1B"/>
    <w:rsid w:val="00B13C07"/>
    <w:rsid w:val="00B15355"/>
    <w:rsid w:val="00B17259"/>
    <w:rsid w:val="00B2182B"/>
    <w:rsid w:val="00B23773"/>
    <w:rsid w:val="00B23B21"/>
    <w:rsid w:val="00B23B41"/>
    <w:rsid w:val="00B2658E"/>
    <w:rsid w:val="00B276BC"/>
    <w:rsid w:val="00B3075B"/>
    <w:rsid w:val="00B31177"/>
    <w:rsid w:val="00B31AB9"/>
    <w:rsid w:val="00B32EDE"/>
    <w:rsid w:val="00B33BF4"/>
    <w:rsid w:val="00B349FD"/>
    <w:rsid w:val="00B35BC6"/>
    <w:rsid w:val="00B36531"/>
    <w:rsid w:val="00B36AD6"/>
    <w:rsid w:val="00B42F96"/>
    <w:rsid w:val="00B43DC6"/>
    <w:rsid w:val="00B469F2"/>
    <w:rsid w:val="00B46CE1"/>
    <w:rsid w:val="00B474C0"/>
    <w:rsid w:val="00B51657"/>
    <w:rsid w:val="00B51916"/>
    <w:rsid w:val="00B51F8A"/>
    <w:rsid w:val="00B53908"/>
    <w:rsid w:val="00B541E4"/>
    <w:rsid w:val="00B542F0"/>
    <w:rsid w:val="00B5498F"/>
    <w:rsid w:val="00B55743"/>
    <w:rsid w:val="00B63B5C"/>
    <w:rsid w:val="00B65AF2"/>
    <w:rsid w:val="00B66061"/>
    <w:rsid w:val="00B668FD"/>
    <w:rsid w:val="00B71FA0"/>
    <w:rsid w:val="00B73E8F"/>
    <w:rsid w:val="00B73F1C"/>
    <w:rsid w:val="00B75649"/>
    <w:rsid w:val="00B76BEF"/>
    <w:rsid w:val="00B81432"/>
    <w:rsid w:val="00B84BF9"/>
    <w:rsid w:val="00B862B9"/>
    <w:rsid w:val="00B8679D"/>
    <w:rsid w:val="00B87E2D"/>
    <w:rsid w:val="00B90632"/>
    <w:rsid w:val="00B956B0"/>
    <w:rsid w:val="00BA0425"/>
    <w:rsid w:val="00BA153C"/>
    <w:rsid w:val="00BA258A"/>
    <w:rsid w:val="00BA2C0D"/>
    <w:rsid w:val="00BA3180"/>
    <w:rsid w:val="00BA3DB2"/>
    <w:rsid w:val="00BA5ABA"/>
    <w:rsid w:val="00BA5D04"/>
    <w:rsid w:val="00BA5DD5"/>
    <w:rsid w:val="00BA6DE3"/>
    <w:rsid w:val="00BA7257"/>
    <w:rsid w:val="00BB0966"/>
    <w:rsid w:val="00BB0967"/>
    <w:rsid w:val="00BB1730"/>
    <w:rsid w:val="00BB4402"/>
    <w:rsid w:val="00BB6D17"/>
    <w:rsid w:val="00BB7779"/>
    <w:rsid w:val="00BC2DFE"/>
    <w:rsid w:val="00BC3575"/>
    <w:rsid w:val="00BC3DE9"/>
    <w:rsid w:val="00BC5533"/>
    <w:rsid w:val="00BC57D4"/>
    <w:rsid w:val="00BC669E"/>
    <w:rsid w:val="00BC6B32"/>
    <w:rsid w:val="00BD01B5"/>
    <w:rsid w:val="00BD0E96"/>
    <w:rsid w:val="00BD2FEE"/>
    <w:rsid w:val="00BD626D"/>
    <w:rsid w:val="00BD6F6A"/>
    <w:rsid w:val="00BE13A8"/>
    <w:rsid w:val="00BE1A23"/>
    <w:rsid w:val="00BE2270"/>
    <w:rsid w:val="00BE3452"/>
    <w:rsid w:val="00BE5D44"/>
    <w:rsid w:val="00BE7B92"/>
    <w:rsid w:val="00BF5B27"/>
    <w:rsid w:val="00C00D77"/>
    <w:rsid w:val="00C0230F"/>
    <w:rsid w:val="00C04C94"/>
    <w:rsid w:val="00C05615"/>
    <w:rsid w:val="00C11744"/>
    <w:rsid w:val="00C12EB0"/>
    <w:rsid w:val="00C14312"/>
    <w:rsid w:val="00C1494E"/>
    <w:rsid w:val="00C14A9F"/>
    <w:rsid w:val="00C17FA2"/>
    <w:rsid w:val="00C2262D"/>
    <w:rsid w:val="00C23C35"/>
    <w:rsid w:val="00C26A01"/>
    <w:rsid w:val="00C26E63"/>
    <w:rsid w:val="00C31D12"/>
    <w:rsid w:val="00C3767E"/>
    <w:rsid w:val="00C40FD9"/>
    <w:rsid w:val="00C411F7"/>
    <w:rsid w:val="00C41EA7"/>
    <w:rsid w:val="00C42285"/>
    <w:rsid w:val="00C47EC3"/>
    <w:rsid w:val="00C47EC9"/>
    <w:rsid w:val="00C507E5"/>
    <w:rsid w:val="00C508BA"/>
    <w:rsid w:val="00C50D1C"/>
    <w:rsid w:val="00C52597"/>
    <w:rsid w:val="00C53C4F"/>
    <w:rsid w:val="00C53FF9"/>
    <w:rsid w:val="00C55460"/>
    <w:rsid w:val="00C55667"/>
    <w:rsid w:val="00C55FC3"/>
    <w:rsid w:val="00C561EF"/>
    <w:rsid w:val="00C564C2"/>
    <w:rsid w:val="00C56B2A"/>
    <w:rsid w:val="00C57C3D"/>
    <w:rsid w:val="00C57ED0"/>
    <w:rsid w:val="00C6235F"/>
    <w:rsid w:val="00C63EBA"/>
    <w:rsid w:val="00C660FF"/>
    <w:rsid w:val="00C666A5"/>
    <w:rsid w:val="00C672F4"/>
    <w:rsid w:val="00C72D83"/>
    <w:rsid w:val="00C73A90"/>
    <w:rsid w:val="00C75AF7"/>
    <w:rsid w:val="00C75C3D"/>
    <w:rsid w:val="00C772EA"/>
    <w:rsid w:val="00C7781A"/>
    <w:rsid w:val="00C80D92"/>
    <w:rsid w:val="00C821D5"/>
    <w:rsid w:val="00C83619"/>
    <w:rsid w:val="00C837ED"/>
    <w:rsid w:val="00C83C00"/>
    <w:rsid w:val="00C844C8"/>
    <w:rsid w:val="00C845F9"/>
    <w:rsid w:val="00C86C9D"/>
    <w:rsid w:val="00C879B9"/>
    <w:rsid w:val="00C90CCC"/>
    <w:rsid w:val="00C93506"/>
    <w:rsid w:val="00C93FF5"/>
    <w:rsid w:val="00C94DD7"/>
    <w:rsid w:val="00C95551"/>
    <w:rsid w:val="00C96B5A"/>
    <w:rsid w:val="00C96BB6"/>
    <w:rsid w:val="00CA05C7"/>
    <w:rsid w:val="00CA0AF6"/>
    <w:rsid w:val="00CA144C"/>
    <w:rsid w:val="00CA1475"/>
    <w:rsid w:val="00CA182D"/>
    <w:rsid w:val="00CA1FFB"/>
    <w:rsid w:val="00CA4BDC"/>
    <w:rsid w:val="00CA71E2"/>
    <w:rsid w:val="00CA7FF9"/>
    <w:rsid w:val="00CB28C7"/>
    <w:rsid w:val="00CB3365"/>
    <w:rsid w:val="00CB4849"/>
    <w:rsid w:val="00CB6EE8"/>
    <w:rsid w:val="00CC0BED"/>
    <w:rsid w:val="00CC0E25"/>
    <w:rsid w:val="00CC2428"/>
    <w:rsid w:val="00CC51A2"/>
    <w:rsid w:val="00CC6999"/>
    <w:rsid w:val="00CC7043"/>
    <w:rsid w:val="00CD0788"/>
    <w:rsid w:val="00CD56D3"/>
    <w:rsid w:val="00CD7451"/>
    <w:rsid w:val="00CE1ED1"/>
    <w:rsid w:val="00CE20C3"/>
    <w:rsid w:val="00CE3BBE"/>
    <w:rsid w:val="00CE4313"/>
    <w:rsid w:val="00CE4FD2"/>
    <w:rsid w:val="00CE774E"/>
    <w:rsid w:val="00CE7832"/>
    <w:rsid w:val="00CF2A59"/>
    <w:rsid w:val="00CF5427"/>
    <w:rsid w:val="00CF5EAC"/>
    <w:rsid w:val="00D01045"/>
    <w:rsid w:val="00D01B6B"/>
    <w:rsid w:val="00D02BBF"/>
    <w:rsid w:val="00D049A6"/>
    <w:rsid w:val="00D06A3D"/>
    <w:rsid w:val="00D1011E"/>
    <w:rsid w:val="00D101A5"/>
    <w:rsid w:val="00D10730"/>
    <w:rsid w:val="00D142C2"/>
    <w:rsid w:val="00D144B3"/>
    <w:rsid w:val="00D1451C"/>
    <w:rsid w:val="00D15C1D"/>
    <w:rsid w:val="00D160C0"/>
    <w:rsid w:val="00D162A5"/>
    <w:rsid w:val="00D20A45"/>
    <w:rsid w:val="00D214FC"/>
    <w:rsid w:val="00D30D9E"/>
    <w:rsid w:val="00D31C14"/>
    <w:rsid w:val="00D32947"/>
    <w:rsid w:val="00D33CF6"/>
    <w:rsid w:val="00D36878"/>
    <w:rsid w:val="00D40063"/>
    <w:rsid w:val="00D40A08"/>
    <w:rsid w:val="00D41C16"/>
    <w:rsid w:val="00D42A2D"/>
    <w:rsid w:val="00D4601D"/>
    <w:rsid w:val="00D4656C"/>
    <w:rsid w:val="00D50662"/>
    <w:rsid w:val="00D50910"/>
    <w:rsid w:val="00D52650"/>
    <w:rsid w:val="00D57126"/>
    <w:rsid w:val="00D5766D"/>
    <w:rsid w:val="00D63473"/>
    <w:rsid w:val="00D6371A"/>
    <w:rsid w:val="00D63A63"/>
    <w:rsid w:val="00D63B13"/>
    <w:rsid w:val="00D66D37"/>
    <w:rsid w:val="00D66E0C"/>
    <w:rsid w:val="00D66F31"/>
    <w:rsid w:val="00D717D0"/>
    <w:rsid w:val="00D75427"/>
    <w:rsid w:val="00D75DB1"/>
    <w:rsid w:val="00D75E3F"/>
    <w:rsid w:val="00D76276"/>
    <w:rsid w:val="00D76889"/>
    <w:rsid w:val="00D818A0"/>
    <w:rsid w:val="00D81EB4"/>
    <w:rsid w:val="00D83B14"/>
    <w:rsid w:val="00D85C60"/>
    <w:rsid w:val="00D85FAF"/>
    <w:rsid w:val="00D8729B"/>
    <w:rsid w:val="00D91B82"/>
    <w:rsid w:val="00D939FF"/>
    <w:rsid w:val="00D94431"/>
    <w:rsid w:val="00DA5D3A"/>
    <w:rsid w:val="00DA79B4"/>
    <w:rsid w:val="00DA7A51"/>
    <w:rsid w:val="00DB3067"/>
    <w:rsid w:val="00DB40EE"/>
    <w:rsid w:val="00DB69F3"/>
    <w:rsid w:val="00DB72A5"/>
    <w:rsid w:val="00DB7346"/>
    <w:rsid w:val="00DB7899"/>
    <w:rsid w:val="00DC1E0B"/>
    <w:rsid w:val="00DC4A3F"/>
    <w:rsid w:val="00DD08D3"/>
    <w:rsid w:val="00DD1F9A"/>
    <w:rsid w:val="00DD2025"/>
    <w:rsid w:val="00DD21F5"/>
    <w:rsid w:val="00DD31B7"/>
    <w:rsid w:val="00DD32E5"/>
    <w:rsid w:val="00DD61CF"/>
    <w:rsid w:val="00DD6E48"/>
    <w:rsid w:val="00DE0EEE"/>
    <w:rsid w:val="00DE1AF5"/>
    <w:rsid w:val="00DE26BB"/>
    <w:rsid w:val="00DE49CF"/>
    <w:rsid w:val="00DE635F"/>
    <w:rsid w:val="00DE74CE"/>
    <w:rsid w:val="00DF1050"/>
    <w:rsid w:val="00DF2103"/>
    <w:rsid w:val="00DF5471"/>
    <w:rsid w:val="00DF5B74"/>
    <w:rsid w:val="00DF6C72"/>
    <w:rsid w:val="00E00027"/>
    <w:rsid w:val="00E00295"/>
    <w:rsid w:val="00E008B1"/>
    <w:rsid w:val="00E00A11"/>
    <w:rsid w:val="00E00B7C"/>
    <w:rsid w:val="00E00E8A"/>
    <w:rsid w:val="00E00F65"/>
    <w:rsid w:val="00E026CA"/>
    <w:rsid w:val="00E057B0"/>
    <w:rsid w:val="00E07560"/>
    <w:rsid w:val="00E07672"/>
    <w:rsid w:val="00E07AEA"/>
    <w:rsid w:val="00E14C9D"/>
    <w:rsid w:val="00E16354"/>
    <w:rsid w:val="00E1662A"/>
    <w:rsid w:val="00E218F7"/>
    <w:rsid w:val="00E23F4B"/>
    <w:rsid w:val="00E271A7"/>
    <w:rsid w:val="00E2720A"/>
    <w:rsid w:val="00E329FF"/>
    <w:rsid w:val="00E336FF"/>
    <w:rsid w:val="00E36823"/>
    <w:rsid w:val="00E41882"/>
    <w:rsid w:val="00E438CE"/>
    <w:rsid w:val="00E439F7"/>
    <w:rsid w:val="00E44611"/>
    <w:rsid w:val="00E472D1"/>
    <w:rsid w:val="00E47D4B"/>
    <w:rsid w:val="00E53786"/>
    <w:rsid w:val="00E54C08"/>
    <w:rsid w:val="00E56590"/>
    <w:rsid w:val="00E575D3"/>
    <w:rsid w:val="00E57C52"/>
    <w:rsid w:val="00E57FE2"/>
    <w:rsid w:val="00E61B98"/>
    <w:rsid w:val="00E65EFD"/>
    <w:rsid w:val="00E70288"/>
    <w:rsid w:val="00E74378"/>
    <w:rsid w:val="00E75CCF"/>
    <w:rsid w:val="00E76D7B"/>
    <w:rsid w:val="00E80751"/>
    <w:rsid w:val="00E819B4"/>
    <w:rsid w:val="00E8242D"/>
    <w:rsid w:val="00E82EB9"/>
    <w:rsid w:val="00E84511"/>
    <w:rsid w:val="00E85BE0"/>
    <w:rsid w:val="00E8647A"/>
    <w:rsid w:val="00E877D8"/>
    <w:rsid w:val="00E87E64"/>
    <w:rsid w:val="00E9053A"/>
    <w:rsid w:val="00E929C3"/>
    <w:rsid w:val="00E95A64"/>
    <w:rsid w:val="00E96FD5"/>
    <w:rsid w:val="00EA1A43"/>
    <w:rsid w:val="00EA1A97"/>
    <w:rsid w:val="00EA3623"/>
    <w:rsid w:val="00EA3A01"/>
    <w:rsid w:val="00EA424C"/>
    <w:rsid w:val="00EA4EA7"/>
    <w:rsid w:val="00EA5846"/>
    <w:rsid w:val="00EB0183"/>
    <w:rsid w:val="00EB117A"/>
    <w:rsid w:val="00EB154D"/>
    <w:rsid w:val="00EB39C7"/>
    <w:rsid w:val="00EB3D10"/>
    <w:rsid w:val="00EB48C2"/>
    <w:rsid w:val="00EB53E2"/>
    <w:rsid w:val="00EB55DE"/>
    <w:rsid w:val="00EB6B86"/>
    <w:rsid w:val="00EB6F81"/>
    <w:rsid w:val="00EB7B34"/>
    <w:rsid w:val="00EC1FE0"/>
    <w:rsid w:val="00EC2007"/>
    <w:rsid w:val="00EC28B4"/>
    <w:rsid w:val="00EC2BE4"/>
    <w:rsid w:val="00EC34FF"/>
    <w:rsid w:val="00EC3870"/>
    <w:rsid w:val="00EC554C"/>
    <w:rsid w:val="00EC78D5"/>
    <w:rsid w:val="00ED1292"/>
    <w:rsid w:val="00ED62F7"/>
    <w:rsid w:val="00ED7704"/>
    <w:rsid w:val="00EE0870"/>
    <w:rsid w:val="00EE2F34"/>
    <w:rsid w:val="00EE7055"/>
    <w:rsid w:val="00EF1831"/>
    <w:rsid w:val="00EF23E3"/>
    <w:rsid w:val="00F00D4D"/>
    <w:rsid w:val="00F02147"/>
    <w:rsid w:val="00F03AB7"/>
    <w:rsid w:val="00F065A8"/>
    <w:rsid w:val="00F070C5"/>
    <w:rsid w:val="00F10985"/>
    <w:rsid w:val="00F123C6"/>
    <w:rsid w:val="00F12665"/>
    <w:rsid w:val="00F131CB"/>
    <w:rsid w:val="00F134B2"/>
    <w:rsid w:val="00F13C2B"/>
    <w:rsid w:val="00F1469A"/>
    <w:rsid w:val="00F17209"/>
    <w:rsid w:val="00F20F7E"/>
    <w:rsid w:val="00F20F93"/>
    <w:rsid w:val="00F214B9"/>
    <w:rsid w:val="00F218CB"/>
    <w:rsid w:val="00F2221B"/>
    <w:rsid w:val="00F2463E"/>
    <w:rsid w:val="00F26890"/>
    <w:rsid w:val="00F26E52"/>
    <w:rsid w:val="00F27322"/>
    <w:rsid w:val="00F279AD"/>
    <w:rsid w:val="00F27DAA"/>
    <w:rsid w:val="00F32703"/>
    <w:rsid w:val="00F36844"/>
    <w:rsid w:val="00F36F12"/>
    <w:rsid w:val="00F40A9D"/>
    <w:rsid w:val="00F41D79"/>
    <w:rsid w:val="00F42129"/>
    <w:rsid w:val="00F43544"/>
    <w:rsid w:val="00F44F40"/>
    <w:rsid w:val="00F46490"/>
    <w:rsid w:val="00F507E7"/>
    <w:rsid w:val="00F50C49"/>
    <w:rsid w:val="00F51378"/>
    <w:rsid w:val="00F5247E"/>
    <w:rsid w:val="00F547DB"/>
    <w:rsid w:val="00F54D19"/>
    <w:rsid w:val="00F54EA8"/>
    <w:rsid w:val="00F55743"/>
    <w:rsid w:val="00F565A1"/>
    <w:rsid w:val="00F615B5"/>
    <w:rsid w:val="00F71C62"/>
    <w:rsid w:val="00F74C11"/>
    <w:rsid w:val="00F76EAE"/>
    <w:rsid w:val="00F806BB"/>
    <w:rsid w:val="00F809C1"/>
    <w:rsid w:val="00F80B11"/>
    <w:rsid w:val="00F80CEB"/>
    <w:rsid w:val="00F81CA8"/>
    <w:rsid w:val="00F850E7"/>
    <w:rsid w:val="00F94C89"/>
    <w:rsid w:val="00F94DA5"/>
    <w:rsid w:val="00F96D0F"/>
    <w:rsid w:val="00F97B25"/>
    <w:rsid w:val="00F97F70"/>
    <w:rsid w:val="00FA0E38"/>
    <w:rsid w:val="00FA1F28"/>
    <w:rsid w:val="00FA3659"/>
    <w:rsid w:val="00FA4766"/>
    <w:rsid w:val="00FA622C"/>
    <w:rsid w:val="00FA6D77"/>
    <w:rsid w:val="00FA6EE6"/>
    <w:rsid w:val="00FA7F81"/>
    <w:rsid w:val="00FB0426"/>
    <w:rsid w:val="00FB0F57"/>
    <w:rsid w:val="00FB236F"/>
    <w:rsid w:val="00FB31CC"/>
    <w:rsid w:val="00FB41B2"/>
    <w:rsid w:val="00FB4FEB"/>
    <w:rsid w:val="00FC2551"/>
    <w:rsid w:val="00FC3E67"/>
    <w:rsid w:val="00FC4788"/>
    <w:rsid w:val="00FC49D1"/>
    <w:rsid w:val="00FC4BA5"/>
    <w:rsid w:val="00FC7699"/>
    <w:rsid w:val="00FC7A46"/>
    <w:rsid w:val="00FC7B57"/>
    <w:rsid w:val="00FD04BE"/>
    <w:rsid w:val="00FD5423"/>
    <w:rsid w:val="00FD6677"/>
    <w:rsid w:val="00FD6729"/>
    <w:rsid w:val="00FE1CF3"/>
    <w:rsid w:val="00FE2925"/>
    <w:rsid w:val="00FE398E"/>
    <w:rsid w:val="00FE4727"/>
    <w:rsid w:val="00FE4E54"/>
    <w:rsid w:val="00FF2097"/>
    <w:rsid w:val="00FF245C"/>
    <w:rsid w:val="00FF28F2"/>
    <w:rsid w:val="00FF2CA1"/>
    <w:rsid w:val="00FF3380"/>
    <w:rsid w:val="00FF3816"/>
    <w:rsid w:val="00FF65B5"/>
    <w:rsid w:val="00FF6C0E"/>
    <w:rsid w:val="010CC81C"/>
    <w:rsid w:val="010F970B"/>
    <w:rsid w:val="01484DEE"/>
    <w:rsid w:val="016F7755"/>
    <w:rsid w:val="01790969"/>
    <w:rsid w:val="01AA6C4D"/>
    <w:rsid w:val="01B83B1B"/>
    <w:rsid w:val="01B87C47"/>
    <w:rsid w:val="01BC241A"/>
    <w:rsid w:val="01CFD462"/>
    <w:rsid w:val="01D57167"/>
    <w:rsid w:val="0220BB53"/>
    <w:rsid w:val="02402BA4"/>
    <w:rsid w:val="02403F7A"/>
    <w:rsid w:val="02685CF8"/>
    <w:rsid w:val="02978D6E"/>
    <w:rsid w:val="02BE4106"/>
    <w:rsid w:val="02BFC098"/>
    <w:rsid w:val="03309B30"/>
    <w:rsid w:val="03C55816"/>
    <w:rsid w:val="058486ED"/>
    <w:rsid w:val="05B56224"/>
    <w:rsid w:val="05BE808D"/>
    <w:rsid w:val="05F7D156"/>
    <w:rsid w:val="06200028"/>
    <w:rsid w:val="0653D286"/>
    <w:rsid w:val="06613AD6"/>
    <w:rsid w:val="069E741B"/>
    <w:rsid w:val="06B22F18"/>
    <w:rsid w:val="06BCBC24"/>
    <w:rsid w:val="06CA6E7A"/>
    <w:rsid w:val="06E459F1"/>
    <w:rsid w:val="0739F27F"/>
    <w:rsid w:val="07675B93"/>
    <w:rsid w:val="07D21360"/>
    <w:rsid w:val="07D23F3E"/>
    <w:rsid w:val="08E4A538"/>
    <w:rsid w:val="09116A8B"/>
    <w:rsid w:val="092C11F2"/>
    <w:rsid w:val="0932ED61"/>
    <w:rsid w:val="0945D7A9"/>
    <w:rsid w:val="09F2C60F"/>
    <w:rsid w:val="0A0391DB"/>
    <w:rsid w:val="0A1060D3"/>
    <w:rsid w:val="0A202245"/>
    <w:rsid w:val="0A848C55"/>
    <w:rsid w:val="0AB35175"/>
    <w:rsid w:val="0AC61F6B"/>
    <w:rsid w:val="0B0E7BC7"/>
    <w:rsid w:val="0B7576F7"/>
    <w:rsid w:val="0B836046"/>
    <w:rsid w:val="0B8E0BBC"/>
    <w:rsid w:val="0B909CC0"/>
    <w:rsid w:val="0BDE4D27"/>
    <w:rsid w:val="0C1492A6"/>
    <w:rsid w:val="0C258C18"/>
    <w:rsid w:val="0C2B5B2B"/>
    <w:rsid w:val="0C2D2FF4"/>
    <w:rsid w:val="0C40FFF6"/>
    <w:rsid w:val="0C511EDD"/>
    <w:rsid w:val="0C6519C3"/>
    <w:rsid w:val="0C7E214A"/>
    <w:rsid w:val="0C81B9C0"/>
    <w:rsid w:val="0C84D2E3"/>
    <w:rsid w:val="0C8F61AE"/>
    <w:rsid w:val="0CD8B9A6"/>
    <w:rsid w:val="0D16799D"/>
    <w:rsid w:val="0D17BB0E"/>
    <w:rsid w:val="0D389186"/>
    <w:rsid w:val="0D3EC867"/>
    <w:rsid w:val="0D50F930"/>
    <w:rsid w:val="0D5950E1"/>
    <w:rsid w:val="0DC441A1"/>
    <w:rsid w:val="0DDC0EEF"/>
    <w:rsid w:val="0E106020"/>
    <w:rsid w:val="0E129B86"/>
    <w:rsid w:val="0E32354A"/>
    <w:rsid w:val="0E4F20CC"/>
    <w:rsid w:val="0E81F443"/>
    <w:rsid w:val="0E872977"/>
    <w:rsid w:val="0EE39651"/>
    <w:rsid w:val="0F0D084A"/>
    <w:rsid w:val="0F43BCA2"/>
    <w:rsid w:val="0F6FE5F8"/>
    <w:rsid w:val="0F9615DB"/>
    <w:rsid w:val="0FDA18C1"/>
    <w:rsid w:val="1022679F"/>
    <w:rsid w:val="104C24FA"/>
    <w:rsid w:val="1052181B"/>
    <w:rsid w:val="107A2627"/>
    <w:rsid w:val="1085195C"/>
    <w:rsid w:val="109D6E8D"/>
    <w:rsid w:val="10CAF321"/>
    <w:rsid w:val="112A9542"/>
    <w:rsid w:val="11C2E64D"/>
    <w:rsid w:val="120E7806"/>
    <w:rsid w:val="1249223E"/>
    <w:rsid w:val="128CBFFE"/>
    <w:rsid w:val="129F0545"/>
    <w:rsid w:val="12ACCF52"/>
    <w:rsid w:val="12C9EE31"/>
    <w:rsid w:val="12D6C391"/>
    <w:rsid w:val="1333A3E9"/>
    <w:rsid w:val="134CD5C4"/>
    <w:rsid w:val="1354383C"/>
    <w:rsid w:val="1370D241"/>
    <w:rsid w:val="1387E86E"/>
    <w:rsid w:val="13A55496"/>
    <w:rsid w:val="13B92A64"/>
    <w:rsid w:val="13E80CFF"/>
    <w:rsid w:val="141FC3CB"/>
    <w:rsid w:val="1425E9E7"/>
    <w:rsid w:val="142DA27A"/>
    <w:rsid w:val="146CC497"/>
    <w:rsid w:val="14740EBC"/>
    <w:rsid w:val="14B380DC"/>
    <w:rsid w:val="15162950"/>
    <w:rsid w:val="15651340"/>
    <w:rsid w:val="15BB95CF"/>
    <w:rsid w:val="16307127"/>
    <w:rsid w:val="164DEF1C"/>
    <w:rsid w:val="1662FF4F"/>
    <w:rsid w:val="167E53C2"/>
    <w:rsid w:val="167EBFC0"/>
    <w:rsid w:val="1689B626"/>
    <w:rsid w:val="16A6A801"/>
    <w:rsid w:val="16F46DA0"/>
    <w:rsid w:val="170F35E2"/>
    <w:rsid w:val="1743A5F4"/>
    <w:rsid w:val="175393D6"/>
    <w:rsid w:val="17543C56"/>
    <w:rsid w:val="178F7AD7"/>
    <w:rsid w:val="179FF0FB"/>
    <w:rsid w:val="17C18E1A"/>
    <w:rsid w:val="18046A01"/>
    <w:rsid w:val="182CADA2"/>
    <w:rsid w:val="1838F4F9"/>
    <w:rsid w:val="18484151"/>
    <w:rsid w:val="18551A70"/>
    <w:rsid w:val="18A59231"/>
    <w:rsid w:val="18C369FB"/>
    <w:rsid w:val="18C42439"/>
    <w:rsid w:val="195C2B3E"/>
    <w:rsid w:val="19D092E2"/>
    <w:rsid w:val="19F0898E"/>
    <w:rsid w:val="19F2D62E"/>
    <w:rsid w:val="19FCAF65"/>
    <w:rsid w:val="1A9F52A3"/>
    <w:rsid w:val="1AA5CB4A"/>
    <w:rsid w:val="1AC2D2DC"/>
    <w:rsid w:val="1B0EA2F3"/>
    <w:rsid w:val="1B146C05"/>
    <w:rsid w:val="1B5A4E4F"/>
    <w:rsid w:val="1BD869B4"/>
    <w:rsid w:val="1BFB148E"/>
    <w:rsid w:val="1C0294D4"/>
    <w:rsid w:val="1C0B5A16"/>
    <w:rsid w:val="1C115C14"/>
    <w:rsid w:val="1C1FF1F7"/>
    <w:rsid w:val="1C208098"/>
    <w:rsid w:val="1C30A7E7"/>
    <w:rsid w:val="1C3EA855"/>
    <w:rsid w:val="1C42BA7A"/>
    <w:rsid w:val="1C4CC6B5"/>
    <w:rsid w:val="1C87687C"/>
    <w:rsid w:val="1CDEBBDE"/>
    <w:rsid w:val="1D329768"/>
    <w:rsid w:val="1D4D6B7E"/>
    <w:rsid w:val="1DC0ACF3"/>
    <w:rsid w:val="1DC33819"/>
    <w:rsid w:val="1DD499BD"/>
    <w:rsid w:val="1DFBC058"/>
    <w:rsid w:val="1EDC65E7"/>
    <w:rsid w:val="1EE74725"/>
    <w:rsid w:val="1EEF5CC2"/>
    <w:rsid w:val="1EFD1A24"/>
    <w:rsid w:val="1F0184BB"/>
    <w:rsid w:val="1F27E7D8"/>
    <w:rsid w:val="1F7D7575"/>
    <w:rsid w:val="1FE4C2BE"/>
    <w:rsid w:val="1FF305FB"/>
    <w:rsid w:val="203EA8FA"/>
    <w:rsid w:val="20C067FA"/>
    <w:rsid w:val="20D2352F"/>
    <w:rsid w:val="20D3976F"/>
    <w:rsid w:val="2158BDEF"/>
    <w:rsid w:val="2161BB78"/>
    <w:rsid w:val="21753776"/>
    <w:rsid w:val="217F021C"/>
    <w:rsid w:val="21CDB1B2"/>
    <w:rsid w:val="21F31B7A"/>
    <w:rsid w:val="2255277A"/>
    <w:rsid w:val="2264928B"/>
    <w:rsid w:val="22B043CE"/>
    <w:rsid w:val="22C06041"/>
    <w:rsid w:val="22EC21C0"/>
    <w:rsid w:val="230788AB"/>
    <w:rsid w:val="2310DE4F"/>
    <w:rsid w:val="2329DFC0"/>
    <w:rsid w:val="23518386"/>
    <w:rsid w:val="24018C12"/>
    <w:rsid w:val="240E319A"/>
    <w:rsid w:val="2450283A"/>
    <w:rsid w:val="24949C02"/>
    <w:rsid w:val="24DFAA67"/>
    <w:rsid w:val="250B209B"/>
    <w:rsid w:val="255BA5DC"/>
    <w:rsid w:val="256EDCFE"/>
    <w:rsid w:val="257CF1FA"/>
    <w:rsid w:val="25CDB13B"/>
    <w:rsid w:val="266F3E0E"/>
    <w:rsid w:val="26764C8D"/>
    <w:rsid w:val="2695B668"/>
    <w:rsid w:val="26AE7B9E"/>
    <w:rsid w:val="26DB462C"/>
    <w:rsid w:val="2734A0BF"/>
    <w:rsid w:val="27366567"/>
    <w:rsid w:val="27ACEE4E"/>
    <w:rsid w:val="27E134BC"/>
    <w:rsid w:val="27FE9D58"/>
    <w:rsid w:val="2815C1B0"/>
    <w:rsid w:val="2843DA7C"/>
    <w:rsid w:val="28774373"/>
    <w:rsid w:val="28DB39D6"/>
    <w:rsid w:val="2992AEB8"/>
    <w:rsid w:val="29CBDD86"/>
    <w:rsid w:val="29CEDB73"/>
    <w:rsid w:val="29EEFCF7"/>
    <w:rsid w:val="2A6D9C13"/>
    <w:rsid w:val="2A756208"/>
    <w:rsid w:val="2A871E72"/>
    <w:rsid w:val="2AA22B60"/>
    <w:rsid w:val="2AD8AD56"/>
    <w:rsid w:val="2AD93BE6"/>
    <w:rsid w:val="2AE036D8"/>
    <w:rsid w:val="2AFA74E3"/>
    <w:rsid w:val="2AFA8F19"/>
    <w:rsid w:val="2B4A984E"/>
    <w:rsid w:val="2BC1F0E8"/>
    <w:rsid w:val="2BE42564"/>
    <w:rsid w:val="2BE4FA50"/>
    <w:rsid w:val="2C0CAEF0"/>
    <w:rsid w:val="2C487DC8"/>
    <w:rsid w:val="2CF010F0"/>
    <w:rsid w:val="2D25A55C"/>
    <w:rsid w:val="2D4B0687"/>
    <w:rsid w:val="2DB01B8E"/>
    <w:rsid w:val="2DF08A15"/>
    <w:rsid w:val="2DF64BFC"/>
    <w:rsid w:val="2E475C7D"/>
    <w:rsid w:val="2E8166EB"/>
    <w:rsid w:val="2EC4531B"/>
    <w:rsid w:val="2F0B30F7"/>
    <w:rsid w:val="2F35E18A"/>
    <w:rsid w:val="2F39AD5F"/>
    <w:rsid w:val="2F48349C"/>
    <w:rsid w:val="2F667E26"/>
    <w:rsid w:val="2F8F19D8"/>
    <w:rsid w:val="2F9E507D"/>
    <w:rsid w:val="3016E9D9"/>
    <w:rsid w:val="3020721B"/>
    <w:rsid w:val="3047B7C8"/>
    <w:rsid w:val="30632839"/>
    <w:rsid w:val="30759BFE"/>
    <w:rsid w:val="309FE45B"/>
    <w:rsid w:val="30F8DE7E"/>
    <w:rsid w:val="3183042E"/>
    <w:rsid w:val="3192164D"/>
    <w:rsid w:val="31C18946"/>
    <w:rsid w:val="31E4F3FE"/>
    <w:rsid w:val="3217C0BE"/>
    <w:rsid w:val="325711A0"/>
    <w:rsid w:val="325B8253"/>
    <w:rsid w:val="327C66E9"/>
    <w:rsid w:val="32825D25"/>
    <w:rsid w:val="3297B33B"/>
    <w:rsid w:val="32A740D4"/>
    <w:rsid w:val="32C50962"/>
    <w:rsid w:val="32E1CF94"/>
    <w:rsid w:val="3320033C"/>
    <w:rsid w:val="33BC1A89"/>
    <w:rsid w:val="33D7FB1A"/>
    <w:rsid w:val="33EB57AB"/>
    <w:rsid w:val="343A66C0"/>
    <w:rsid w:val="343AF6E0"/>
    <w:rsid w:val="34467CDE"/>
    <w:rsid w:val="34B81FA9"/>
    <w:rsid w:val="35145CD3"/>
    <w:rsid w:val="35235FFE"/>
    <w:rsid w:val="35291FC8"/>
    <w:rsid w:val="3599042C"/>
    <w:rsid w:val="359C199D"/>
    <w:rsid w:val="35A9C1B3"/>
    <w:rsid w:val="35DA1FA6"/>
    <w:rsid w:val="35FA173C"/>
    <w:rsid w:val="360AC91C"/>
    <w:rsid w:val="361E9A6F"/>
    <w:rsid w:val="3684B9F3"/>
    <w:rsid w:val="36B2362A"/>
    <w:rsid w:val="36EA7DCC"/>
    <w:rsid w:val="3713F35B"/>
    <w:rsid w:val="3739085B"/>
    <w:rsid w:val="38407BBA"/>
    <w:rsid w:val="3856676C"/>
    <w:rsid w:val="38B3EBEF"/>
    <w:rsid w:val="38B9229D"/>
    <w:rsid w:val="38E3F440"/>
    <w:rsid w:val="38E6AF6D"/>
    <w:rsid w:val="39131C56"/>
    <w:rsid w:val="391E5FC6"/>
    <w:rsid w:val="391F1B6D"/>
    <w:rsid w:val="3934861E"/>
    <w:rsid w:val="396D2460"/>
    <w:rsid w:val="3A46227D"/>
    <w:rsid w:val="3A61AFD8"/>
    <w:rsid w:val="3A7B7B82"/>
    <w:rsid w:val="3AE16638"/>
    <w:rsid w:val="3AF1BEF6"/>
    <w:rsid w:val="3B31C896"/>
    <w:rsid w:val="3B3FC2C9"/>
    <w:rsid w:val="3B61800D"/>
    <w:rsid w:val="3B655F15"/>
    <w:rsid w:val="3B963FAA"/>
    <w:rsid w:val="3BAB18F9"/>
    <w:rsid w:val="3C3069B3"/>
    <w:rsid w:val="3C3ADEBA"/>
    <w:rsid w:val="3C3B2F6C"/>
    <w:rsid w:val="3C446639"/>
    <w:rsid w:val="3C5DA77F"/>
    <w:rsid w:val="3C694A57"/>
    <w:rsid w:val="3CD03373"/>
    <w:rsid w:val="3CE45707"/>
    <w:rsid w:val="3D089D63"/>
    <w:rsid w:val="3D0D897B"/>
    <w:rsid w:val="3D4A8CF3"/>
    <w:rsid w:val="3DA884EB"/>
    <w:rsid w:val="3DAEE40D"/>
    <w:rsid w:val="3DB062D1"/>
    <w:rsid w:val="3DD9E4BE"/>
    <w:rsid w:val="3E4BF4D4"/>
    <w:rsid w:val="3E4F1CAE"/>
    <w:rsid w:val="3E519264"/>
    <w:rsid w:val="3EE33739"/>
    <w:rsid w:val="3F69B286"/>
    <w:rsid w:val="3F6D095F"/>
    <w:rsid w:val="3F8E75DD"/>
    <w:rsid w:val="4022A064"/>
    <w:rsid w:val="4023C6CB"/>
    <w:rsid w:val="40725572"/>
    <w:rsid w:val="40B8A902"/>
    <w:rsid w:val="40C8A4D0"/>
    <w:rsid w:val="412352C8"/>
    <w:rsid w:val="412EE80D"/>
    <w:rsid w:val="4139C81F"/>
    <w:rsid w:val="4152B079"/>
    <w:rsid w:val="417B7967"/>
    <w:rsid w:val="41A9825E"/>
    <w:rsid w:val="41D4BDD5"/>
    <w:rsid w:val="41E0FE34"/>
    <w:rsid w:val="41E9DE45"/>
    <w:rsid w:val="425BBC5D"/>
    <w:rsid w:val="42A234EF"/>
    <w:rsid w:val="42AD0B57"/>
    <w:rsid w:val="42DDC9CE"/>
    <w:rsid w:val="42E3965B"/>
    <w:rsid w:val="432EB6C1"/>
    <w:rsid w:val="43347757"/>
    <w:rsid w:val="433EABF4"/>
    <w:rsid w:val="4397B479"/>
    <w:rsid w:val="43C20674"/>
    <w:rsid w:val="43E0BB5D"/>
    <w:rsid w:val="43F0A34E"/>
    <w:rsid w:val="440778C7"/>
    <w:rsid w:val="4409F763"/>
    <w:rsid w:val="4412D318"/>
    <w:rsid w:val="44492DED"/>
    <w:rsid w:val="4453A12C"/>
    <w:rsid w:val="4460F6A8"/>
    <w:rsid w:val="4461B22F"/>
    <w:rsid w:val="446863B5"/>
    <w:rsid w:val="44C01FEA"/>
    <w:rsid w:val="44E405D5"/>
    <w:rsid w:val="45616407"/>
    <w:rsid w:val="4566ABB9"/>
    <w:rsid w:val="45AA3580"/>
    <w:rsid w:val="45BEE4C7"/>
    <w:rsid w:val="462342C7"/>
    <w:rsid w:val="462DB7BB"/>
    <w:rsid w:val="4642BB92"/>
    <w:rsid w:val="4670DD23"/>
    <w:rsid w:val="4676D9E3"/>
    <w:rsid w:val="46971484"/>
    <w:rsid w:val="470817AA"/>
    <w:rsid w:val="4732D4ED"/>
    <w:rsid w:val="474B280D"/>
    <w:rsid w:val="47919350"/>
    <w:rsid w:val="47C3F2D9"/>
    <w:rsid w:val="47D45A84"/>
    <w:rsid w:val="47DBBCDF"/>
    <w:rsid w:val="48619AFA"/>
    <w:rsid w:val="486B1989"/>
    <w:rsid w:val="49CB9B0C"/>
    <w:rsid w:val="49F576D6"/>
    <w:rsid w:val="4A569E32"/>
    <w:rsid w:val="4A64C6C3"/>
    <w:rsid w:val="4A97DD5C"/>
    <w:rsid w:val="4ABE3D5A"/>
    <w:rsid w:val="4C32777A"/>
    <w:rsid w:val="4C3F716C"/>
    <w:rsid w:val="4C4D99AC"/>
    <w:rsid w:val="4C6EE1A3"/>
    <w:rsid w:val="4CE2B5CA"/>
    <w:rsid w:val="4D174982"/>
    <w:rsid w:val="4D2DA0DE"/>
    <w:rsid w:val="4D565E22"/>
    <w:rsid w:val="4D70F695"/>
    <w:rsid w:val="4D909EDE"/>
    <w:rsid w:val="4D9ED25C"/>
    <w:rsid w:val="4DA9931A"/>
    <w:rsid w:val="4DAAF918"/>
    <w:rsid w:val="4E1E1169"/>
    <w:rsid w:val="4EA8B9E4"/>
    <w:rsid w:val="4F144179"/>
    <w:rsid w:val="4F1C9F41"/>
    <w:rsid w:val="4F2267AE"/>
    <w:rsid w:val="4F4B98B5"/>
    <w:rsid w:val="4F5B831D"/>
    <w:rsid w:val="4F662BB3"/>
    <w:rsid w:val="4F9B665D"/>
    <w:rsid w:val="4FE5E9A9"/>
    <w:rsid w:val="500A4073"/>
    <w:rsid w:val="50249897"/>
    <w:rsid w:val="50452367"/>
    <w:rsid w:val="506ECE8F"/>
    <w:rsid w:val="50765887"/>
    <w:rsid w:val="50E2B574"/>
    <w:rsid w:val="510968B9"/>
    <w:rsid w:val="513E7D10"/>
    <w:rsid w:val="51528753"/>
    <w:rsid w:val="515C737A"/>
    <w:rsid w:val="51724A79"/>
    <w:rsid w:val="517A826E"/>
    <w:rsid w:val="51C76516"/>
    <w:rsid w:val="51D5CA34"/>
    <w:rsid w:val="51F221A2"/>
    <w:rsid w:val="5284B8FC"/>
    <w:rsid w:val="529C069E"/>
    <w:rsid w:val="52D52EE8"/>
    <w:rsid w:val="52D63DE5"/>
    <w:rsid w:val="52DEBA11"/>
    <w:rsid w:val="52F3E329"/>
    <w:rsid w:val="531035A2"/>
    <w:rsid w:val="531E5A72"/>
    <w:rsid w:val="532F3AE4"/>
    <w:rsid w:val="534DCB61"/>
    <w:rsid w:val="535FC7BA"/>
    <w:rsid w:val="53AEF710"/>
    <w:rsid w:val="53CF61A0"/>
    <w:rsid w:val="53D8D214"/>
    <w:rsid w:val="54250AAB"/>
    <w:rsid w:val="54562698"/>
    <w:rsid w:val="545E3F4B"/>
    <w:rsid w:val="547B7215"/>
    <w:rsid w:val="548F73DA"/>
    <w:rsid w:val="553766DB"/>
    <w:rsid w:val="5538E39D"/>
    <w:rsid w:val="555B28DC"/>
    <w:rsid w:val="5648B04A"/>
    <w:rsid w:val="566852C9"/>
    <w:rsid w:val="56C90F9F"/>
    <w:rsid w:val="56CA463F"/>
    <w:rsid w:val="56E3B907"/>
    <w:rsid w:val="56E9D846"/>
    <w:rsid w:val="56F33742"/>
    <w:rsid w:val="5716F34E"/>
    <w:rsid w:val="574CA5E9"/>
    <w:rsid w:val="575BA352"/>
    <w:rsid w:val="57834D0A"/>
    <w:rsid w:val="578F7844"/>
    <w:rsid w:val="57A0837C"/>
    <w:rsid w:val="57A6BFDC"/>
    <w:rsid w:val="57B41DE3"/>
    <w:rsid w:val="57C09692"/>
    <w:rsid w:val="582A963A"/>
    <w:rsid w:val="585898AA"/>
    <w:rsid w:val="5884B5BB"/>
    <w:rsid w:val="588E9D2E"/>
    <w:rsid w:val="589B68B6"/>
    <w:rsid w:val="58B006F5"/>
    <w:rsid w:val="58CD0BFC"/>
    <w:rsid w:val="5ABA9374"/>
    <w:rsid w:val="5AF14FC1"/>
    <w:rsid w:val="5AF564B6"/>
    <w:rsid w:val="5B43AB14"/>
    <w:rsid w:val="5B6B322C"/>
    <w:rsid w:val="5B8D1C1C"/>
    <w:rsid w:val="5BE31CE1"/>
    <w:rsid w:val="5BF9DA0B"/>
    <w:rsid w:val="5C7A78C8"/>
    <w:rsid w:val="5C9C6718"/>
    <w:rsid w:val="5CB056E3"/>
    <w:rsid w:val="5CBE89C8"/>
    <w:rsid w:val="5CDF3805"/>
    <w:rsid w:val="5D1D2928"/>
    <w:rsid w:val="5D33A496"/>
    <w:rsid w:val="5D3D5656"/>
    <w:rsid w:val="5D5DEE3E"/>
    <w:rsid w:val="5D9050AD"/>
    <w:rsid w:val="5DEB94B8"/>
    <w:rsid w:val="5DF6D340"/>
    <w:rsid w:val="5EC4B849"/>
    <w:rsid w:val="5EEB3C7C"/>
    <w:rsid w:val="5F3A087C"/>
    <w:rsid w:val="5F52A6D3"/>
    <w:rsid w:val="601F5DF3"/>
    <w:rsid w:val="60258BAB"/>
    <w:rsid w:val="604F874B"/>
    <w:rsid w:val="6063E6EB"/>
    <w:rsid w:val="60CEFFCB"/>
    <w:rsid w:val="60ED92EC"/>
    <w:rsid w:val="6106B061"/>
    <w:rsid w:val="625BC95D"/>
    <w:rsid w:val="62811B6C"/>
    <w:rsid w:val="628D5691"/>
    <w:rsid w:val="62929A42"/>
    <w:rsid w:val="629A2388"/>
    <w:rsid w:val="62E5144F"/>
    <w:rsid w:val="6375FFED"/>
    <w:rsid w:val="63DAC6CF"/>
    <w:rsid w:val="63DD7671"/>
    <w:rsid w:val="63EB4BB5"/>
    <w:rsid w:val="648FB685"/>
    <w:rsid w:val="64FA747D"/>
    <w:rsid w:val="64FBBEA6"/>
    <w:rsid w:val="652ACC1D"/>
    <w:rsid w:val="652DC275"/>
    <w:rsid w:val="653698B1"/>
    <w:rsid w:val="657464FE"/>
    <w:rsid w:val="65826EBE"/>
    <w:rsid w:val="65C733DC"/>
    <w:rsid w:val="65CA5800"/>
    <w:rsid w:val="660B1C92"/>
    <w:rsid w:val="663C6AEC"/>
    <w:rsid w:val="66690410"/>
    <w:rsid w:val="6673EB5F"/>
    <w:rsid w:val="6690B838"/>
    <w:rsid w:val="66A1639F"/>
    <w:rsid w:val="66A42D1F"/>
    <w:rsid w:val="66A6FC7C"/>
    <w:rsid w:val="66C16953"/>
    <w:rsid w:val="66E7D52A"/>
    <w:rsid w:val="673BD22B"/>
    <w:rsid w:val="676D117C"/>
    <w:rsid w:val="67DD2B9E"/>
    <w:rsid w:val="6812BB8A"/>
    <w:rsid w:val="6836A5DA"/>
    <w:rsid w:val="6882DEC2"/>
    <w:rsid w:val="68AD0FC0"/>
    <w:rsid w:val="68C840A2"/>
    <w:rsid w:val="690067AD"/>
    <w:rsid w:val="692442D0"/>
    <w:rsid w:val="69399BB4"/>
    <w:rsid w:val="69C468B6"/>
    <w:rsid w:val="69DCC0E4"/>
    <w:rsid w:val="69F2AA04"/>
    <w:rsid w:val="6A0F60A0"/>
    <w:rsid w:val="6A2B8D63"/>
    <w:rsid w:val="6A53C923"/>
    <w:rsid w:val="6A7202A0"/>
    <w:rsid w:val="6AE0B67C"/>
    <w:rsid w:val="6AE6DA4F"/>
    <w:rsid w:val="6AFCE634"/>
    <w:rsid w:val="6B17AC58"/>
    <w:rsid w:val="6B8BC51A"/>
    <w:rsid w:val="6B961774"/>
    <w:rsid w:val="6BB1F542"/>
    <w:rsid w:val="6C03D295"/>
    <w:rsid w:val="6C0A1AC7"/>
    <w:rsid w:val="6C5E5363"/>
    <w:rsid w:val="6CE11E45"/>
    <w:rsid w:val="6D083DDB"/>
    <w:rsid w:val="6D0E4BD2"/>
    <w:rsid w:val="6D13047D"/>
    <w:rsid w:val="6D444962"/>
    <w:rsid w:val="6D7B2712"/>
    <w:rsid w:val="6DAA0949"/>
    <w:rsid w:val="6DC3D474"/>
    <w:rsid w:val="6DCC255E"/>
    <w:rsid w:val="6E222A41"/>
    <w:rsid w:val="6EC8A8D9"/>
    <w:rsid w:val="6ED77381"/>
    <w:rsid w:val="6F356870"/>
    <w:rsid w:val="6FA833DE"/>
    <w:rsid w:val="6FBA3A80"/>
    <w:rsid w:val="6FBD0EE9"/>
    <w:rsid w:val="6FC9E82E"/>
    <w:rsid w:val="6FCF70A0"/>
    <w:rsid w:val="700E3ECA"/>
    <w:rsid w:val="7041E982"/>
    <w:rsid w:val="706CE8C2"/>
    <w:rsid w:val="70712DC5"/>
    <w:rsid w:val="707F3696"/>
    <w:rsid w:val="708AB889"/>
    <w:rsid w:val="708EEF86"/>
    <w:rsid w:val="70AA56A8"/>
    <w:rsid w:val="70D074D5"/>
    <w:rsid w:val="70FD4943"/>
    <w:rsid w:val="7108EFDB"/>
    <w:rsid w:val="717D37F3"/>
    <w:rsid w:val="718CBB6C"/>
    <w:rsid w:val="71A1361E"/>
    <w:rsid w:val="71B90EE2"/>
    <w:rsid w:val="71EBC0D9"/>
    <w:rsid w:val="7239E0D7"/>
    <w:rsid w:val="72498538"/>
    <w:rsid w:val="728B8E41"/>
    <w:rsid w:val="730D72E0"/>
    <w:rsid w:val="7321F2EF"/>
    <w:rsid w:val="736D79E4"/>
    <w:rsid w:val="73A60C8A"/>
    <w:rsid w:val="73C91608"/>
    <w:rsid w:val="73CB444C"/>
    <w:rsid w:val="7431BD73"/>
    <w:rsid w:val="743709ED"/>
    <w:rsid w:val="7463FA6E"/>
    <w:rsid w:val="74AED0D9"/>
    <w:rsid w:val="74F53219"/>
    <w:rsid w:val="751D3C4A"/>
    <w:rsid w:val="752532B3"/>
    <w:rsid w:val="7529CEEF"/>
    <w:rsid w:val="75484EA3"/>
    <w:rsid w:val="7570B1CE"/>
    <w:rsid w:val="757D43EB"/>
    <w:rsid w:val="758EFB7C"/>
    <w:rsid w:val="75BBF1B8"/>
    <w:rsid w:val="75D7F75A"/>
    <w:rsid w:val="75F4AB62"/>
    <w:rsid w:val="7623552C"/>
    <w:rsid w:val="7628C6ED"/>
    <w:rsid w:val="762C3FC9"/>
    <w:rsid w:val="765DBCFF"/>
    <w:rsid w:val="76F64C44"/>
    <w:rsid w:val="774EAE9A"/>
    <w:rsid w:val="77E36612"/>
    <w:rsid w:val="7807C921"/>
    <w:rsid w:val="780F9B46"/>
    <w:rsid w:val="78953428"/>
    <w:rsid w:val="78CF8DE1"/>
    <w:rsid w:val="78EF30ED"/>
    <w:rsid w:val="78FE6A79"/>
    <w:rsid w:val="7955A6E2"/>
    <w:rsid w:val="79751D06"/>
    <w:rsid w:val="797E993A"/>
    <w:rsid w:val="79F2A650"/>
    <w:rsid w:val="79F804BD"/>
    <w:rsid w:val="7A25896C"/>
    <w:rsid w:val="7A65F135"/>
    <w:rsid w:val="7A97386F"/>
    <w:rsid w:val="7ACC6C2B"/>
    <w:rsid w:val="7AD09AAD"/>
    <w:rsid w:val="7AD3EEBB"/>
    <w:rsid w:val="7B0E1B41"/>
    <w:rsid w:val="7B1B80CF"/>
    <w:rsid w:val="7B2A7196"/>
    <w:rsid w:val="7B5A0953"/>
    <w:rsid w:val="7B9BADF1"/>
    <w:rsid w:val="7BB7E236"/>
    <w:rsid w:val="7BCFDD4A"/>
    <w:rsid w:val="7BE6BFD0"/>
    <w:rsid w:val="7C17768C"/>
    <w:rsid w:val="7C77E64B"/>
    <w:rsid w:val="7CBBFA6D"/>
    <w:rsid w:val="7CE97ADE"/>
    <w:rsid w:val="7D064E5C"/>
    <w:rsid w:val="7D0F299F"/>
    <w:rsid w:val="7D6E8442"/>
    <w:rsid w:val="7D90ACA0"/>
    <w:rsid w:val="7E531DAE"/>
    <w:rsid w:val="7E9315E5"/>
    <w:rsid w:val="7E9BFE80"/>
    <w:rsid w:val="7EC35192"/>
    <w:rsid w:val="7EE1F6B7"/>
    <w:rsid w:val="7F05A38D"/>
    <w:rsid w:val="7F12558D"/>
    <w:rsid w:val="7F86DE62"/>
    <w:rsid w:val="7FE63FD0"/>
    <w:rsid w:val="7FE6997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F8BC2"/>
  <w15:chartTrackingRefBased/>
  <w15:docId w15:val="{D3E691C6-DDE4-45A0-B311-2B6869EB6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16E6"/>
    <w:pPr>
      <w:spacing w:after="200" w:line="276" w:lineRule="auto"/>
    </w:pPr>
    <w:rPr>
      <w:kern w:val="0"/>
      <w:lang w:val="en-GB"/>
      <w14:ligatures w14:val="none"/>
    </w:rPr>
  </w:style>
  <w:style w:type="paragraph" w:styleId="Nagwek1">
    <w:name w:val="heading 1"/>
    <w:basedOn w:val="Normalny"/>
    <w:next w:val="Normalny"/>
    <w:link w:val="Nagwek1Znak"/>
    <w:uiPriority w:val="9"/>
    <w:qFormat/>
    <w:rsid w:val="0012724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12724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127246"/>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127246"/>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Nagwek5">
    <w:name w:val="heading 5"/>
    <w:basedOn w:val="Normalny"/>
    <w:next w:val="Normalny"/>
    <w:link w:val="Nagwek5Znak"/>
    <w:uiPriority w:val="9"/>
    <w:semiHidden/>
    <w:unhideWhenUsed/>
    <w:qFormat/>
    <w:rsid w:val="00127246"/>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Nagwek6">
    <w:name w:val="heading 6"/>
    <w:basedOn w:val="Normalny"/>
    <w:next w:val="Normalny"/>
    <w:link w:val="Nagwek6Znak"/>
    <w:uiPriority w:val="9"/>
    <w:semiHidden/>
    <w:unhideWhenUsed/>
    <w:qFormat/>
    <w:rsid w:val="00127246"/>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Nagwek7">
    <w:name w:val="heading 7"/>
    <w:basedOn w:val="Normalny"/>
    <w:next w:val="Normalny"/>
    <w:link w:val="Nagwek7Znak"/>
    <w:uiPriority w:val="9"/>
    <w:semiHidden/>
    <w:unhideWhenUsed/>
    <w:qFormat/>
    <w:rsid w:val="00127246"/>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Nagwek8">
    <w:name w:val="heading 8"/>
    <w:basedOn w:val="Normalny"/>
    <w:next w:val="Normalny"/>
    <w:link w:val="Nagwek8Znak"/>
    <w:uiPriority w:val="9"/>
    <w:semiHidden/>
    <w:unhideWhenUsed/>
    <w:qFormat/>
    <w:rsid w:val="00127246"/>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Nagwek9">
    <w:name w:val="heading 9"/>
    <w:basedOn w:val="Normalny"/>
    <w:next w:val="Normalny"/>
    <w:link w:val="Nagwek9Znak"/>
    <w:uiPriority w:val="9"/>
    <w:semiHidden/>
    <w:unhideWhenUsed/>
    <w:qFormat/>
    <w:rsid w:val="00127246"/>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27246"/>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27246"/>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27246"/>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27246"/>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27246"/>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2724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2724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2724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27246"/>
    <w:rPr>
      <w:rFonts w:eastAsiaTheme="majorEastAsia" w:cstheme="majorBidi"/>
      <w:color w:val="272727" w:themeColor="text1" w:themeTint="D8"/>
    </w:rPr>
  </w:style>
  <w:style w:type="paragraph" w:styleId="Tytu">
    <w:name w:val="Title"/>
    <w:basedOn w:val="Normalny"/>
    <w:next w:val="Normalny"/>
    <w:link w:val="TytuZnak"/>
    <w:uiPriority w:val="10"/>
    <w:qFormat/>
    <w:rsid w:val="0012724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12724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27246"/>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12724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27246"/>
    <w:pPr>
      <w:spacing w:before="160" w:after="160" w:line="259" w:lineRule="auto"/>
      <w:jc w:val="center"/>
    </w:pPr>
    <w:rPr>
      <w:i/>
      <w:iCs/>
      <w:color w:val="404040" w:themeColor="text1" w:themeTint="BF"/>
      <w:kern w:val="2"/>
      <w14:ligatures w14:val="standardContextual"/>
    </w:rPr>
  </w:style>
  <w:style w:type="character" w:customStyle="1" w:styleId="CytatZnak">
    <w:name w:val="Cytat Znak"/>
    <w:basedOn w:val="Domylnaczcionkaakapitu"/>
    <w:link w:val="Cytat"/>
    <w:uiPriority w:val="29"/>
    <w:rsid w:val="00127246"/>
    <w:rPr>
      <w:i/>
      <w:iCs/>
      <w:color w:val="404040" w:themeColor="text1" w:themeTint="BF"/>
    </w:rPr>
  </w:style>
  <w:style w:type="paragraph" w:styleId="Akapitzlist">
    <w:name w:val="List Paragraph"/>
    <w:basedOn w:val="Normalny"/>
    <w:uiPriority w:val="34"/>
    <w:qFormat/>
    <w:rsid w:val="00127246"/>
    <w:pPr>
      <w:spacing w:after="160" w:line="259" w:lineRule="auto"/>
      <w:ind w:left="720"/>
      <w:contextualSpacing/>
    </w:pPr>
    <w:rPr>
      <w:kern w:val="2"/>
      <w14:ligatures w14:val="standardContextual"/>
    </w:rPr>
  </w:style>
  <w:style w:type="character" w:styleId="Wyrnienieintensywne">
    <w:name w:val="Intense Emphasis"/>
    <w:basedOn w:val="Domylnaczcionkaakapitu"/>
    <w:uiPriority w:val="21"/>
    <w:qFormat/>
    <w:rsid w:val="00127246"/>
    <w:rPr>
      <w:i/>
      <w:iCs/>
      <w:color w:val="0F4761" w:themeColor="accent1" w:themeShade="BF"/>
    </w:rPr>
  </w:style>
  <w:style w:type="paragraph" w:styleId="Cytatintensywny">
    <w:name w:val="Intense Quote"/>
    <w:basedOn w:val="Normalny"/>
    <w:next w:val="Normalny"/>
    <w:link w:val="CytatintensywnyZnak"/>
    <w:uiPriority w:val="30"/>
    <w:qFormat/>
    <w:rsid w:val="00127246"/>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CytatintensywnyZnak">
    <w:name w:val="Cytat intensywny Znak"/>
    <w:basedOn w:val="Domylnaczcionkaakapitu"/>
    <w:link w:val="Cytatintensywny"/>
    <w:uiPriority w:val="30"/>
    <w:rsid w:val="00127246"/>
    <w:rPr>
      <w:i/>
      <w:iCs/>
      <w:color w:val="0F4761" w:themeColor="accent1" w:themeShade="BF"/>
    </w:rPr>
  </w:style>
  <w:style w:type="character" w:styleId="Odwoanieintensywne">
    <w:name w:val="Intense Reference"/>
    <w:basedOn w:val="Domylnaczcionkaakapitu"/>
    <w:uiPriority w:val="32"/>
    <w:qFormat/>
    <w:rsid w:val="00127246"/>
    <w:rPr>
      <w:b/>
      <w:bCs/>
      <w:smallCaps/>
      <w:color w:val="0F4761" w:themeColor="accent1" w:themeShade="BF"/>
      <w:spacing w:val="5"/>
    </w:rPr>
  </w:style>
  <w:style w:type="paragraph" w:styleId="Nagwek">
    <w:name w:val="header"/>
    <w:basedOn w:val="Normalny"/>
    <w:link w:val="NagwekZnak"/>
    <w:uiPriority w:val="99"/>
    <w:unhideWhenUsed/>
    <w:rsid w:val="00127246"/>
    <w:pPr>
      <w:tabs>
        <w:tab w:val="center" w:pos="4536"/>
        <w:tab w:val="right" w:pos="9072"/>
      </w:tabs>
      <w:spacing w:after="0" w:line="240" w:lineRule="auto"/>
    </w:pPr>
    <w:rPr>
      <w:kern w:val="2"/>
      <w14:ligatures w14:val="standardContextual"/>
    </w:rPr>
  </w:style>
  <w:style w:type="character" w:customStyle="1" w:styleId="NagwekZnak">
    <w:name w:val="Nagłówek Znak"/>
    <w:basedOn w:val="Domylnaczcionkaakapitu"/>
    <w:link w:val="Nagwek"/>
    <w:uiPriority w:val="99"/>
    <w:rsid w:val="00127246"/>
  </w:style>
  <w:style w:type="paragraph" w:styleId="Stopka">
    <w:name w:val="footer"/>
    <w:basedOn w:val="Normalny"/>
    <w:link w:val="StopkaZnak"/>
    <w:uiPriority w:val="99"/>
    <w:unhideWhenUsed/>
    <w:rsid w:val="00127246"/>
    <w:pPr>
      <w:tabs>
        <w:tab w:val="center" w:pos="4536"/>
        <w:tab w:val="right" w:pos="9072"/>
      </w:tabs>
      <w:spacing w:after="0" w:line="240" w:lineRule="auto"/>
    </w:pPr>
    <w:rPr>
      <w:kern w:val="2"/>
      <w14:ligatures w14:val="standardContextual"/>
    </w:rPr>
  </w:style>
  <w:style w:type="character" w:customStyle="1" w:styleId="StopkaZnak">
    <w:name w:val="Stopka Znak"/>
    <w:basedOn w:val="Domylnaczcionkaakapitu"/>
    <w:link w:val="Stopka"/>
    <w:uiPriority w:val="99"/>
    <w:rsid w:val="00127246"/>
  </w:style>
  <w:style w:type="paragraph" w:customStyle="1" w:styleId="BasicParagraph">
    <w:name w:val="[Basic Paragraph]"/>
    <w:basedOn w:val="Normalny"/>
    <w:uiPriority w:val="99"/>
    <w:rsid w:val="00127246"/>
    <w:pPr>
      <w:autoSpaceDE w:val="0"/>
      <w:autoSpaceDN w:val="0"/>
      <w:adjustRightInd w:val="0"/>
      <w:spacing w:after="0" w:line="288" w:lineRule="auto"/>
      <w:textAlignment w:val="center"/>
    </w:pPr>
    <w:rPr>
      <w:rFonts w:ascii="Minion Pro" w:hAnsi="Minion Pro" w:cs="Minion Pro"/>
      <w:color w:val="000000"/>
      <w:sz w:val="24"/>
      <w:szCs w:val="24"/>
    </w:rPr>
  </w:style>
  <w:style w:type="character" w:styleId="Hipercze">
    <w:name w:val="Hyperlink"/>
    <w:basedOn w:val="Domylnaczcionkaakapitu"/>
    <w:uiPriority w:val="99"/>
    <w:unhideWhenUsed/>
    <w:rsid w:val="00127246"/>
    <w:rPr>
      <w:color w:val="467886" w:themeColor="hyperlink"/>
      <w:u w:val="single"/>
    </w:rPr>
  </w:style>
  <w:style w:type="paragraph" w:styleId="Tekstprzypisudolnego">
    <w:name w:val="footnote text"/>
    <w:basedOn w:val="Normalny"/>
    <w:link w:val="TekstprzypisudolnegoZnak"/>
    <w:uiPriority w:val="99"/>
    <w:semiHidden/>
    <w:unhideWhenUsed/>
    <w:rsid w:val="001272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27246"/>
    <w:rPr>
      <w:kern w:val="0"/>
      <w:sz w:val="20"/>
      <w:szCs w:val="20"/>
      <w14:ligatures w14:val="none"/>
    </w:rPr>
  </w:style>
  <w:style w:type="character" w:styleId="Odwoanieprzypisudolnego">
    <w:name w:val="footnote reference"/>
    <w:basedOn w:val="Domylnaczcionkaakapitu"/>
    <w:uiPriority w:val="99"/>
    <w:semiHidden/>
    <w:unhideWhenUsed/>
    <w:rsid w:val="00127246"/>
    <w:rPr>
      <w:vertAlign w:val="superscript"/>
    </w:rPr>
  </w:style>
  <w:style w:type="table" w:styleId="Zwykatabela3">
    <w:name w:val="Plain Table 3"/>
    <w:basedOn w:val="Standardowy"/>
    <w:uiPriority w:val="99"/>
    <w:rsid w:val="00127246"/>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Odwoaniedokomentarza">
    <w:name w:val="annotation reference"/>
    <w:basedOn w:val="Domylnaczcionkaakapitu"/>
    <w:uiPriority w:val="99"/>
    <w:semiHidden/>
    <w:unhideWhenUsed/>
    <w:rsid w:val="003039D2"/>
    <w:rPr>
      <w:sz w:val="16"/>
      <w:szCs w:val="16"/>
    </w:rPr>
  </w:style>
  <w:style w:type="paragraph" w:styleId="Tekstkomentarza">
    <w:name w:val="annotation text"/>
    <w:basedOn w:val="Normalny"/>
    <w:link w:val="TekstkomentarzaZnak"/>
    <w:uiPriority w:val="99"/>
    <w:unhideWhenUsed/>
    <w:rsid w:val="003039D2"/>
    <w:pPr>
      <w:spacing w:line="240" w:lineRule="auto"/>
    </w:pPr>
    <w:rPr>
      <w:sz w:val="20"/>
      <w:szCs w:val="20"/>
    </w:rPr>
  </w:style>
  <w:style w:type="character" w:customStyle="1" w:styleId="TekstkomentarzaZnak">
    <w:name w:val="Tekst komentarza Znak"/>
    <w:basedOn w:val="Domylnaczcionkaakapitu"/>
    <w:link w:val="Tekstkomentarza"/>
    <w:uiPriority w:val="99"/>
    <w:rsid w:val="003039D2"/>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3039D2"/>
    <w:rPr>
      <w:b/>
      <w:bCs/>
    </w:rPr>
  </w:style>
  <w:style w:type="character" w:customStyle="1" w:styleId="TematkomentarzaZnak">
    <w:name w:val="Temat komentarza Znak"/>
    <w:basedOn w:val="TekstkomentarzaZnak"/>
    <w:link w:val="Tematkomentarza"/>
    <w:uiPriority w:val="99"/>
    <w:semiHidden/>
    <w:rsid w:val="003039D2"/>
    <w:rPr>
      <w:b/>
      <w:bCs/>
      <w:kern w:val="0"/>
      <w:sz w:val="20"/>
      <w:szCs w:val="20"/>
      <w14:ligatures w14:val="none"/>
    </w:rPr>
  </w:style>
  <w:style w:type="paragraph" w:styleId="Poprawka">
    <w:name w:val="Revision"/>
    <w:hidden/>
    <w:uiPriority w:val="99"/>
    <w:semiHidden/>
    <w:rsid w:val="00A62BB0"/>
    <w:pPr>
      <w:spacing w:after="0" w:line="240" w:lineRule="auto"/>
    </w:pPr>
    <w:rPr>
      <w:kern w:val="0"/>
      <w14:ligatures w14:val="none"/>
    </w:rPr>
  </w:style>
  <w:style w:type="paragraph" w:styleId="Tekstpodstawowy2">
    <w:name w:val="Body Text 2"/>
    <w:basedOn w:val="Normalny"/>
    <w:link w:val="Tekstpodstawowy2Znak"/>
    <w:uiPriority w:val="99"/>
    <w:semiHidden/>
    <w:unhideWhenUsed/>
    <w:rsid w:val="001374FD"/>
    <w:pPr>
      <w:spacing w:after="120" w:line="480" w:lineRule="auto"/>
    </w:pPr>
    <w:rPr>
      <w:kern w:val="2"/>
      <w:sz w:val="24"/>
      <w:szCs w:val="24"/>
      <w14:ligatures w14:val="standardContextual"/>
    </w:rPr>
  </w:style>
  <w:style w:type="character" w:customStyle="1" w:styleId="Tekstpodstawowy2Znak">
    <w:name w:val="Tekst podstawowy 2 Znak"/>
    <w:basedOn w:val="Domylnaczcionkaakapitu"/>
    <w:link w:val="Tekstpodstawowy2"/>
    <w:uiPriority w:val="99"/>
    <w:semiHidden/>
    <w:rsid w:val="001374FD"/>
    <w:rPr>
      <w:sz w:val="24"/>
      <w:szCs w:val="24"/>
    </w:rPr>
  </w:style>
  <w:style w:type="character" w:styleId="Wzmianka">
    <w:name w:val="Mention"/>
    <w:basedOn w:val="Domylnaczcionkaakapitu"/>
    <w:uiPriority w:val="99"/>
    <w:unhideWhenUsed/>
    <w:rsid w:val="003E2B54"/>
    <w:rPr>
      <w:color w:val="2B579A"/>
      <w:shd w:val="clear" w:color="auto" w:fill="E1DFDD"/>
    </w:rPr>
  </w:style>
  <w:style w:type="paragraph" w:styleId="NormalnyWeb">
    <w:name w:val="Normal (Web)"/>
    <w:basedOn w:val="Normalny"/>
    <w:uiPriority w:val="99"/>
    <w:semiHidden/>
    <w:unhideWhenUsed/>
    <w:rsid w:val="009F21EA"/>
    <w:rPr>
      <w:rFonts w:ascii="Times New Roman" w:hAnsi="Times New Roman" w:cs="Times New Roman"/>
      <w:sz w:val="24"/>
      <w:szCs w:val="24"/>
    </w:rPr>
  </w:style>
  <w:style w:type="character" w:styleId="Nierozpoznanawzmianka">
    <w:name w:val="Unresolved Mention"/>
    <w:basedOn w:val="Domylnaczcionkaakapitu"/>
    <w:uiPriority w:val="99"/>
    <w:semiHidden/>
    <w:unhideWhenUsed/>
    <w:rsid w:val="00CF5427"/>
    <w:rPr>
      <w:color w:val="605E5C"/>
      <w:shd w:val="clear" w:color="auto" w:fill="E1DFDD"/>
    </w:rPr>
  </w:style>
  <w:style w:type="paragraph" w:styleId="Tekstprzypisukocowego">
    <w:name w:val="endnote text"/>
    <w:basedOn w:val="Normalny"/>
    <w:link w:val="TekstprzypisukocowegoZnak"/>
    <w:uiPriority w:val="99"/>
    <w:semiHidden/>
    <w:unhideWhenUsed/>
    <w:rsid w:val="00B072F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072F8"/>
    <w:rPr>
      <w:kern w:val="0"/>
      <w:sz w:val="20"/>
      <w:szCs w:val="20"/>
      <w14:ligatures w14:val="none"/>
    </w:rPr>
  </w:style>
  <w:style w:type="character" w:styleId="Odwoanieprzypisukocowego">
    <w:name w:val="endnote reference"/>
    <w:basedOn w:val="Domylnaczcionkaakapitu"/>
    <w:uiPriority w:val="99"/>
    <w:semiHidden/>
    <w:unhideWhenUsed/>
    <w:rsid w:val="00B072F8"/>
    <w:rPr>
      <w:vertAlign w:val="superscript"/>
    </w:rPr>
  </w:style>
  <w:style w:type="paragraph" w:customStyle="1" w:styleId="Styl1AB3">
    <w:name w:val="Styl1_AB_3"/>
    <w:basedOn w:val="Normalny"/>
    <w:qFormat/>
    <w:rsid w:val="00D41C16"/>
    <w:pPr>
      <w:spacing w:after="160" w:line="259" w:lineRule="auto"/>
      <w:jc w:val="both"/>
    </w:pPr>
    <w:rPr>
      <w:rFonts w:ascii="Arial" w:eastAsiaTheme="minorEastAsia"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07166">
      <w:bodyDiv w:val="1"/>
      <w:marLeft w:val="0"/>
      <w:marRight w:val="0"/>
      <w:marTop w:val="0"/>
      <w:marBottom w:val="0"/>
      <w:divBdr>
        <w:top w:val="none" w:sz="0" w:space="0" w:color="auto"/>
        <w:left w:val="none" w:sz="0" w:space="0" w:color="auto"/>
        <w:bottom w:val="none" w:sz="0" w:space="0" w:color="auto"/>
        <w:right w:val="none" w:sz="0" w:space="0" w:color="auto"/>
      </w:divBdr>
    </w:div>
    <w:div w:id="435712905">
      <w:bodyDiv w:val="1"/>
      <w:marLeft w:val="0"/>
      <w:marRight w:val="0"/>
      <w:marTop w:val="0"/>
      <w:marBottom w:val="0"/>
      <w:divBdr>
        <w:top w:val="none" w:sz="0" w:space="0" w:color="auto"/>
        <w:left w:val="none" w:sz="0" w:space="0" w:color="auto"/>
        <w:bottom w:val="none" w:sz="0" w:space="0" w:color="auto"/>
        <w:right w:val="none" w:sz="0" w:space="0" w:color="auto"/>
      </w:divBdr>
    </w:div>
    <w:div w:id="776098381">
      <w:bodyDiv w:val="1"/>
      <w:marLeft w:val="0"/>
      <w:marRight w:val="0"/>
      <w:marTop w:val="0"/>
      <w:marBottom w:val="0"/>
      <w:divBdr>
        <w:top w:val="none" w:sz="0" w:space="0" w:color="auto"/>
        <w:left w:val="none" w:sz="0" w:space="0" w:color="auto"/>
        <w:bottom w:val="none" w:sz="0" w:space="0" w:color="auto"/>
        <w:right w:val="none" w:sz="0" w:space="0" w:color="auto"/>
      </w:divBdr>
    </w:div>
    <w:div w:id="1007710395">
      <w:bodyDiv w:val="1"/>
      <w:marLeft w:val="0"/>
      <w:marRight w:val="0"/>
      <w:marTop w:val="0"/>
      <w:marBottom w:val="0"/>
      <w:divBdr>
        <w:top w:val="none" w:sz="0" w:space="0" w:color="auto"/>
        <w:left w:val="none" w:sz="0" w:space="0" w:color="auto"/>
        <w:bottom w:val="none" w:sz="0" w:space="0" w:color="auto"/>
        <w:right w:val="none" w:sz="0" w:space="0" w:color="auto"/>
      </w:divBdr>
    </w:div>
    <w:div w:id="1990475806">
      <w:bodyDiv w:val="1"/>
      <w:marLeft w:val="0"/>
      <w:marRight w:val="0"/>
      <w:marTop w:val="0"/>
      <w:marBottom w:val="0"/>
      <w:divBdr>
        <w:top w:val="none" w:sz="0" w:space="0" w:color="auto"/>
        <w:left w:val="none" w:sz="0" w:space="0" w:color="auto"/>
        <w:bottom w:val="none" w:sz="0" w:space="0" w:color="auto"/>
        <w:right w:val="none" w:sz="0" w:space="0" w:color="auto"/>
      </w:divBdr>
    </w:div>
    <w:div w:id="200489629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rupapracuj@nbs.com.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dalena.cumanis@pracuj.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7388d2-9555-40c5-b3d4-e235f6d4f4b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85DA1E68CE16F743BBBB6E4478BFC90A" ma:contentTypeVersion="11" ma:contentTypeDescription="Utwórz nowy dokument." ma:contentTypeScope="" ma:versionID="9ce562ce809e2799df9d774194c24376">
  <xsd:schema xmlns:xsd="http://www.w3.org/2001/XMLSchema" xmlns:xs="http://www.w3.org/2001/XMLSchema" xmlns:p="http://schemas.microsoft.com/office/2006/metadata/properties" xmlns:ns2="587388d2-9555-40c5-b3d4-e235f6d4f4b5" targetNamespace="http://schemas.microsoft.com/office/2006/metadata/properties" ma:root="true" ma:fieldsID="1aad7cf850a945c8460656c503bae654" ns2:_="">
    <xsd:import namespace="587388d2-9555-40c5-b3d4-e235f6d4f4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388d2-9555-40c5-b3d4-e235f6d4f4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1c83dd39-21c0-482e-a7bf-efa8fd56986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359690-FC21-41F9-BC2F-E80278510814}">
  <ds:schemaRefs>
    <ds:schemaRef ds:uri="http://schemas.microsoft.com/office/2006/metadata/properties"/>
    <ds:schemaRef ds:uri="http://schemas.microsoft.com/office/infopath/2007/PartnerControls"/>
    <ds:schemaRef ds:uri="587388d2-9555-40c5-b3d4-e235f6d4f4b5"/>
  </ds:schemaRefs>
</ds:datastoreItem>
</file>

<file path=customXml/itemProps2.xml><?xml version="1.0" encoding="utf-8"?>
<ds:datastoreItem xmlns:ds="http://schemas.openxmlformats.org/officeDocument/2006/customXml" ds:itemID="{6C1A02F4-F0B0-4E19-8FC5-E0E87EB8266E}">
  <ds:schemaRefs>
    <ds:schemaRef ds:uri="http://schemas.openxmlformats.org/officeDocument/2006/bibliography"/>
  </ds:schemaRefs>
</ds:datastoreItem>
</file>

<file path=customXml/itemProps3.xml><?xml version="1.0" encoding="utf-8"?>
<ds:datastoreItem xmlns:ds="http://schemas.openxmlformats.org/officeDocument/2006/customXml" ds:itemID="{89BBF701-CA82-42C5-81CE-98EC54AFA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388d2-9555-40c5-b3d4-e235f6d4f4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B5CD4E-3436-400E-9B80-75DE8FA4D406}">
  <ds:schemaRefs>
    <ds:schemaRef ds:uri="http://schemas.microsoft.com/sharepoint/v3/contenttype/forms"/>
  </ds:schemaRefs>
</ds:datastoreItem>
</file>

<file path=docMetadata/LabelInfo.xml><?xml version="1.0" encoding="utf-8"?>
<clbl:labelList xmlns:clbl="http://schemas.microsoft.com/office/2020/mipLabelMetadata">
  <clbl:label id="{ad707330-bfaa-4638-a2b3-2314c59e88a2}" enabled="0" method="" siteId="{ad707330-bfaa-4638-a2b3-2314c59e88a2}" removed="1"/>
</clbl:labelList>
</file>

<file path=docProps/app.xml><?xml version="1.0" encoding="utf-8"?>
<Properties xmlns="http://schemas.openxmlformats.org/officeDocument/2006/extended-properties" xmlns:vt="http://schemas.openxmlformats.org/officeDocument/2006/docPropsVTypes">
  <Template>Normal</Template>
  <TotalTime>8</TotalTime>
  <Pages>4</Pages>
  <Words>2288</Words>
  <Characters>12041</Characters>
  <Application>Microsoft Office Word</Application>
  <DocSecurity>0</DocSecurity>
  <Lines>207</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Grupa Pracuj</dc:creator>
  <cp:keywords/>
  <dc:description/>
  <cp:lastModifiedBy>Magdalena Cumanis</cp:lastModifiedBy>
  <cp:revision>2</cp:revision>
  <dcterms:created xsi:type="dcterms:W3CDTF">2026-08-25T05:12:00Z</dcterms:created>
  <dcterms:modified xsi:type="dcterms:W3CDTF">2026-08-25T05:12:00Z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0x01010085DA1E68CE16F743BBBB6E4478BFC90A</vt:lpwstr>
  </property>
  <property fmtid="{D5CDD505-2E9C-101B-9397-08002B2CF9AE}" pid="3" name="MediaServiceImageTags">
    <vt:lpwstr/>
  </property>
  <property fmtid="{D5CDD505-2E9C-101B-9397-08002B2CF9AE}" pid="4" name="docLang">
    <vt:lpwstr>en</vt:lpwstr>
  </property>
</Properties>
</file>