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305FA033" w:rsidR="0092019B" w:rsidRPr="00177AFE" w:rsidRDefault="00AA2903" w:rsidP="0092019B">
      <w:pPr>
        <w:jc w:val="right"/>
        <w:rPr>
          <w:rFonts w:cs="Calibri"/>
        </w:rPr>
      </w:pPr>
      <w:r>
        <w:rPr>
          <w:rFonts w:cs="Calibri"/>
        </w:rPr>
        <w:t>24.08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Default="00F15D37"/>
    <w:p w14:paraId="5C5A6F83" w14:textId="1ED38916" w:rsidR="007974CC" w:rsidRPr="007974CC" w:rsidRDefault="007974CC" w:rsidP="007974CC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7974CC">
        <w:rPr>
          <w:rStyle w:val="Pogrubienie"/>
          <w:rFonts w:ascii="Calibri" w:hAnsi="Calibri" w:cs="Calibri"/>
          <w:sz w:val="22"/>
          <w:szCs w:val="22"/>
        </w:rPr>
        <w:t xml:space="preserve">Andrzej Seweryn jako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Britney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Spears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>?! Aktor wraca też do roli drag queen</w:t>
      </w:r>
      <w:r w:rsidR="00AB121D">
        <w:rPr>
          <w:rStyle w:val="Pogrubienie"/>
          <w:rFonts w:ascii="Calibri" w:hAnsi="Calibri" w:cs="Calibri"/>
          <w:sz w:val="22"/>
          <w:szCs w:val="22"/>
        </w:rPr>
        <w:t xml:space="preserve"> i mówi o nowym projekcie w RMF Classic.</w:t>
      </w:r>
    </w:p>
    <w:p w14:paraId="1474D82C" w14:textId="77777777" w:rsidR="007974CC" w:rsidRPr="007974CC" w:rsidRDefault="007974CC" w:rsidP="007974CC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974CC">
        <w:rPr>
          <w:rStyle w:val="Pogrubienie"/>
          <w:rFonts w:ascii="Calibri" w:hAnsi="Calibri" w:cs="Calibri"/>
          <w:sz w:val="22"/>
          <w:szCs w:val="22"/>
        </w:rPr>
        <w:t xml:space="preserve">Andrzej Seweryn był gościem Grzegorza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 xml:space="preserve"> w podcaście „W Stylu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 xml:space="preserve">” w RMF FM. Jeden z najwybitniejszych polskich aktorów opowiedział o roli drag queen, zdradził kulisy niedoszłej współpracy ze Stevenem Spielbergiem i zaskoczył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 xml:space="preserve"> swoją znajomością…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Britney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7974CC">
        <w:rPr>
          <w:rStyle w:val="Pogrubienie"/>
          <w:rFonts w:ascii="Calibri" w:hAnsi="Calibri" w:cs="Calibri"/>
          <w:sz w:val="22"/>
          <w:szCs w:val="22"/>
        </w:rPr>
        <w:t>Spears</w:t>
      </w:r>
      <w:proofErr w:type="spellEnd"/>
      <w:r w:rsidRPr="007974CC">
        <w:rPr>
          <w:rStyle w:val="Pogrubienie"/>
          <w:rFonts w:ascii="Calibri" w:hAnsi="Calibri" w:cs="Calibri"/>
          <w:sz w:val="22"/>
          <w:szCs w:val="22"/>
        </w:rPr>
        <w:t>. To jednak nie koniec niespodzianek. Już od września głos Seweryna będzie można usłyszeć w Grupie RMF w zupełnie nowej odsłonie – aktor przeczyta fragmenty „Lalki” Bolesława Prusa w RMF Classic.</w:t>
      </w:r>
    </w:p>
    <w:p w14:paraId="6195D2D2" w14:textId="77777777" w:rsidR="007974CC" w:rsidRPr="007974CC" w:rsidRDefault="007974CC" w:rsidP="007974CC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974CC">
        <w:rPr>
          <w:rFonts w:ascii="Calibri" w:hAnsi="Calibri" w:cs="Calibri"/>
          <w:sz w:val="22"/>
          <w:szCs w:val="22"/>
        </w:rPr>
        <w:t xml:space="preserve">Andrzej Seweryn ma na koncie ponad 140 filmów, dziesiątki ról teatralnych i dwadzieścia lat w prestiżowej </w:t>
      </w:r>
      <w:proofErr w:type="spellStart"/>
      <w:r w:rsidRPr="007974CC">
        <w:rPr>
          <w:rFonts w:ascii="Calibri" w:hAnsi="Calibri" w:cs="Calibri"/>
          <w:sz w:val="22"/>
          <w:szCs w:val="22"/>
        </w:rPr>
        <w:t>Comédie-Française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. W rozmowie z Grzegorzem </w:t>
      </w:r>
      <w:proofErr w:type="spellStart"/>
      <w:r w:rsidRPr="007974CC">
        <w:rPr>
          <w:rFonts w:ascii="Calibri" w:hAnsi="Calibri" w:cs="Calibri"/>
          <w:sz w:val="22"/>
          <w:szCs w:val="22"/>
        </w:rPr>
        <w:t>Krychowiakiem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 wrócił jednak do kreacji, która kilka lat temu wywołała ogromne zainteresowanie – roli drag queen Loretty w serialu „Królowa”. Aktor przyznał, że nad przyjęciem propozycji właściwie się nie zastanawiał. Widział w niej przede wszystkim nowe aktorskie wyzwanie, a dopiero później zdał sobie sprawę, że jego decyzja może mieć również znaczenie społeczne. Kreacja Seweryna rzeczywiście stała się jedną z jego najbardziej rozpoznawalnych ról ostatnich lat. </w:t>
      </w:r>
    </w:p>
    <w:p w14:paraId="4BC59D07" w14:textId="70BD545A" w:rsidR="007974CC" w:rsidRPr="00280137" w:rsidRDefault="007974CC" w:rsidP="007974CC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280137">
        <w:rPr>
          <w:rStyle w:val="Uwydatnienie"/>
          <w:rFonts w:ascii="Calibri" w:hAnsi="Calibri" w:cs="Calibri"/>
          <w:b/>
          <w:bCs/>
          <w:sz w:val="22"/>
          <w:szCs w:val="22"/>
        </w:rPr>
        <w:t>„</w:t>
      </w:r>
      <w:r w:rsidR="00CC0699">
        <w:rPr>
          <w:rStyle w:val="Uwydatnienie"/>
          <w:rFonts w:ascii="Calibri" w:hAnsi="Calibri" w:cs="Calibri"/>
          <w:b/>
          <w:bCs/>
          <w:sz w:val="22"/>
          <w:szCs w:val="22"/>
        </w:rPr>
        <w:t>Zastanawiałem się j</w:t>
      </w:r>
      <w:r w:rsidRPr="00280137">
        <w:rPr>
          <w:rStyle w:val="Uwydatnienie"/>
          <w:rFonts w:ascii="Calibri" w:hAnsi="Calibri" w:cs="Calibri"/>
          <w:b/>
          <w:bCs/>
          <w:sz w:val="22"/>
          <w:szCs w:val="22"/>
        </w:rPr>
        <w:t>akieś pięć sekund. Łukasz powiedział mi: «Mam taką propozycję». Ja mówię: «Fantastycznie». Dlatego, że to było dla mnie wyzwanie artystyczne, wyzwanie aktorskie. A potem zdałem sobie sprawę, że to może mieć również znaczenie społeczne.”</w:t>
      </w:r>
    </w:p>
    <w:p w14:paraId="7725EE1B" w14:textId="77777777" w:rsidR="007974CC" w:rsidRPr="007974CC" w:rsidRDefault="007974CC" w:rsidP="007974CC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974CC">
        <w:rPr>
          <w:rFonts w:ascii="Calibri" w:hAnsi="Calibri" w:cs="Calibri"/>
          <w:sz w:val="22"/>
          <w:szCs w:val="22"/>
        </w:rPr>
        <w:t xml:space="preserve">Wkrótce Seweryn zmierzy się z zupełnie innym klasykiem. Aktor nagrał ponad siedem godzin fragmentów „Lalki” Bolesława Prusa, których będzie można słuchać od września w RMF Classic. Jak przyznał </w:t>
      </w:r>
      <w:proofErr w:type="spellStart"/>
      <w:r w:rsidRPr="007974CC">
        <w:rPr>
          <w:rFonts w:ascii="Calibri" w:hAnsi="Calibri" w:cs="Calibri"/>
          <w:sz w:val="22"/>
          <w:szCs w:val="22"/>
        </w:rPr>
        <w:t>Krychowiakowi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, zadanie okazało się większym </w:t>
      </w:r>
      <w:proofErr w:type="gramStart"/>
      <w:r w:rsidRPr="007974CC">
        <w:rPr>
          <w:rFonts w:ascii="Calibri" w:hAnsi="Calibri" w:cs="Calibri"/>
          <w:sz w:val="22"/>
          <w:szCs w:val="22"/>
        </w:rPr>
        <w:t>wyzwaniem,</w:t>
      </w:r>
      <w:proofErr w:type="gramEnd"/>
      <w:r w:rsidRPr="007974CC">
        <w:rPr>
          <w:rFonts w:ascii="Calibri" w:hAnsi="Calibri" w:cs="Calibri"/>
          <w:sz w:val="22"/>
          <w:szCs w:val="22"/>
        </w:rPr>
        <w:t xml:space="preserve"> niż początkowo zakładał. Poszczególne odcinki musiały zmieścić się w precyzyjnie określonym czasie, co wymagało od słynącego z perfekcyjnej dykcji aktora zmiany sposobu czytania.</w:t>
      </w:r>
    </w:p>
    <w:p w14:paraId="052C767A" w14:textId="77777777" w:rsidR="007974CC" w:rsidRPr="004C76A9" w:rsidRDefault="007974CC" w:rsidP="007974CC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4C76A9">
        <w:rPr>
          <w:rStyle w:val="Uwydatnienie"/>
          <w:rFonts w:ascii="Calibri" w:hAnsi="Calibri" w:cs="Calibri"/>
          <w:b/>
          <w:bCs/>
          <w:sz w:val="22"/>
          <w:szCs w:val="22"/>
        </w:rPr>
        <w:t>„Powiedziałem sobie: oni wiedzą lepiej, a ty się ucz. Masz osiemdziesiąt lat. No to co? Już nie możesz się uczyć dalej? I się uczyłem.”</w:t>
      </w:r>
    </w:p>
    <w:p w14:paraId="15C9D2C1" w14:textId="77777777" w:rsidR="007974CC" w:rsidRPr="007974CC" w:rsidRDefault="007974CC" w:rsidP="007974CC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974CC">
        <w:rPr>
          <w:rFonts w:ascii="Calibri" w:hAnsi="Calibri" w:cs="Calibri"/>
          <w:sz w:val="22"/>
          <w:szCs w:val="22"/>
        </w:rPr>
        <w:t xml:space="preserve">Największe zaskoczenie przyszło jednak pod koniec rozmowy. </w:t>
      </w:r>
      <w:proofErr w:type="spellStart"/>
      <w:r w:rsidRPr="007974CC">
        <w:rPr>
          <w:rFonts w:ascii="Calibri" w:hAnsi="Calibri" w:cs="Calibri"/>
          <w:sz w:val="22"/>
          <w:szCs w:val="22"/>
        </w:rPr>
        <w:t>Krychowiak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 zapytał swojego gościa o… </w:t>
      </w:r>
      <w:proofErr w:type="spellStart"/>
      <w:r w:rsidRPr="007974CC">
        <w:rPr>
          <w:rFonts w:ascii="Calibri" w:hAnsi="Calibri" w:cs="Calibri"/>
          <w:sz w:val="22"/>
          <w:szCs w:val="22"/>
        </w:rPr>
        <w:t>Britney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974CC">
        <w:rPr>
          <w:rFonts w:ascii="Calibri" w:hAnsi="Calibri" w:cs="Calibri"/>
          <w:sz w:val="22"/>
          <w:szCs w:val="22"/>
        </w:rPr>
        <w:t>Spears</w:t>
      </w:r>
      <w:proofErr w:type="spellEnd"/>
      <w:r w:rsidRPr="007974CC">
        <w:rPr>
          <w:rFonts w:ascii="Calibri" w:hAnsi="Calibri" w:cs="Calibri"/>
          <w:sz w:val="22"/>
          <w:szCs w:val="22"/>
        </w:rPr>
        <w:t>. Okazało się, że Seweryn dostał wcześniej zadanie przeczytania polskiego tłumaczenia „</w:t>
      </w:r>
      <w:proofErr w:type="spellStart"/>
      <w:r w:rsidRPr="007974CC">
        <w:rPr>
          <w:rFonts w:ascii="Calibri" w:hAnsi="Calibri" w:cs="Calibri"/>
          <w:sz w:val="22"/>
          <w:szCs w:val="22"/>
        </w:rPr>
        <w:t>Toxic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”. Choć sam przyznał, że o gwieździe pop wiedział niewiele, potraktował tekst dokładnie tak, jak traktuje swoje role – i postanowił wejść w postać </w:t>
      </w:r>
      <w:proofErr w:type="spellStart"/>
      <w:r w:rsidRPr="007974CC">
        <w:rPr>
          <w:rFonts w:ascii="Calibri" w:hAnsi="Calibri" w:cs="Calibri"/>
          <w:sz w:val="22"/>
          <w:szCs w:val="22"/>
        </w:rPr>
        <w:t>Britney</w:t>
      </w:r>
      <w:proofErr w:type="spellEnd"/>
      <w:r w:rsidRPr="007974CC">
        <w:rPr>
          <w:rFonts w:ascii="Calibri" w:hAnsi="Calibri" w:cs="Calibri"/>
          <w:sz w:val="22"/>
          <w:szCs w:val="22"/>
        </w:rPr>
        <w:t xml:space="preserve">. Wszystko odbyło się bez wcześniejszego przygotowania. </w:t>
      </w:r>
    </w:p>
    <w:p w14:paraId="01A9592B" w14:textId="070E4CD3" w:rsidR="0092019B" w:rsidRPr="00553727" w:rsidRDefault="007974CC" w:rsidP="007974CC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„Wszedłem w tę postać </w:t>
      </w:r>
      <w:proofErr w:type="spellStart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>Britney</w:t>
      </w:r>
      <w:proofErr w:type="spellEnd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>Spears</w:t>
      </w:r>
      <w:proofErr w:type="spellEnd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. (…) Gdzieś ją ujrzałem, tę </w:t>
      </w:r>
      <w:proofErr w:type="spellStart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>Britney</w:t>
      </w:r>
      <w:proofErr w:type="spellEnd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>Spears</w:t>
      </w:r>
      <w:proofErr w:type="spellEnd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. No i przeczytałem ten tekst. To była pełna improwizacja, bo naprawdę nie </w:t>
      </w:r>
      <w:proofErr w:type="gramStart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>miałem</w:t>
      </w:r>
      <w:proofErr w:type="gramEnd"/>
      <w:r w:rsidRPr="00553727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 kiedy się do tego przygotować.”</w:t>
      </w:r>
      <w:r w:rsidRPr="00553727">
        <w:rPr>
          <w:rFonts w:ascii="Calibri" w:hAnsi="Calibri" w:cs="Calibri"/>
          <w:b/>
          <w:bCs/>
          <w:sz w:val="22"/>
          <w:szCs w:val="22"/>
        </w:rPr>
        <w:t xml:space="preserve"> </w:t>
      </w:r>
    </w:p>
    <w:sectPr w:rsidR="0092019B" w:rsidRPr="00553727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F235" w14:textId="77777777" w:rsidR="00FF7189" w:rsidRDefault="00FF7189" w:rsidP="00F92223">
      <w:pPr>
        <w:spacing w:after="0" w:line="240" w:lineRule="auto"/>
      </w:pPr>
      <w:r>
        <w:separator/>
      </w:r>
    </w:p>
  </w:endnote>
  <w:endnote w:type="continuationSeparator" w:id="0">
    <w:p w14:paraId="59D652E4" w14:textId="77777777" w:rsidR="00FF7189" w:rsidRDefault="00FF7189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FF7189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DD73" w14:textId="77777777" w:rsidR="00FF7189" w:rsidRDefault="00FF7189" w:rsidP="00F92223">
      <w:pPr>
        <w:spacing w:after="0" w:line="240" w:lineRule="auto"/>
      </w:pPr>
      <w:r>
        <w:separator/>
      </w:r>
    </w:p>
  </w:footnote>
  <w:footnote w:type="continuationSeparator" w:id="0">
    <w:p w14:paraId="2CFDE585" w14:textId="77777777" w:rsidR="00FF7189" w:rsidRDefault="00FF7189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FF7189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14342F"/>
    <w:rsid w:val="00181B4A"/>
    <w:rsid w:val="00280137"/>
    <w:rsid w:val="00381C88"/>
    <w:rsid w:val="004C76A9"/>
    <w:rsid w:val="00553727"/>
    <w:rsid w:val="007974CC"/>
    <w:rsid w:val="00892FE1"/>
    <w:rsid w:val="0092019B"/>
    <w:rsid w:val="00A01F46"/>
    <w:rsid w:val="00AA2903"/>
    <w:rsid w:val="00AB121D"/>
    <w:rsid w:val="00CC0699"/>
    <w:rsid w:val="00DE3A24"/>
    <w:rsid w:val="00E96292"/>
    <w:rsid w:val="00F15D37"/>
    <w:rsid w:val="00F92223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797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974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3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2026-08-20T21:25:00Z</dcterms:created>
  <dcterms:modified xsi:type="dcterms:W3CDTF">2026-08-20T21:25:00Z</dcterms:modified>
</cp:coreProperties>
</file>