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34224C94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30458ED1">
        <w:rPr>
          <w:rFonts w:ascii="Calibri" w:eastAsia="Calibri" w:hAnsi="Calibri" w:cs="Calibri"/>
          <w:b/>
          <w:bCs/>
        </w:rPr>
        <w:t xml:space="preserve">Lisboa, </w:t>
      </w:r>
      <w:r w:rsidR="00C934E6">
        <w:rPr>
          <w:rFonts w:ascii="Calibri" w:eastAsia="Calibri" w:hAnsi="Calibri" w:cs="Calibri"/>
          <w:b/>
          <w:bCs/>
        </w:rPr>
        <w:t>20</w:t>
      </w:r>
      <w:r w:rsidRPr="30458ED1">
        <w:rPr>
          <w:rFonts w:ascii="Calibri" w:eastAsia="Calibri" w:hAnsi="Calibri" w:cs="Calibri"/>
          <w:b/>
          <w:bCs/>
        </w:rPr>
        <w:t>.0</w:t>
      </w:r>
      <w:r w:rsidR="00554E48">
        <w:rPr>
          <w:rFonts w:ascii="Calibri" w:eastAsia="Calibri" w:hAnsi="Calibri" w:cs="Calibri"/>
          <w:b/>
          <w:bCs/>
        </w:rPr>
        <w:t>8</w:t>
      </w:r>
      <w:r w:rsidRPr="30458ED1">
        <w:rPr>
          <w:rFonts w:ascii="Calibri" w:eastAsia="Calibri" w:hAnsi="Calibri" w:cs="Calibri"/>
          <w:b/>
          <w:bCs/>
        </w:rPr>
        <w:t>.202</w:t>
      </w:r>
      <w:r w:rsidR="7CD0A042" w:rsidRPr="30458ED1">
        <w:rPr>
          <w:rFonts w:ascii="Calibri" w:eastAsia="Calibri" w:hAnsi="Calibri" w:cs="Calibri"/>
          <w:b/>
          <w:bCs/>
        </w:rPr>
        <w:t>6</w:t>
      </w:r>
    </w:p>
    <w:p w14:paraId="7CEE453E" w14:textId="64084C50" w:rsidR="3BC9907B" w:rsidRDefault="3BC9907B" w:rsidP="3BC9907B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489D3148" w14:textId="5C85B290" w:rsidR="00E40B63" w:rsidRPr="00AE2EE6" w:rsidRDefault="00AE2EE6" w:rsidP="3BC9907B">
      <w:pPr>
        <w:spacing w:line="360" w:lineRule="auto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C</w:t>
      </w:r>
      <w:r w:rsidRPr="00AE2EE6">
        <w:rPr>
          <w:rFonts w:ascii="Calibri" w:eastAsia="Calibri" w:hAnsi="Calibri" w:cs="Calibri"/>
          <w:sz w:val="22"/>
          <w:szCs w:val="22"/>
          <w:u w:val="single"/>
        </w:rPr>
        <w:t>ampanha está a decorrer até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21 de setembro</w:t>
      </w:r>
    </w:p>
    <w:p w14:paraId="438304CF" w14:textId="277B0566" w:rsidR="00D3340D" w:rsidRDefault="00AE2EE6" w:rsidP="00AE2EE6">
      <w:pPr>
        <w:tabs>
          <w:tab w:val="center" w:pos="5400"/>
          <w:tab w:val="left" w:pos="7475"/>
        </w:tabs>
        <w:spacing w:line="36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O REGRESSO ÀS AULAS COMEÇA NA</w:t>
      </w:r>
      <w:r w:rsidR="00C606DB">
        <w:rPr>
          <w:rFonts w:ascii="Calibri" w:eastAsia="Calibri" w:hAnsi="Calibri" w:cs="Calibri"/>
          <w:b/>
          <w:bCs/>
          <w:sz w:val="40"/>
          <w:szCs w:val="40"/>
        </w:rPr>
        <w:t xml:space="preserve"> WORTEN</w:t>
      </w:r>
    </w:p>
    <w:p w14:paraId="5D2A2D22" w14:textId="304FC03D" w:rsidR="00FC6703" w:rsidRPr="008C0B63" w:rsidRDefault="005C519C" w:rsidP="008C0B63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 w:rsidRPr="005C519C">
        <w:rPr>
          <w:b/>
          <w:bCs/>
          <w:sz w:val="20"/>
          <w:szCs w:val="20"/>
        </w:rPr>
        <w:t xml:space="preserve">Campanha </w:t>
      </w:r>
      <w:r w:rsidR="004E2302">
        <w:rPr>
          <w:b/>
          <w:bCs/>
          <w:sz w:val="20"/>
          <w:szCs w:val="20"/>
        </w:rPr>
        <w:t xml:space="preserve">anual </w:t>
      </w:r>
      <w:r w:rsidRPr="005C519C">
        <w:rPr>
          <w:b/>
          <w:bCs/>
          <w:sz w:val="20"/>
          <w:szCs w:val="20"/>
        </w:rPr>
        <w:t xml:space="preserve">de Regresso às Aulas da Worten está de volta </w:t>
      </w:r>
      <w:r w:rsidR="004E2302" w:rsidRPr="004E2302">
        <w:rPr>
          <w:b/>
          <w:bCs/>
          <w:sz w:val="20"/>
          <w:szCs w:val="20"/>
        </w:rPr>
        <w:t>com a maior variedade de oferta de material escolar, desde tecnologia a categorias de papelaria e mobiliário</w:t>
      </w:r>
      <w:r w:rsidR="008C0B63">
        <w:rPr>
          <w:b/>
          <w:bCs/>
          <w:sz w:val="20"/>
          <w:szCs w:val="20"/>
        </w:rPr>
        <w:t>;</w:t>
      </w:r>
      <w:r w:rsidR="009E117F" w:rsidRPr="008C0B63">
        <w:rPr>
          <w:b/>
          <w:bCs/>
          <w:sz w:val="20"/>
          <w:szCs w:val="20"/>
        </w:rPr>
        <w:t xml:space="preserve"> </w:t>
      </w:r>
    </w:p>
    <w:p w14:paraId="27058C77" w14:textId="65F78319" w:rsidR="00745650" w:rsidRDefault="00AE2EE6" w:rsidP="001932CC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Até dia 21 de setembro,</w:t>
      </w:r>
      <w:r w:rsidR="008C0B63">
        <w:rPr>
          <w:b/>
          <w:bCs/>
          <w:sz w:val="20"/>
          <w:szCs w:val="20"/>
        </w:rPr>
        <w:t xml:space="preserve"> </w:t>
      </w:r>
      <w:r w:rsidR="0071369C">
        <w:rPr>
          <w:b/>
          <w:bCs/>
          <w:sz w:val="20"/>
          <w:szCs w:val="20"/>
        </w:rPr>
        <w:t xml:space="preserve">a Worten está a oferecer </w:t>
      </w:r>
      <w:r w:rsidR="008C0B63">
        <w:rPr>
          <w:b/>
          <w:bCs/>
          <w:sz w:val="20"/>
          <w:szCs w:val="20"/>
        </w:rPr>
        <w:t>os tradicionais packs personalizados com desconto</w:t>
      </w:r>
      <w:r w:rsidR="00C934E6">
        <w:rPr>
          <w:b/>
          <w:bCs/>
          <w:sz w:val="20"/>
          <w:szCs w:val="20"/>
        </w:rPr>
        <w:t>s</w:t>
      </w:r>
      <w:r w:rsidR="008C0B63">
        <w:rPr>
          <w:b/>
          <w:bCs/>
          <w:sz w:val="20"/>
          <w:szCs w:val="20"/>
        </w:rPr>
        <w:t xml:space="preserve"> até 150€ e</w:t>
      </w:r>
      <w:r w:rsidR="00C934E6">
        <w:rPr>
          <w:b/>
          <w:bCs/>
          <w:sz w:val="20"/>
          <w:szCs w:val="20"/>
        </w:rPr>
        <w:t>m</w:t>
      </w:r>
      <w:r w:rsidR="008C0B63">
        <w:rPr>
          <w:b/>
          <w:bCs/>
          <w:sz w:val="20"/>
          <w:szCs w:val="20"/>
        </w:rPr>
        <w:t xml:space="preserve"> portáteis e desktops</w:t>
      </w:r>
      <w:r w:rsidR="0071369C">
        <w:rPr>
          <w:b/>
          <w:bCs/>
          <w:sz w:val="20"/>
          <w:szCs w:val="20"/>
        </w:rPr>
        <w:t>;</w:t>
      </w:r>
    </w:p>
    <w:p w14:paraId="0EA47765" w14:textId="6A05643B" w:rsidR="00687478" w:rsidRPr="00A9639D" w:rsidRDefault="0071369C" w:rsidP="001932CC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campanha </w:t>
      </w:r>
      <w:r w:rsidR="007B06A2">
        <w:rPr>
          <w:b/>
          <w:bCs/>
          <w:sz w:val="20"/>
          <w:szCs w:val="20"/>
        </w:rPr>
        <w:t xml:space="preserve">tem divulgação </w:t>
      </w:r>
      <w:r w:rsidR="007B06A2" w:rsidRPr="007B06A2">
        <w:rPr>
          <w:b/>
          <w:bCs/>
          <w:sz w:val="20"/>
          <w:szCs w:val="20"/>
        </w:rPr>
        <w:t xml:space="preserve">em TV, rádio, OOH, digital e também em loja, na app e em </w:t>
      </w:r>
      <w:hyperlink r:id="rId11" w:history="1">
        <w:r w:rsidR="007B06A2" w:rsidRPr="007B06A2">
          <w:rPr>
            <w:rStyle w:val="Hiperligao"/>
            <w:b/>
            <w:bCs/>
            <w:sz w:val="20"/>
            <w:szCs w:val="20"/>
          </w:rPr>
          <w:t>worten.pt</w:t>
        </w:r>
      </w:hyperlink>
      <w:r w:rsidR="007B06A2" w:rsidRPr="007B06A2">
        <w:rPr>
          <w:b/>
          <w:bCs/>
          <w:sz w:val="20"/>
          <w:szCs w:val="20"/>
        </w:rPr>
        <w:t>.</w:t>
      </w:r>
    </w:p>
    <w:p w14:paraId="49225C42" w14:textId="77777777" w:rsidR="00B40D93" w:rsidRDefault="00B40D93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80E519C" w14:textId="78557955" w:rsidR="00AE2EE6" w:rsidRPr="00CF160A" w:rsidRDefault="008B2103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8B2103">
        <w:rPr>
          <w:rFonts w:ascii="Calibri" w:eastAsia="Calibri" w:hAnsi="Calibri" w:cs="Calibri"/>
          <w:sz w:val="20"/>
          <w:szCs w:val="20"/>
        </w:rPr>
        <w:t xml:space="preserve">O Regresso às Aulas é um momento de novos desafios e </w:t>
      </w:r>
      <w:r w:rsidR="00E601BD">
        <w:rPr>
          <w:rFonts w:ascii="Calibri" w:eastAsia="Calibri" w:hAnsi="Calibri" w:cs="Calibri"/>
          <w:sz w:val="20"/>
          <w:szCs w:val="20"/>
        </w:rPr>
        <w:t>requer</w:t>
      </w:r>
      <w:r w:rsidRPr="008B2103">
        <w:rPr>
          <w:rFonts w:ascii="Calibri" w:eastAsia="Calibri" w:hAnsi="Calibri" w:cs="Calibri"/>
          <w:sz w:val="20"/>
          <w:szCs w:val="20"/>
        </w:rPr>
        <w:t xml:space="preserve"> </w:t>
      </w:r>
      <w:r w:rsidR="00E601BD">
        <w:rPr>
          <w:rFonts w:ascii="Calibri" w:eastAsia="Calibri" w:hAnsi="Calibri" w:cs="Calibri"/>
          <w:sz w:val="20"/>
          <w:szCs w:val="20"/>
        </w:rPr>
        <w:t>ferramentas e materiais à altura</w:t>
      </w:r>
      <w:r w:rsidRPr="008B2103">
        <w:rPr>
          <w:rFonts w:ascii="Calibri" w:eastAsia="Calibri" w:hAnsi="Calibri" w:cs="Calibri"/>
          <w:sz w:val="20"/>
          <w:szCs w:val="20"/>
        </w:rPr>
        <w:t xml:space="preserve">, seja para </w:t>
      </w:r>
      <w:r w:rsidR="00E601BD">
        <w:rPr>
          <w:rFonts w:ascii="Calibri" w:eastAsia="Calibri" w:hAnsi="Calibri" w:cs="Calibri"/>
          <w:sz w:val="20"/>
          <w:szCs w:val="20"/>
        </w:rPr>
        <w:t xml:space="preserve">quem vai regressar à escola </w:t>
      </w:r>
      <w:r w:rsidR="004E3FFC">
        <w:rPr>
          <w:rFonts w:ascii="Calibri" w:eastAsia="Calibri" w:hAnsi="Calibri" w:cs="Calibri"/>
          <w:sz w:val="20"/>
          <w:szCs w:val="20"/>
        </w:rPr>
        <w:t>ou</w:t>
      </w:r>
      <w:r w:rsidR="00E601BD">
        <w:rPr>
          <w:rFonts w:ascii="Calibri" w:eastAsia="Calibri" w:hAnsi="Calibri" w:cs="Calibri"/>
          <w:sz w:val="20"/>
          <w:szCs w:val="20"/>
        </w:rPr>
        <w:t xml:space="preserve"> para quem volta ao trabalho e à rotina após as férias</w:t>
      </w:r>
      <w:r w:rsidR="004E3FFC">
        <w:rPr>
          <w:rFonts w:ascii="Calibri" w:eastAsia="Calibri" w:hAnsi="Calibri" w:cs="Calibri"/>
          <w:sz w:val="20"/>
          <w:szCs w:val="20"/>
        </w:rPr>
        <w:t xml:space="preserve"> de verão</w:t>
      </w:r>
      <w:r w:rsidRPr="008B2103">
        <w:rPr>
          <w:rFonts w:ascii="Calibri" w:eastAsia="Calibri" w:hAnsi="Calibri" w:cs="Calibri"/>
          <w:sz w:val="20"/>
          <w:szCs w:val="20"/>
        </w:rPr>
        <w:t xml:space="preserve">. Com uma oferta diversificada de </w:t>
      </w:r>
      <w:r w:rsidR="006914D5">
        <w:rPr>
          <w:rFonts w:ascii="Calibri" w:eastAsia="Calibri" w:hAnsi="Calibri" w:cs="Calibri"/>
          <w:sz w:val="20"/>
          <w:szCs w:val="20"/>
        </w:rPr>
        <w:t>material escolar</w:t>
      </w:r>
      <w:r w:rsidR="002D0665">
        <w:rPr>
          <w:rFonts w:ascii="Calibri" w:eastAsia="Calibri" w:hAnsi="Calibri" w:cs="Calibri"/>
          <w:sz w:val="20"/>
          <w:szCs w:val="20"/>
        </w:rPr>
        <w:t xml:space="preserve">, </w:t>
      </w:r>
      <w:r w:rsidR="005C38F1">
        <w:rPr>
          <w:rFonts w:ascii="Calibri" w:eastAsia="Calibri" w:hAnsi="Calibri" w:cs="Calibri"/>
          <w:sz w:val="20"/>
          <w:szCs w:val="20"/>
        </w:rPr>
        <w:t xml:space="preserve">desde </w:t>
      </w:r>
      <w:r w:rsidRPr="008B2103">
        <w:rPr>
          <w:rFonts w:ascii="Calibri" w:eastAsia="Calibri" w:hAnsi="Calibri" w:cs="Calibri"/>
          <w:sz w:val="20"/>
          <w:szCs w:val="20"/>
        </w:rPr>
        <w:t>tecnologia</w:t>
      </w:r>
      <w:r w:rsidR="00DA35A6">
        <w:rPr>
          <w:rFonts w:ascii="Calibri" w:eastAsia="Calibri" w:hAnsi="Calibri" w:cs="Calibri"/>
          <w:sz w:val="20"/>
          <w:szCs w:val="20"/>
        </w:rPr>
        <w:t>, papelaria ou mobiliário</w:t>
      </w:r>
      <w:r w:rsidRPr="008B2103">
        <w:rPr>
          <w:rFonts w:ascii="Calibri" w:eastAsia="Calibri" w:hAnsi="Calibri" w:cs="Calibri"/>
          <w:sz w:val="20"/>
          <w:szCs w:val="20"/>
        </w:rPr>
        <w:t xml:space="preserve">, a Worten </w:t>
      </w:r>
      <w:r w:rsidR="00E73ACB">
        <w:rPr>
          <w:rFonts w:ascii="Calibri" w:eastAsia="Calibri" w:hAnsi="Calibri" w:cs="Calibri"/>
          <w:sz w:val="20"/>
          <w:szCs w:val="20"/>
        </w:rPr>
        <w:t xml:space="preserve">tem </w:t>
      </w:r>
      <w:r w:rsidR="00E73ACB" w:rsidRPr="00E73ACB">
        <w:rPr>
          <w:rFonts w:ascii="Calibri" w:eastAsia="Calibri" w:hAnsi="Calibri" w:cs="Calibri"/>
          <w:sz w:val="20"/>
          <w:szCs w:val="20"/>
        </w:rPr>
        <w:t xml:space="preserve">tudo aquilo de que os portugueses precisam </w:t>
      </w:r>
      <w:r w:rsidR="00E73ACB">
        <w:rPr>
          <w:rFonts w:ascii="Calibri" w:eastAsia="Calibri" w:hAnsi="Calibri" w:cs="Calibri"/>
          <w:sz w:val="20"/>
          <w:szCs w:val="20"/>
        </w:rPr>
        <w:t>para entrar no novo ano letivo, com oportunidades de poupança significativas para as famílias.</w:t>
      </w:r>
      <w:r w:rsidR="00CF160A">
        <w:rPr>
          <w:rFonts w:ascii="Calibri" w:eastAsia="Calibri" w:hAnsi="Calibri" w:cs="Calibri"/>
          <w:sz w:val="20"/>
          <w:szCs w:val="20"/>
        </w:rPr>
        <w:t xml:space="preserve"> </w:t>
      </w:r>
    </w:p>
    <w:p w14:paraId="251577AA" w14:textId="77777777" w:rsidR="002A4747" w:rsidRPr="002A4747" w:rsidRDefault="002A4747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5C46165" w14:textId="57166D40" w:rsidR="000C7779" w:rsidRDefault="008B5B7D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Este ano, o</w:t>
      </w:r>
      <w:r w:rsidR="002A4747" w:rsidRPr="002A4747">
        <w:rPr>
          <w:rFonts w:ascii="Calibri" w:eastAsia="Calibri" w:hAnsi="Calibri" w:cs="Calibri"/>
          <w:sz w:val="20"/>
          <w:szCs w:val="20"/>
        </w:rPr>
        <w:t xml:space="preserve"> destaque volta a estar nos packs personalizados, </w:t>
      </w:r>
      <w:r w:rsidR="00D437D5">
        <w:rPr>
          <w:rFonts w:ascii="Calibri" w:eastAsia="Calibri" w:hAnsi="Calibri" w:cs="Calibri"/>
          <w:sz w:val="20"/>
          <w:szCs w:val="20"/>
        </w:rPr>
        <w:t>c</w:t>
      </w:r>
      <w:r w:rsidR="00D437D5" w:rsidRPr="00D437D5">
        <w:rPr>
          <w:rFonts w:ascii="Calibri" w:eastAsia="Calibri" w:hAnsi="Calibri" w:cs="Calibri"/>
          <w:sz w:val="20"/>
          <w:szCs w:val="20"/>
        </w:rPr>
        <w:t xml:space="preserve">ompostos por um portátil </w:t>
      </w:r>
      <w:r w:rsidR="008E1DBF">
        <w:rPr>
          <w:rFonts w:ascii="Calibri" w:eastAsia="Calibri" w:hAnsi="Calibri" w:cs="Calibri"/>
          <w:sz w:val="20"/>
          <w:szCs w:val="20"/>
        </w:rPr>
        <w:t xml:space="preserve">ou desktop </w:t>
      </w:r>
      <w:r w:rsidR="00D437D5" w:rsidRPr="00D437D5">
        <w:rPr>
          <w:rFonts w:ascii="Calibri" w:eastAsia="Calibri" w:hAnsi="Calibri" w:cs="Calibri"/>
          <w:sz w:val="20"/>
          <w:szCs w:val="20"/>
        </w:rPr>
        <w:t>e</w:t>
      </w:r>
      <w:r w:rsidR="008E1DBF">
        <w:rPr>
          <w:rFonts w:ascii="Calibri" w:eastAsia="Calibri" w:hAnsi="Calibri" w:cs="Calibri"/>
          <w:sz w:val="20"/>
          <w:szCs w:val="20"/>
        </w:rPr>
        <w:t xml:space="preserve"> um conjunto de</w:t>
      </w:r>
      <w:r w:rsidR="00D437D5" w:rsidRPr="00D437D5">
        <w:rPr>
          <w:rFonts w:ascii="Calibri" w:eastAsia="Calibri" w:hAnsi="Calibri" w:cs="Calibri"/>
          <w:sz w:val="20"/>
          <w:szCs w:val="20"/>
        </w:rPr>
        <w:t xml:space="preserve"> acessórios, que os clientes podem criar à sua medida e conforme as suas necessidades.</w:t>
      </w:r>
      <w:r w:rsidR="002A4747" w:rsidRPr="002A4747">
        <w:rPr>
          <w:rFonts w:ascii="Calibri" w:eastAsia="Calibri" w:hAnsi="Calibri" w:cs="Calibri"/>
          <w:sz w:val="20"/>
          <w:szCs w:val="20"/>
        </w:rPr>
        <w:t xml:space="preserve"> A campanha oferece </w:t>
      </w:r>
      <w:r w:rsidR="00A7788E">
        <w:rPr>
          <w:rFonts w:ascii="Calibri" w:eastAsia="Calibri" w:hAnsi="Calibri" w:cs="Calibri"/>
          <w:sz w:val="20"/>
          <w:szCs w:val="20"/>
        </w:rPr>
        <w:t>uma poupança de até</w:t>
      </w:r>
      <w:r w:rsidR="002A4747" w:rsidRPr="002A4747">
        <w:rPr>
          <w:rFonts w:ascii="Calibri" w:eastAsia="Calibri" w:hAnsi="Calibri" w:cs="Calibri"/>
          <w:sz w:val="20"/>
          <w:szCs w:val="20"/>
        </w:rPr>
        <w:t xml:space="preserve"> </w:t>
      </w:r>
      <w:r w:rsidR="00686E84">
        <w:rPr>
          <w:rFonts w:ascii="Calibri" w:eastAsia="Calibri" w:hAnsi="Calibri" w:cs="Calibri"/>
          <w:sz w:val="20"/>
          <w:szCs w:val="20"/>
        </w:rPr>
        <w:t>150</w:t>
      </w:r>
      <w:r w:rsidR="002A4747" w:rsidRPr="002A4747">
        <w:rPr>
          <w:rFonts w:ascii="Calibri" w:eastAsia="Calibri" w:hAnsi="Calibri" w:cs="Calibri"/>
          <w:sz w:val="20"/>
          <w:szCs w:val="20"/>
        </w:rPr>
        <w:t>€, com diferentes níveis de benefício</w:t>
      </w:r>
      <w:r w:rsidR="00A7788E">
        <w:rPr>
          <w:rFonts w:ascii="Calibri" w:eastAsia="Calibri" w:hAnsi="Calibri" w:cs="Calibri"/>
          <w:sz w:val="20"/>
          <w:szCs w:val="20"/>
        </w:rPr>
        <w:t>,</w:t>
      </w:r>
      <w:r w:rsidR="002A4747" w:rsidRPr="002A4747">
        <w:rPr>
          <w:rFonts w:ascii="Calibri" w:eastAsia="Calibri" w:hAnsi="Calibri" w:cs="Calibri"/>
          <w:sz w:val="20"/>
          <w:szCs w:val="20"/>
        </w:rPr>
        <w:t xml:space="preserve"> consoante o equipamento e o número de acessórios adquiridos. </w:t>
      </w:r>
      <w:r w:rsidR="00A7788E">
        <w:rPr>
          <w:rFonts w:ascii="Calibri" w:eastAsia="Calibri" w:hAnsi="Calibri" w:cs="Calibri"/>
          <w:sz w:val="20"/>
          <w:szCs w:val="20"/>
        </w:rPr>
        <w:t>Assim, n</w:t>
      </w:r>
      <w:r w:rsidR="002A4747" w:rsidRPr="002A4747">
        <w:rPr>
          <w:rFonts w:ascii="Calibri" w:eastAsia="Calibri" w:hAnsi="Calibri" w:cs="Calibri"/>
          <w:sz w:val="20"/>
          <w:szCs w:val="20"/>
        </w:rPr>
        <w:t>a compra de um portátil ou desktop acima de 699€, é possível beneficiar de 50</w:t>
      </w:r>
      <w:r w:rsidR="000B65C1">
        <w:rPr>
          <w:rFonts w:ascii="Calibri" w:eastAsia="Calibri" w:hAnsi="Calibri" w:cs="Calibri"/>
          <w:sz w:val="20"/>
          <w:szCs w:val="20"/>
        </w:rPr>
        <w:t>€</w:t>
      </w:r>
      <w:r w:rsidR="002A4747" w:rsidRPr="002A4747">
        <w:rPr>
          <w:rFonts w:ascii="Calibri" w:eastAsia="Calibri" w:hAnsi="Calibri" w:cs="Calibri"/>
          <w:sz w:val="20"/>
          <w:szCs w:val="20"/>
        </w:rPr>
        <w:t xml:space="preserve"> de desconto direto </w:t>
      </w:r>
      <w:r w:rsidR="000B65C1">
        <w:rPr>
          <w:rFonts w:ascii="Calibri" w:eastAsia="Calibri" w:hAnsi="Calibri" w:cs="Calibri"/>
          <w:sz w:val="20"/>
          <w:szCs w:val="20"/>
        </w:rPr>
        <w:t xml:space="preserve">na compra </w:t>
      </w:r>
      <w:r w:rsidR="00BE415B">
        <w:rPr>
          <w:rFonts w:ascii="Calibri" w:eastAsia="Calibri" w:hAnsi="Calibri" w:cs="Calibri"/>
          <w:sz w:val="20"/>
          <w:szCs w:val="20"/>
        </w:rPr>
        <w:t xml:space="preserve">conjunta </w:t>
      </w:r>
      <w:r w:rsidR="000B65C1">
        <w:rPr>
          <w:rFonts w:ascii="Calibri" w:eastAsia="Calibri" w:hAnsi="Calibri" w:cs="Calibri"/>
          <w:sz w:val="20"/>
          <w:szCs w:val="20"/>
        </w:rPr>
        <w:t>de</w:t>
      </w:r>
      <w:r w:rsidR="002A4747" w:rsidRPr="002A4747">
        <w:rPr>
          <w:rFonts w:ascii="Calibri" w:eastAsia="Calibri" w:hAnsi="Calibri" w:cs="Calibri"/>
          <w:sz w:val="20"/>
          <w:szCs w:val="20"/>
        </w:rPr>
        <w:t xml:space="preserve"> dois acessórios</w:t>
      </w:r>
      <w:r w:rsidR="000B65C1">
        <w:rPr>
          <w:rFonts w:ascii="Calibri" w:eastAsia="Calibri" w:hAnsi="Calibri" w:cs="Calibri"/>
          <w:sz w:val="20"/>
          <w:szCs w:val="20"/>
        </w:rPr>
        <w:t xml:space="preserve">; </w:t>
      </w:r>
      <w:r w:rsidR="00DB6011">
        <w:rPr>
          <w:rFonts w:ascii="Calibri" w:eastAsia="Calibri" w:hAnsi="Calibri" w:cs="Calibri"/>
          <w:sz w:val="20"/>
          <w:szCs w:val="20"/>
        </w:rPr>
        <w:t xml:space="preserve">de </w:t>
      </w:r>
      <w:r w:rsidR="00C8348D">
        <w:rPr>
          <w:rFonts w:ascii="Calibri" w:eastAsia="Calibri" w:hAnsi="Calibri" w:cs="Calibri"/>
          <w:sz w:val="20"/>
          <w:szCs w:val="20"/>
        </w:rPr>
        <w:t>50€ de desconto direto e</w:t>
      </w:r>
      <w:r w:rsidR="00C67F38">
        <w:rPr>
          <w:rFonts w:ascii="Calibri" w:eastAsia="Calibri" w:hAnsi="Calibri" w:cs="Calibri"/>
          <w:sz w:val="20"/>
          <w:szCs w:val="20"/>
        </w:rPr>
        <w:t xml:space="preserve"> ainda</w:t>
      </w:r>
      <w:r w:rsidR="00C8348D">
        <w:rPr>
          <w:rFonts w:ascii="Calibri" w:eastAsia="Calibri" w:hAnsi="Calibri" w:cs="Calibri"/>
          <w:sz w:val="20"/>
          <w:szCs w:val="20"/>
        </w:rPr>
        <w:t xml:space="preserve"> 50€ em talão </w:t>
      </w:r>
      <w:r w:rsidR="00BE415B">
        <w:rPr>
          <w:rFonts w:ascii="Calibri" w:eastAsia="Calibri" w:hAnsi="Calibri" w:cs="Calibri"/>
          <w:sz w:val="20"/>
          <w:szCs w:val="20"/>
        </w:rPr>
        <w:t xml:space="preserve">na compra de três acessórios; e </w:t>
      </w:r>
      <w:r w:rsidR="00DB6011">
        <w:rPr>
          <w:rFonts w:ascii="Calibri" w:eastAsia="Calibri" w:hAnsi="Calibri" w:cs="Calibri"/>
          <w:sz w:val="20"/>
          <w:szCs w:val="20"/>
        </w:rPr>
        <w:t xml:space="preserve">de </w:t>
      </w:r>
      <w:r w:rsidR="00BE415B">
        <w:rPr>
          <w:rFonts w:ascii="Calibri" w:eastAsia="Calibri" w:hAnsi="Calibri" w:cs="Calibri"/>
          <w:sz w:val="20"/>
          <w:szCs w:val="20"/>
        </w:rPr>
        <w:t>50€ de desc</w:t>
      </w:r>
      <w:r w:rsidR="00076414">
        <w:rPr>
          <w:rFonts w:ascii="Calibri" w:eastAsia="Calibri" w:hAnsi="Calibri" w:cs="Calibri"/>
          <w:sz w:val="20"/>
          <w:szCs w:val="20"/>
        </w:rPr>
        <w:t>onto</w:t>
      </w:r>
      <w:r w:rsidR="00C67F38">
        <w:rPr>
          <w:rFonts w:ascii="Calibri" w:eastAsia="Calibri" w:hAnsi="Calibri" w:cs="Calibri"/>
          <w:sz w:val="20"/>
          <w:szCs w:val="20"/>
        </w:rPr>
        <w:t xml:space="preserve"> e 100€ em talão na compra de quatro ou mais acessórios</w:t>
      </w:r>
      <w:r w:rsidR="002A4747" w:rsidRPr="002A4747">
        <w:rPr>
          <w:rFonts w:ascii="Calibri" w:eastAsia="Calibri" w:hAnsi="Calibri" w:cs="Calibri"/>
          <w:sz w:val="20"/>
          <w:szCs w:val="20"/>
        </w:rPr>
        <w:t xml:space="preserve">. </w:t>
      </w:r>
    </w:p>
    <w:p w14:paraId="6F4153FA" w14:textId="77777777" w:rsidR="000C7779" w:rsidRDefault="000C7779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8BF757C" w14:textId="09D94539" w:rsidR="00F32FF1" w:rsidRPr="002A4747" w:rsidRDefault="00EE693C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Entre </w:t>
      </w:r>
      <w:r w:rsidR="00E50D42">
        <w:rPr>
          <w:rFonts w:ascii="Calibri" w:eastAsia="Calibri" w:hAnsi="Calibri" w:cs="Calibri"/>
          <w:sz w:val="20"/>
          <w:szCs w:val="20"/>
        </w:rPr>
        <w:t xml:space="preserve">as </w:t>
      </w:r>
      <w:r w:rsidR="000C7779">
        <w:rPr>
          <w:rFonts w:ascii="Calibri" w:eastAsia="Calibri" w:hAnsi="Calibri" w:cs="Calibri"/>
          <w:sz w:val="20"/>
          <w:szCs w:val="20"/>
        </w:rPr>
        <w:t xml:space="preserve">opções </w:t>
      </w:r>
      <w:r>
        <w:rPr>
          <w:rFonts w:ascii="Calibri" w:eastAsia="Calibri" w:hAnsi="Calibri" w:cs="Calibri"/>
          <w:sz w:val="20"/>
          <w:szCs w:val="20"/>
        </w:rPr>
        <w:t>disponíveis</w:t>
      </w:r>
      <w:r w:rsidR="00091257">
        <w:rPr>
          <w:rFonts w:ascii="Calibri" w:eastAsia="Calibri" w:hAnsi="Calibri" w:cs="Calibri"/>
          <w:sz w:val="20"/>
          <w:szCs w:val="20"/>
        </w:rPr>
        <w:t xml:space="preserve">, </w:t>
      </w:r>
      <w:r w:rsidR="000C7779">
        <w:rPr>
          <w:rFonts w:ascii="Calibri" w:eastAsia="Calibri" w:hAnsi="Calibri" w:cs="Calibri"/>
          <w:sz w:val="20"/>
          <w:szCs w:val="20"/>
        </w:rPr>
        <w:t>encontram-se os seguintes packs</w:t>
      </w:r>
      <w:r w:rsidR="0027211A">
        <w:rPr>
          <w:rFonts w:ascii="Calibri" w:eastAsia="Calibri" w:hAnsi="Calibri" w:cs="Calibri"/>
          <w:sz w:val="20"/>
          <w:szCs w:val="20"/>
        </w:rPr>
        <w:t>:</w:t>
      </w:r>
    </w:p>
    <w:p w14:paraId="79AA6F38" w14:textId="77777777" w:rsidR="00B37876" w:rsidRDefault="00B37876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2CABB3C" w14:textId="02A68E15" w:rsidR="00F6556A" w:rsidRPr="007068A0" w:rsidRDefault="007068A0" w:rsidP="00F6556A">
      <w:pPr>
        <w:spacing w:line="360" w:lineRule="auto"/>
        <w:jc w:val="both"/>
        <w:rPr>
          <w:rFonts w:ascii="Calibri" w:eastAsia="Calibri" w:hAnsi="Calibri" w:cs="Calibri"/>
          <w:color w:val="FF0000"/>
          <w:sz w:val="20"/>
          <w:szCs w:val="20"/>
          <w:lang w:val="en-US"/>
        </w:rPr>
      </w:pPr>
      <w:hyperlink r:id="rId12" w:history="1">
        <w:r w:rsidR="00F6556A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 xml:space="preserve">Bundle HP – </w:t>
        </w:r>
        <w:proofErr w:type="spellStart"/>
        <w:r w:rsidR="0050793C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>P</w:t>
        </w:r>
        <w:r w:rsidR="00F6556A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>ortátil</w:t>
        </w:r>
        <w:proofErr w:type="spellEnd"/>
        <w:r w:rsidR="00F6556A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 xml:space="preserve"> </w:t>
        </w:r>
        <w:r w:rsidR="0050793C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 xml:space="preserve">Chromebook </w:t>
        </w:r>
        <w:r w:rsidR="00F6556A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 xml:space="preserve">+ </w:t>
        </w:r>
        <w:proofErr w:type="spellStart"/>
        <w:r w:rsidR="0050793C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>I</w:t>
        </w:r>
        <w:r w:rsidR="00F6556A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>mpressora</w:t>
        </w:r>
        <w:proofErr w:type="spellEnd"/>
        <w:r w:rsidR="0050793C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 xml:space="preserve"> HP </w:t>
        </w:r>
        <w:proofErr w:type="spellStart"/>
        <w:r w:rsidR="0050793C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>DeskJet</w:t>
        </w:r>
        <w:proofErr w:type="spellEnd"/>
        <w:r w:rsidR="0050793C" w:rsidRPr="007068A0">
          <w:rPr>
            <w:rStyle w:val="Hiperligao"/>
            <w:rFonts w:ascii="Calibri" w:eastAsia="Calibri" w:hAnsi="Calibri" w:cs="Calibri"/>
            <w:b/>
            <w:bCs/>
            <w:sz w:val="20"/>
            <w:szCs w:val="20"/>
            <w:lang w:val="en-US"/>
          </w:rPr>
          <w:t xml:space="preserve"> 2921</w:t>
        </w:r>
      </w:hyperlink>
    </w:p>
    <w:p w14:paraId="78A2C879" w14:textId="1AFCE4EB" w:rsidR="0050793C" w:rsidRDefault="00B37876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B37876">
        <w:rPr>
          <w:rFonts w:ascii="Calibri" w:eastAsia="Calibri" w:hAnsi="Calibri" w:cs="Calibri"/>
          <w:sz w:val="20"/>
          <w:szCs w:val="20"/>
        </w:rPr>
        <w:t xml:space="preserve">Para quem procura uma solução versátil para diferentes tarefas, este </w:t>
      </w:r>
      <w:r w:rsidR="00291415">
        <w:rPr>
          <w:rFonts w:ascii="Calibri" w:eastAsia="Calibri" w:hAnsi="Calibri" w:cs="Calibri"/>
          <w:sz w:val="20"/>
          <w:szCs w:val="20"/>
        </w:rPr>
        <w:t xml:space="preserve">pack inclui o </w:t>
      </w:r>
      <w:r w:rsidR="00291415" w:rsidRPr="00291415">
        <w:rPr>
          <w:rFonts w:ascii="Calibri" w:eastAsia="Calibri" w:hAnsi="Calibri" w:cs="Calibri"/>
          <w:sz w:val="20"/>
          <w:szCs w:val="20"/>
        </w:rPr>
        <w:t>portátil</w:t>
      </w:r>
      <w:r w:rsidRPr="00291415">
        <w:rPr>
          <w:rFonts w:ascii="Calibri" w:eastAsia="Calibri" w:hAnsi="Calibri" w:cs="Calibri"/>
          <w:sz w:val="20"/>
          <w:szCs w:val="20"/>
        </w:rPr>
        <w:t xml:space="preserve"> Chromebook </w:t>
      </w:r>
      <w:r w:rsidR="00291415" w:rsidRPr="00291415">
        <w:rPr>
          <w:rFonts w:ascii="Calibri" w:eastAsia="Calibri" w:hAnsi="Calibri" w:cs="Calibri"/>
          <w:sz w:val="20"/>
          <w:szCs w:val="20"/>
        </w:rPr>
        <w:t xml:space="preserve">e </w:t>
      </w:r>
      <w:r w:rsidRPr="00291415">
        <w:rPr>
          <w:rFonts w:ascii="Calibri" w:eastAsia="Calibri" w:hAnsi="Calibri" w:cs="Calibri"/>
          <w:sz w:val="20"/>
          <w:szCs w:val="20"/>
        </w:rPr>
        <w:t>impressora HP DeskJet 2921</w:t>
      </w:r>
      <w:r w:rsidR="00E50D42">
        <w:rPr>
          <w:rFonts w:ascii="Calibri" w:eastAsia="Calibri" w:hAnsi="Calibri" w:cs="Calibri"/>
          <w:sz w:val="20"/>
          <w:szCs w:val="20"/>
        </w:rPr>
        <w:t xml:space="preserve"> – u</w:t>
      </w:r>
      <w:r w:rsidRPr="00291415">
        <w:rPr>
          <w:rFonts w:ascii="Calibri" w:eastAsia="Calibri" w:hAnsi="Calibri" w:cs="Calibri"/>
          <w:sz w:val="20"/>
          <w:szCs w:val="20"/>
        </w:rPr>
        <w:t>ma dupla que permite passar facilmente do trabalho no computador para a impressão</w:t>
      </w:r>
      <w:r w:rsidRPr="00B37876">
        <w:rPr>
          <w:rFonts w:ascii="Calibri" w:eastAsia="Calibri" w:hAnsi="Calibri" w:cs="Calibri"/>
          <w:sz w:val="20"/>
          <w:szCs w:val="20"/>
        </w:rPr>
        <w:t xml:space="preserve"> de documentos</w:t>
      </w:r>
      <w:r w:rsidR="001E1BDF">
        <w:rPr>
          <w:rFonts w:ascii="Calibri" w:eastAsia="Calibri" w:hAnsi="Calibri" w:cs="Calibri"/>
          <w:sz w:val="20"/>
          <w:szCs w:val="20"/>
        </w:rPr>
        <w:t xml:space="preserve"> </w:t>
      </w:r>
      <w:r w:rsidRPr="00B37876">
        <w:rPr>
          <w:rFonts w:ascii="Calibri" w:eastAsia="Calibri" w:hAnsi="Calibri" w:cs="Calibri"/>
          <w:sz w:val="20"/>
          <w:szCs w:val="20"/>
        </w:rPr>
        <w:t xml:space="preserve">ou outros conteúdos, sem necessidade de equipamentos adicionais. Prático e funcional, o conjunto </w:t>
      </w:r>
      <w:r w:rsidR="00C44EEC">
        <w:rPr>
          <w:rFonts w:ascii="Calibri" w:eastAsia="Calibri" w:hAnsi="Calibri" w:cs="Calibri"/>
          <w:sz w:val="20"/>
          <w:szCs w:val="20"/>
        </w:rPr>
        <w:t xml:space="preserve">traz </w:t>
      </w:r>
      <w:r w:rsidRPr="00B37876">
        <w:rPr>
          <w:rFonts w:ascii="Calibri" w:eastAsia="Calibri" w:hAnsi="Calibri" w:cs="Calibri"/>
          <w:sz w:val="20"/>
          <w:szCs w:val="20"/>
        </w:rPr>
        <w:t>duas ferramentas complementares para responder às necessidades do dia a dia.</w:t>
      </w:r>
    </w:p>
    <w:p w14:paraId="46D47206" w14:textId="77777777" w:rsidR="00B37876" w:rsidRDefault="00B37876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67D9723" w14:textId="37B8D590" w:rsidR="00F6556A" w:rsidRPr="006F4A74" w:rsidRDefault="00F6556A" w:rsidP="00F6556A">
      <w:pPr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hyperlink r:id="rId13" w:history="1">
        <w:r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Bundle Acer – Portátil </w:t>
        </w:r>
        <w:r w:rsidR="0050793C"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ACER Portátil Aspire Go 15 AG15-42P-R7YG </w:t>
        </w:r>
        <w:r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+ </w:t>
        </w:r>
        <w:r w:rsidR="0050793C"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R</w:t>
        </w:r>
        <w:r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 xml:space="preserve">ato + </w:t>
        </w:r>
        <w:r w:rsidR="0050793C"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S</w:t>
        </w:r>
        <w:r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leeve</w:t>
        </w:r>
      </w:hyperlink>
    </w:p>
    <w:p w14:paraId="33CFA8C9" w14:textId="307E9374" w:rsidR="00AE68FF" w:rsidRDefault="000E7F9B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0E7F9B">
        <w:rPr>
          <w:rFonts w:ascii="Calibri" w:eastAsia="Calibri" w:hAnsi="Calibri" w:cs="Calibri"/>
          <w:sz w:val="20"/>
          <w:szCs w:val="20"/>
        </w:rPr>
        <w:t xml:space="preserve">Entre aulas, trabalhos e sessões de estudo, ter um computador que acompanhe diferentes momentos do dia </w:t>
      </w:r>
      <w:r w:rsidR="00400B37">
        <w:rPr>
          <w:rFonts w:ascii="Calibri" w:eastAsia="Calibri" w:hAnsi="Calibri" w:cs="Calibri"/>
          <w:sz w:val="20"/>
          <w:szCs w:val="20"/>
        </w:rPr>
        <w:t xml:space="preserve">faz </w:t>
      </w:r>
      <w:r w:rsidRPr="000E7F9B">
        <w:rPr>
          <w:rFonts w:ascii="Calibri" w:eastAsia="Calibri" w:hAnsi="Calibri" w:cs="Calibri"/>
          <w:sz w:val="20"/>
          <w:szCs w:val="20"/>
        </w:rPr>
        <w:t xml:space="preserve">a diferença. O </w:t>
      </w:r>
      <w:r w:rsidR="00532587">
        <w:rPr>
          <w:rFonts w:ascii="Calibri" w:eastAsia="Calibri" w:hAnsi="Calibri" w:cs="Calibri"/>
          <w:sz w:val="20"/>
          <w:szCs w:val="20"/>
        </w:rPr>
        <w:t xml:space="preserve">portátil </w:t>
      </w:r>
      <w:r w:rsidRPr="000E7F9B">
        <w:rPr>
          <w:rFonts w:ascii="Calibri" w:eastAsia="Calibri" w:hAnsi="Calibri" w:cs="Calibri"/>
          <w:sz w:val="20"/>
          <w:szCs w:val="20"/>
        </w:rPr>
        <w:t xml:space="preserve">Acer Aspire Go 15 </w:t>
      </w:r>
      <w:r w:rsidR="00E50D42">
        <w:rPr>
          <w:rFonts w:ascii="Calibri" w:eastAsia="Calibri" w:hAnsi="Calibri" w:cs="Calibri"/>
          <w:sz w:val="20"/>
          <w:szCs w:val="20"/>
        </w:rPr>
        <w:t>conta com</w:t>
      </w:r>
      <w:r w:rsidR="00400B37">
        <w:rPr>
          <w:rFonts w:ascii="Calibri" w:eastAsia="Calibri" w:hAnsi="Calibri" w:cs="Calibri"/>
          <w:sz w:val="20"/>
          <w:szCs w:val="20"/>
        </w:rPr>
        <w:t xml:space="preserve"> </w:t>
      </w:r>
      <w:r w:rsidRPr="000E7F9B">
        <w:rPr>
          <w:rFonts w:ascii="Calibri" w:eastAsia="Calibri" w:hAnsi="Calibri" w:cs="Calibri"/>
          <w:sz w:val="20"/>
          <w:szCs w:val="20"/>
        </w:rPr>
        <w:t xml:space="preserve">um processador AMD Ryzen 7 5825U, 16 GB de RAM e 512 GB de SSD, </w:t>
      </w:r>
      <w:r w:rsidR="00E50D42">
        <w:rPr>
          <w:rFonts w:ascii="Calibri" w:eastAsia="Calibri" w:hAnsi="Calibri" w:cs="Calibri"/>
          <w:sz w:val="20"/>
          <w:szCs w:val="20"/>
        </w:rPr>
        <w:t>com</w:t>
      </w:r>
      <w:r w:rsidRPr="000E7F9B">
        <w:rPr>
          <w:rFonts w:ascii="Calibri" w:eastAsia="Calibri" w:hAnsi="Calibri" w:cs="Calibri"/>
          <w:sz w:val="20"/>
          <w:szCs w:val="20"/>
        </w:rPr>
        <w:t xml:space="preserve"> capacidade para lidar com várias tarefas em simultâneo. O ecrã de 15,6 polegadas </w:t>
      </w:r>
      <w:r w:rsidR="009F0ECA">
        <w:rPr>
          <w:rFonts w:ascii="Calibri" w:eastAsia="Calibri" w:hAnsi="Calibri" w:cs="Calibri"/>
          <w:sz w:val="20"/>
          <w:szCs w:val="20"/>
        </w:rPr>
        <w:t xml:space="preserve">garante </w:t>
      </w:r>
      <w:r w:rsidRPr="000E7F9B">
        <w:rPr>
          <w:rFonts w:ascii="Calibri" w:eastAsia="Calibri" w:hAnsi="Calibri" w:cs="Calibri"/>
          <w:sz w:val="20"/>
          <w:szCs w:val="20"/>
        </w:rPr>
        <w:t xml:space="preserve">uma utilização confortável, enquanto o rato e a </w:t>
      </w:r>
      <w:r w:rsidRPr="00D62DAC">
        <w:rPr>
          <w:rFonts w:ascii="Calibri" w:eastAsia="Calibri" w:hAnsi="Calibri" w:cs="Calibri"/>
          <w:i/>
          <w:iCs/>
          <w:sz w:val="20"/>
          <w:szCs w:val="20"/>
        </w:rPr>
        <w:t>sleeve</w:t>
      </w:r>
      <w:r w:rsidRPr="000E7F9B">
        <w:rPr>
          <w:rFonts w:ascii="Calibri" w:eastAsia="Calibri" w:hAnsi="Calibri" w:cs="Calibri"/>
          <w:sz w:val="20"/>
          <w:szCs w:val="20"/>
        </w:rPr>
        <w:t xml:space="preserve"> incluídos no </w:t>
      </w:r>
      <w:r w:rsidR="00D62DAC">
        <w:rPr>
          <w:rFonts w:ascii="Calibri" w:eastAsia="Calibri" w:hAnsi="Calibri" w:cs="Calibri"/>
          <w:sz w:val="20"/>
          <w:szCs w:val="20"/>
        </w:rPr>
        <w:t xml:space="preserve">pack </w:t>
      </w:r>
      <w:r w:rsidRPr="000E7F9B">
        <w:rPr>
          <w:rFonts w:ascii="Calibri" w:eastAsia="Calibri" w:hAnsi="Calibri" w:cs="Calibri"/>
          <w:sz w:val="20"/>
          <w:szCs w:val="20"/>
        </w:rPr>
        <w:t>tornam mais simples transportar e proteger o equipamento.</w:t>
      </w:r>
    </w:p>
    <w:p w14:paraId="3CB7FBC4" w14:textId="77777777" w:rsidR="000E7F9B" w:rsidRPr="00F6556A" w:rsidRDefault="000E7F9B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B1BBEE2" w14:textId="220CA010" w:rsidR="00F6556A" w:rsidRDefault="00F6556A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hyperlink r:id="rId14" w:history="1">
        <w:r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Bundle Asus – Portátil ASUS Vivobook Go 14 + Mochila + Rato</w:t>
        </w:r>
      </w:hyperlink>
    </w:p>
    <w:p w14:paraId="6CE76ADC" w14:textId="50766799" w:rsidR="00001062" w:rsidRDefault="00037361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037361">
        <w:rPr>
          <w:rFonts w:ascii="Calibri" w:eastAsia="Calibri" w:hAnsi="Calibri" w:cs="Calibri"/>
          <w:sz w:val="20"/>
          <w:szCs w:val="20"/>
        </w:rPr>
        <w:t xml:space="preserve">Leve, compacto e pensado para acompanhar uma rotina em constante movimento, o </w:t>
      </w:r>
      <w:r w:rsidR="00532587">
        <w:rPr>
          <w:rFonts w:ascii="Calibri" w:eastAsia="Calibri" w:hAnsi="Calibri" w:cs="Calibri"/>
          <w:sz w:val="20"/>
          <w:szCs w:val="20"/>
        </w:rPr>
        <w:t xml:space="preserve">portátil </w:t>
      </w:r>
      <w:r w:rsidRPr="00037361">
        <w:rPr>
          <w:rFonts w:ascii="Calibri" w:eastAsia="Calibri" w:hAnsi="Calibri" w:cs="Calibri"/>
          <w:sz w:val="20"/>
          <w:szCs w:val="20"/>
        </w:rPr>
        <w:t>ASUS Vivobook Go 14 é uma opção prática para estudantes que precisam de transportar o computador entre a escola</w:t>
      </w:r>
      <w:r w:rsidR="00E50D42">
        <w:rPr>
          <w:rFonts w:ascii="Calibri" w:eastAsia="Calibri" w:hAnsi="Calibri" w:cs="Calibri"/>
          <w:sz w:val="20"/>
          <w:szCs w:val="20"/>
        </w:rPr>
        <w:t>, a casa</w:t>
      </w:r>
      <w:r w:rsidRPr="00037361">
        <w:rPr>
          <w:rFonts w:ascii="Calibri" w:eastAsia="Calibri" w:hAnsi="Calibri" w:cs="Calibri"/>
          <w:sz w:val="20"/>
          <w:szCs w:val="20"/>
        </w:rPr>
        <w:t xml:space="preserve">, a biblioteca ou outros espaços de estudo. O ecrã de 14 polegadas facilita a utilização em diferentes ambientes, enquanto a mochila e o rato incluídos no </w:t>
      </w:r>
      <w:r w:rsidR="00E95934">
        <w:rPr>
          <w:rFonts w:ascii="Calibri" w:eastAsia="Calibri" w:hAnsi="Calibri" w:cs="Calibri"/>
          <w:sz w:val="20"/>
          <w:szCs w:val="20"/>
        </w:rPr>
        <w:t xml:space="preserve">pack </w:t>
      </w:r>
      <w:r w:rsidRPr="00037361">
        <w:rPr>
          <w:rFonts w:ascii="Calibri" w:eastAsia="Calibri" w:hAnsi="Calibri" w:cs="Calibri"/>
          <w:sz w:val="20"/>
          <w:szCs w:val="20"/>
        </w:rPr>
        <w:t>tornam o conjunto mais funcional</w:t>
      </w:r>
      <w:r w:rsidR="00E95934">
        <w:rPr>
          <w:rFonts w:ascii="Calibri" w:eastAsia="Calibri" w:hAnsi="Calibri" w:cs="Calibri"/>
          <w:sz w:val="20"/>
          <w:szCs w:val="20"/>
        </w:rPr>
        <w:t xml:space="preserve"> e adaptado a</w:t>
      </w:r>
      <w:r w:rsidRPr="00037361">
        <w:rPr>
          <w:rFonts w:ascii="Calibri" w:eastAsia="Calibri" w:hAnsi="Calibri" w:cs="Calibri"/>
          <w:sz w:val="20"/>
          <w:szCs w:val="20"/>
        </w:rPr>
        <w:t xml:space="preserve">o dia a dia. </w:t>
      </w:r>
    </w:p>
    <w:p w14:paraId="43D6DC61" w14:textId="77777777" w:rsidR="00C12F9F" w:rsidRPr="00F6556A" w:rsidRDefault="00C12F9F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4E4B169" w14:textId="3A683FB6" w:rsidR="00F6556A" w:rsidRDefault="00F6556A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hyperlink r:id="rId15" w:history="1">
        <w:r w:rsidRPr="006F4A74">
          <w:rPr>
            <w:rStyle w:val="Hiperligao"/>
            <w:rFonts w:ascii="Calibri" w:eastAsia="Calibri" w:hAnsi="Calibri" w:cs="Calibri"/>
            <w:b/>
            <w:bCs/>
            <w:sz w:val="20"/>
            <w:szCs w:val="20"/>
          </w:rPr>
          <w:t>Bundle Acer – Portátil Gamer ACER Nitro V 15 NVIDIA GeForce RTX 50 + Comando</w:t>
        </w:r>
      </w:hyperlink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042391F1" w14:textId="2E37BFAC" w:rsidR="00F71017" w:rsidRDefault="00025A20" w:rsidP="00F6556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025A20">
        <w:rPr>
          <w:rFonts w:ascii="Calibri" w:eastAsia="Calibri" w:hAnsi="Calibri" w:cs="Calibri"/>
          <w:sz w:val="20"/>
          <w:szCs w:val="20"/>
        </w:rPr>
        <w:t xml:space="preserve">Pensado para os gamers que procuram potência e desempenho, o Acer Nitro V 15 </w:t>
      </w:r>
      <w:r w:rsidR="007E444D">
        <w:rPr>
          <w:rFonts w:ascii="Calibri" w:eastAsia="Calibri" w:hAnsi="Calibri" w:cs="Calibri"/>
          <w:sz w:val="20"/>
          <w:szCs w:val="20"/>
        </w:rPr>
        <w:t xml:space="preserve">integra </w:t>
      </w:r>
      <w:r w:rsidRPr="00025A20">
        <w:rPr>
          <w:rFonts w:ascii="Calibri" w:eastAsia="Calibri" w:hAnsi="Calibri" w:cs="Calibri"/>
          <w:sz w:val="20"/>
          <w:szCs w:val="20"/>
        </w:rPr>
        <w:t xml:space="preserve">um processador Intel Core i9-13900H, 32 GB de RAM, 1 TB de SSD e placa gráfica NVIDIA GeForce RTX 5060, garantindo uma experiência </w:t>
      </w:r>
      <w:r w:rsidR="00012222">
        <w:rPr>
          <w:rFonts w:ascii="Calibri" w:eastAsia="Calibri" w:hAnsi="Calibri" w:cs="Calibri"/>
          <w:sz w:val="20"/>
          <w:szCs w:val="20"/>
        </w:rPr>
        <w:t xml:space="preserve">com rápido processamento, </w:t>
      </w:r>
      <w:r w:rsidRPr="00025A20">
        <w:rPr>
          <w:rFonts w:ascii="Calibri" w:eastAsia="Calibri" w:hAnsi="Calibri" w:cs="Calibri"/>
          <w:sz w:val="20"/>
          <w:szCs w:val="20"/>
        </w:rPr>
        <w:t>mesmo em jogos mais</w:t>
      </w:r>
      <w:r w:rsidR="00354042">
        <w:rPr>
          <w:rFonts w:ascii="Calibri" w:eastAsia="Calibri" w:hAnsi="Calibri" w:cs="Calibri"/>
          <w:sz w:val="20"/>
          <w:szCs w:val="20"/>
        </w:rPr>
        <w:t xml:space="preserve"> complexos</w:t>
      </w:r>
      <w:r w:rsidRPr="00025A20">
        <w:rPr>
          <w:rFonts w:ascii="Calibri" w:eastAsia="Calibri" w:hAnsi="Calibri" w:cs="Calibri"/>
          <w:sz w:val="20"/>
          <w:szCs w:val="20"/>
        </w:rPr>
        <w:t xml:space="preserve">. </w:t>
      </w:r>
      <w:r w:rsidR="00802E8F">
        <w:rPr>
          <w:rFonts w:ascii="Calibri" w:eastAsia="Calibri" w:hAnsi="Calibri" w:cs="Calibri"/>
          <w:sz w:val="20"/>
          <w:szCs w:val="20"/>
        </w:rPr>
        <w:t>O pack inclui ainda um comando</w:t>
      </w:r>
      <w:r w:rsidR="001D0437">
        <w:rPr>
          <w:rFonts w:ascii="Calibri" w:eastAsia="Calibri" w:hAnsi="Calibri" w:cs="Calibri"/>
          <w:sz w:val="20"/>
          <w:szCs w:val="20"/>
        </w:rPr>
        <w:t>, para jogar de forma mais imersiva e aproveitar verdadeiramente os momentos de lazer.</w:t>
      </w:r>
    </w:p>
    <w:p w14:paraId="6E7B852D" w14:textId="77777777" w:rsidR="00F71017" w:rsidRPr="00E6722B" w:rsidRDefault="00F71017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900424E" w14:textId="48D60651" w:rsidR="0021745A" w:rsidRPr="007C7361" w:rsidRDefault="002139B8" w:rsidP="0021745A">
      <w:pPr>
        <w:spacing w:line="360" w:lineRule="auto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001B09F4">
        <w:rPr>
          <w:rFonts w:ascii="Calibri" w:eastAsia="Calibri" w:hAnsi="Calibri" w:cs="Calibri"/>
          <w:i/>
          <w:iCs/>
          <w:sz w:val="20"/>
          <w:szCs w:val="20"/>
        </w:rPr>
        <w:t>“</w:t>
      </w:r>
      <w:r w:rsidR="001B09F4" w:rsidRPr="001B09F4">
        <w:rPr>
          <w:rFonts w:ascii="Calibri" w:eastAsia="Calibri" w:hAnsi="Calibri" w:cs="Calibri"/>
          <w:i/>
          <w:iCs/>
          <w:sz w:val="20"/>
          <w:szCs w:val="20"/>
        </w:rPr>
        <w:t>O Regresso às Aulas é um dos momentos mais importantes do ano para a Worten, não só pela relevância que tem para as famílias, mas também porque representa um novo começo, cheio de expectativas e oportunidades. Sabemos que preparar este momento implica tomar decisões e fazer escolhas, e queremos tornar es</w:t>
      </w:r>
      <w:r w:rsidR="00793CCF">
        <w:rPr>
          <w:rFonts w:ascii="Calibri" w:eastAsia="Calibri" w:hAnsi="Calibri" w:cs="Calibri"/>
          <w:i/>
          <w:iCs/>
          <w:sz w:val="20"/>
          <w:szCs w:val="20"/>
        </w:rPr>
        <w:t>t</w:t>
      </w:r>
      <w:r w:rsidR="001B09F4" w:rsidRPr="001B09F4">
        <w:rPr>
          <w:rFonts w:ascii="Calibri" w:eastAsia="Calibri" w:hAnsi="Calibri" w:cs="Calibri"/>
          <w:i/>
          <w:iCs/>
          <w:sz w:val="20"/>
          <w:szCs w:val="20"/>
        </w:rPr>
        <w:t>e processo mais simples</w:t>
      </w:r>
      <w:r w:rsidR="0025527E">
        <w:rPr>
          <w:rFonts w:ascii="Calibri" w:eastAsia="Calibri" w:hAnsi="Calibri" w:cs="Calibri"/>
          <w:i/>
          <w:iCs/>
          <w:sz w:val="20"/>
          <w:szCs w:val="20"/>
        </w:rPr>
        <w:t xml:space="preserve"> e personalizado</w:t>
      </w:r>
      <w:r w:rsidR="001D0437">
        <w:rPr>
          <w:rFonts w:ascii="Calibri" w:eastAsia="Calibri" w:hAnsi="Calibri" w:cs="Calibri"/>
          <w:i/>
          <w:iCs/>
          <w:sz w:val="20"/>
          <w:szCs w:val="20"/>
        </w:rPr>
        <w:t xml:space="preserve"> quer para quem vai voltar aos estudos como para quem regressa ao trabalho após as férias</w:t>
      </w:r>
      <w:r w:rsidR="0025527E">
        <w:rPr>
          <w:rFonts w:ascii="Calibri" w:eastAsia="Calibri" w:hAnsi="Calibri" w:cs="Calibri"/>
          <w:i/>
          <w:iCs/>
          <w:sz w:val="20"/>
          <w:szCs w:val="20"/>
        </w:rPr>
        <w:t xml:space="preserve">. </w:t>
      </w:r>
      <w:r w:rsidR="001D0437">
        <w:rPr>
          <w:rFonts w:ascii="Calibri" w:eastAsia="Calibri" w:hAnsi="Calibri" w:cs="Calibri"/>
          <w:i/>
          <w:iCs/>
          <w:sz w:val="20"/>
          <w:szCs w:val="20"/>
        </w:rPr>
        <w:t>Acima de tudo, queremos estar ao lado d</w:t>
      </w:r>
      <w:r w:rsidR="004E3FFC">
        <w:rPr>
          <w:rFonts w:ascii="Calibri" w:eastAsia="Calibri" w:hAnsi="Calibri" w:cs="Calibri"/>
          <w:i/>
          <w:iCs/>
          <w:sz w:val="20"/>
          <w:szCs w:val="20"/>
        </w:rPr>
        <w:t>as famílias portuguesas</w:t>
      </w:r>
      <w:r w:rsidR="00622DC0">
        <w:rPr>
          <w:rFonts w:ascii="Calibri" w:eastAsia="Calibri" w:hAnsi="Calibri" w:cs="Calibri"/>
          <w:i/>
          <w:iCs/>
          <w:sz w:val="20"/>
          <w:szCs w:val="20"/>
        </w:rPr>
        <w:t xml:space="preserve"> para </w:t>
      </w:r>
      <w:r w:rsidR="001B09F4" w:rsidRPr="001B09F4">
        <w:rPr>
          <w:rFonts w:ascii="Calibri" w:eastAsia="Calibri" w:hAnsi="Calibri" w:cs="Calibri"/>
          <w:i/>
          <w:iCs/>
          <w:sz w:val="20"/>
          <w:szCs w:val="20"/>
        </w:rPr>
        <w:t xml:space="preserve">ajudar a preparar tudo o que é preciso para começar o novo ano letivo com </w:t>
      </w:r>
      <w:r w:rsidR="004E3FFC">
        <w:rPr>
          <w:rFonts w:ascii="Calibri" w:eastAsia="Calibri" w:hAnsi="Calibri" w:cs="Calibri"/>
          <w:i/>
          <w:iCs/>
          <w:sz w:val="20"/>
          <w:szCs w:val="20"/>
        </w:rPr>
        <w:t>tranquilidade e equipamentos de confiança</w:t>
      </w:r>
      <w:r w:rsidRPr="001B09F4">
        <w:rPr>
          <w:rFonts w:ascii="Calibri" w:eastAsia="Calibri" w:hAnsi="Calibri" w:cs="Calibri"/>
          <w:i/>
          <w:iCs/>
          <w:sz w:val="20"/>
          <w:szCs w:val="20"/>
        </w:rPr>
        <w:t>.</w:t>
      </w:r>
      <w:r w:rsidR="0021745A" w:rsidRPr="001B09F4">
        <w:rPr>
          <w:rFonts w:ascii="Calibri" w:eastAsia="Calibri" w:hAnsi="Calibri" w:cs="Calibri"/>
          <w:i/>
          <w:iCs/>
          <w:sz w:val="20"/>
          <w:szCs w:val="20"/>
        </w:rPr>
        <w:t xml:space="preserve">”, </w:t>
      </w:r>
      <w:r w:rsidR="0021745A" w:rsidRPr="001B09F4">
        <w:rPr>
          <w:rFonts w:ascii="Calibri" w:eastAsia="Calibri" w:hAnsi="Calibri" w:cs="Calibri"/>
          <w:sz w:val="20"/>
          <w:szCs w:val="20"/>
        </w:rPr>
        <w:t xml:space="preserve">explica </w:t>
      </w:r>
      <w:r w:rsidR="00AE2EE6" w:rsidRPr="001B09F4">
        <w:rPr>
          <w:rFonts w:ascii="Calibri" w:eastAsia="Calibri" w:hAnsi="Calibri" w:cs="Calibri"/>
          <w:b/>
          <w:bCs/>
          <w:sz w:val="20"/>
          <w:szCs w:val="20"/>
        </w:rPr>
        <w:t>Andreia Vaz, Head of Brand &amp; CX da Worten</w:t>
      </w:r>
      <w:r w:rsidR="00AE2EE6" w:rsidRPr="001B09F4">
        <w:rPr>
          <w:rFonts w:ascii="Calibri" w:eastAsia="Calibri" w:hAnsi="Calibri" w:cs="Calibri"/>
          <w:sz w:val="20"/>
          <w:szCs w:val="20"/>
        </w:rPr>
        <w:t>.</w:t>
      </w:r>
    </w:p>
    <w:p w14:paraId="782EB080" w14:textId="77777777" w:rsidR="00301D4A" w:rsidRPr="001B09F4" w:rsidRDefault="00301D4A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2C27C76" w14:textId="5482C342" w:rsidR="002A6A8F" w:rsidRDefault="000E6998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Para além dos packs </w:t>
      </w:r>
      <w:r w:rsidR="00735B36">
        <w:rPr>
          <w:rFonts w:ascii="Calibri" w:eastAsia="Calibri" w:hAnsi="Calibri" w:cs="Calibri"/>
          <w:sz w:val="20"/>
          <w:szCs w:val="20"/>
        </w:rPr>
        <w:t>personalizados</w:t>
      </w:r>
      <w:r w:rsidR="003511DF">
        <w:rPr>
          <w:rFonts w:ascii="Calibri" w:eastAsia="Calibri" w:hAnsi="Calibri" w:cs="Calibri"/>
          <w:sz w:val="20"/>
          <w:szCs w:val="20"/>
        </w:rPr>
        <w:t>, e</w:t>
      </w:r>
      <w:r w:rsidR="002A6A8F">
        <w:rPr>
          <w:rFonts w:ascii="Calibri" w:eastAsia="Calibri" w:hAnsi="Calibri" w:cs="Calibri"/>
          <w:sz w:val="20"/>
          <w:szCs w:val="20"/>
        </w:rPr>
        <w:t xml:space="preserve">xistem muitas outras campanhas </w:t>
      </w:r>
      <w:r w:rsidR="009A0D36">
        <w:rPr>
          <w:rFonts w:ascii="Calibri" w:eastAsia="Calibri" w:hAnsi="Calibri" w:cs="Calibri"/>
          <w:sz w:val="20"/>
          <w:szCs w:val="20"/>
        </w:rPr>
        <w:t>para</w:t>
      </w:r>
      <w:r w:rsidR="002A6A8F">
        <w:rPr>
          <w:rFonts w:ascii="Calibri" w:eastAsia="Calibri" w:hAnsi="Calibri" w:cs="Calibri"/>
          <w:sz w:val="20"/>
          <w:szCs w:val="20"/>
        </w:rPr>
        <w:t xml:space="preserve"> explorar</w:t>
      </w:r>
      <w:r w:rsidR="00FC7150">
        <w:rPr>
          <w:rFonts w:ascii="Calibri" w:eastAsia="Calibri" w:hAnsi="Calibri" w:cs="Calibri"/>
          <w:sz w:val="20"/>
          <w:szCs w:val="20"/>
        </w:rPr>
        <w:t xml:space="preserve">, </w:t>
      </w:r>
      <w:r w:rsidR="00B82AC2">
        <w:rPr>
          <w:rFonts w:ascii="Calibri" w:eastAsia="Calibri" w:hAnsi="Calibri" w:cs="Calibri"/>
          <w:sz w:val="20"/>
          <w:szCs w:val="20"/>
        </w:rPr>
        <w:t xml:space="preserve">incluindo ofertas específicas </w:t>
      </w:r>
      <w:r w:rsidR="00550B35">
        <w:rPr>
          <w:rFonts w:ascii="Calibri" w:eastAsia="Calibri" w:hAnsi="Calibri" w:cs="Calibri"/>
          <w:sz w:val="20"/>
          <w:szCs w:val="20"/>
        </w:rPr>
        <w:t>de cada</w:t>
      </w:r>
      <w:r w:rsidR="009534A1">
        <w:rPr>
          <w:rFonts w:ascii="Calibri" w:eastAsia="Calibri" w:hAnsi="Calibri" w:cs="Calibri"/>
          <w:sz w:val="20"/>
          <w:szCs w:val="20"/>
        </w:rPr>
        <w:t xml:space="preserve"> subcategoria </w:t>
      </w:r>
      <w:r w:rsidR="00735B36">
        <w:rPr>
          <w:rFonts w:ascii="Calibri" w:eastAsia="Calibri" w:hAnsi="Calibri" w:cs="Calibri"/>
          <w:sz w:val="20"/>
          <w:szCs w:val="20"/>
        </w:rPr>
        <w:t xml:space="preserve">de produto e </w:t>
      </w:r>
      <w:r w:rsidR="00550B35">
        <w:rPr>
          <w:rFonts w:ascii="Calibri" w:eastAsia="Calibri" w:hAnsi="Calibri" w:cs="Calibri"/>
          <w:sz w:val="20"/>
          <w:szCs w:val="20"/>
        </w:rPr>
        <w:t>crédito a</w:t>
      </w:r>
      <w:r w:rsidR="00192CE6">
        <w:rPr>
          <w:rFonts w:ascii="Calibri" w:eastAsia="Calibri" w:hAnsi="Calibri" w:cs="Calibri"/>
          <w:sz w:val="20"/>
          <w:szCs w:val="20"/>
        </w:rPr>
        <w:t xml:space="preserve"> 10 e 24 vezes sem juros na compra de portáteis, desktops e monitores</w:t>
      </w:r>
      <w:r w:rsidR="00735B36">
        <w:rPr>
          <w:rFonts w:ascii="Calibri" w:eastAsia="Calibri" w:hAnsi="Calibri" w:cs="Calibri"/>
          <w:sz w:val="20"/>
          <w:szCs w:val="20"/>
        </w:rPr>
        <w:t xml:space="preserve"> a partir d</w:t>
      </w:r>
      <w:r w:rsidR="00192CE6">
        <w:rPr>
          <w:rFonts w:ascii="Calibri" w:eastAsia="Calibri" w:hAnsi="Calibri" w:cs="Calibri"/>
          <w:sz w:val="20"/>
          <w:szCs w:val="20"/>
        </w:rPr>
        <w:t>os 500€.</w:t>
      </w:r>
    </w:p>
    <w:p w14:paraId="33F8064D" w14:textId="77777777" w:rsidR="00705D56" w:rsidRDefault="00705D56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CAD7E3D" w14:textId="40630ECE" w:rsidR="00705D56" w:rsidRDefault="00705D56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campanha multimeios decorre até </w:t>
      </w:r>
      <w:r w:rsidR="00B1063C">
        <w:rPr>
          <w:rFonts w:ascii="Calibri" w:eastAsia="Calibri" w:hAnsi="Calibri" w:cs="Calibri"/>
          <w:sz w:val="20"/>
          <w:szCs w:val="20"/>
        </w:rPr>
        <w:t xml:space="preserve">dia 21 de setembro, </w:t>
      </w:r>
      <w:r w:rsidR="00B1063C" w:rsidRPr="00B1063C">
        <w:rPr>
          <w:rFonts w:ascii="Calibri" w:eastAsia="Calibri" w:hAnsi="Calibri" w:cs="Calibri"/>
          <w:sz w:val="20"/>
          <w:szCs w:val="20"/>
        </w:rPr>
        <w:t xml:space="preserve">com presença em TV, rádio, </w:t>
      </w:r>
      <w:r w:rsidR="00E461BD">
        <w:rPr>
          <w:rFonts w:ascii="Calibri" w:eastAsia="Calibri" w:hAnsi="Calibri" w:cs="Calibri"/>
          <w:sz w:val="20"/>
          <w:szCs w:val="20"/>
        </w:rPr>
        <w:t xml:space="preserve">OOH, </w:t>
      </w:r>
      <w:r w:rsidR="007B457A">
        <w:rPr>
          <w:rFonts w:ascii="Calibri" w:eastAsia="Calibri" w:hAnsi="Calibri" w:cs="Calibri"/>
          <w:sz w:val="20"/>
          <w:szCs w:val="20"/>
        </w:rPr>
        <w:t>digital</w:t>
      </w:r>
      <w:r w:rsidR="00B1063C" w:rsidRPr="00B1063C">
        <w:rPr>
          <w:rFonts w:ascii="Calibri" w:eastAsia="Calibri" w:hAnsi="Calibri" w:cs="Calibri"/>
          <w:sz w:val="20"/>
          <w:szCs w:val="20"/>
        </w:rPr>
        <w:t xml:space="preserve"> e também em loja, na app e</w:t>
      </w:r>
      <w:r w:rsidR="009D3EE7">
        <w:rPr>
          <w:rFonts w:ascii="Calibri" w:eastAsia="Calibri" w:hAnsi="Calibri" w:cs="Calibri"/>
          <w:sz w:val="20"/>
          <w:szCs w:val="20"/>
        </w:rPr>
        <w:t xml:space="preserve"> </w:t>
      </w:r>
      <w:r w:rsidR="00B1063C" w:rsidRPr="00B1063C">
        <w:rPr>
          <w:rFonts w:ascii="Calibri" w:eastAsia="Calibri" w:hAnsi="Calibri" w:cs="Calibri"/>
          <w:sz w:val="20"/>
          <w:szCs w:val="20"/>
        </w:rPr>
        <w:t>em </w:t>
      </w:r>
      <w:hyperlink r:id="rId16" w:history="1">
        <w:r w:rsidR="00B1063C" w:rsidRPr="007B06A2">
          <w:rPr>
            <w:rStyle w:val="Hiperligao"/>
            <w:rFonts w:ascii="Calibri" w:eastAsia="Calibri" w:hAnsi="Calibri" w:cs="Calibri"/>
            <w:sz w:val="20"/>
            <w:szCs w:val="20"/>
          </w:rPr>
          <w:t>worten.pt</w:t>
        </w:r>
      </w:hyperlink>
      <w:r w:rsidR="00B1063C" w:rsidRPr="007B06A2">
        <w:rPr>
          <w:rFonts w:ascii="Calibri" w:eastAsia="Calibri" w:hAnsi="Calibri" w:cs="Calibri"/>
          <w:sz w:val="20"/>
          <w:szCs w:val="20"/>
        </w:rPr>
        <w:t>.</w:t>
      </w:r>
    </w:p>
    <w:p w14:paraId="01F69232" w14:textId="77777777" w:rsidR="002A6A8F" w:rsidRDefault="002A6A8F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8ED4F17" w14:textId="77777777" w:rsidR="007B06A2" w:rsidRDefault="007B06A2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05EA2EF" w14:textId="77777777" w:rsidR="0027211A" w:rsidRPr="00B73B8A" w:rsidRDefault="0027211A" w:rsidP="00A75C5F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lastRenderedPageBreak/>
        <w:t>Para mais informações, contacte Lift Consulting: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17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18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1A56A3B7" w14:textId="77777777" w:rsidR="00B377E7" w:rsidRPr="00B377E7" w:rsidRDefault="00B377E7" w:rsidP="00DB6011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6C5D0F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AA8C" w14:textId="77777777" w:rsidR="00DD0973" w:rsidRDefault="00DD0973">
      <w:r>
        <w:separator/>
      </w:r>
    </w:p>
  </w:endnote>
  <w:endnote w:type="continuationSeparator" w:id="0">
    <w:p w14:paraId="79A2B8F1" w14:textId="77777777" w:rsidR="00DD0973" w:rsidRDefault="00DD0973">
      <w:r>
        <w:continuationSeparator/>
      </w:r>
    </w:p>
  </w:endnote>
  <w:endnote w:type="continuationNotice" w:id="1">
    <w:p w14:paraId="2DD6224C" w14:textId="77777777" w:rsidR="00DD0973" w:rsidRDefault="00DD09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62B5D11-0495-4185-B851-835EEA90A854}"/>
    <w:embedBold r:id="rId2" w:fontKey="{1B0080CF-2DA9-4E43-B97C-AED59F5B007B}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9C5C51F-5C9C-49E3-A784-88FA2BFD4874}"/>
    <w:embedBold r:id="rId4" w:fontKey="{14D1287A-2F4D-4DE9-8740-9FAA94663CF4}"/>
    <w:embedItalic r:id="rId5" w:fontKey="{F6E6BBCA-10E6-4438-B47D-C608CA8AA3B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4667805-1F63-41A6-BA37-C72A88D61E9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F9EB768-4FCF-4549-B45E-9358C5E581BB}"/>
    <w:embedItalic r:id="rId8" w:fontKey="{E941F55E-0B05-4824-972D-9EEAA4776C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4213B686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320350460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3C4AF" w14:textId="77777777" w:rsidR="00DD0973" w:rsidRDefault="00DD0973">
      <w:r>
        <w:separator/>
      </w:r>
    </w:p>
  </w:footnote>
  <w:footnote w:type="continuationSeparator" w:id="0">
    <w:p w14:paraId="44BED319" w14:textId="77777777" w:rsidR="00DD0973" w:rsidRDefault="00DD0973">
      <w:r>
        <w:continuationSeparator/>
      </w:r>
    </w:p>
  </w:footnote>
  <w:footnote w:type="continuationNotice" w:id="1">
    <w:p w14:paraId="2CB03172" w14:textId="77777777" w:rsidR="00DD0973" w:rsidRDefault="00DD09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Corporate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983066652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1132459395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3DC5"/>
    <w:multiLevelType w:val="hybridMultilevel"/>
    <w:tmpl w:val="E5A6CB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7714"/>
    <w:multiLevelType w:val="multilevel"/>
    <w:tmpl w:val="3D8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00F81"/>
    <w:multiLevelType w:val="hybridMultilevel"/>
    <w:tmpl w:val="0D5E3A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E3F8F"/>
    <w:multiLevelType w:val="hybridMultilevel"/>
    <w:tmpl w:val="17A445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32CFF"/>
    <w:multiLevelType w:val="multilevel"/>
    <w:tmpl w:val="D4A6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34FC0"/>
    <w:multiLevelType w:val="hybridMultilevel"/>
    <w:tmpl w:val="E884BCA2"/>
    <w:lvl w:ilvl="0" w:tplc="17AC9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61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4D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48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2A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1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81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2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07822CA"/>
    <w:multiLevelType w:val="multilevel"/>
    <w:tmpl w:val="8B0C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E61F7A"/>
    <w:multiLevelType w:val="hybridMultilevel"/>
    <w:tmpl w:val="A4A832F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5140637">
    <w:abstractNumId w:val="7"/>
  </w:num>
  <w:num w:numId="2" w16cid:durableId="1779786556">
    <w:abstractNumId w:val="9"/>
  </w:num>
  <w:num w:numId="3" w16cid:durableId="1629509286">
    <w:abstractNumId w:val="8"/>
  </w:num>
  <w:num w:numId="4" w16cid:durableId="352270099">
    <w:abstractNumId w:val="0"/>
  </w:num>
  <w:num w:numId="5" w16cid:durableId="79105449">
    <w:abstractNumId w:val="4"/>
  </w:num>
  <w:num w:numId="6" w16cid:durableId="506601828">
    <w:abstractNumId w:val="11"/>
  </w:num>
  <w:num w:numId="7" w16cid:durableId="271130624">
    <w:abstractNumId w:val="2"/>
  </w:num>
  <w:num w:numId="8" w16cid:durableId="1590700040">
    <w:abstractNumId w:val="6"/>
  </w:num>
  <w:num w:numId="9" w16cid:durableId="848448236">
    <w:abstractNumId w:val="10"/>
  </w:num>
  <w:num w:numId="10" w16cid:durableId="1159809671">
    <w:abstractNumId w:val="1"/>
  </w:num>
  <w:num w:numId="11" w16cid:durableId="532041424">
    <w:abstractNumId w:val="3"/>
  </w:num>
  <w:num w:numId="12" w16cid:durableId="323438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1062"/>
    <w:rsid w:val="00005B37"/>
    <w:rsid w:val="00006244"/>
    <w:rsid w:val="00012222"/>
    <w:rsid w:val="0001297D"/>
    <w:rsid w:val="00015686"/>
    <w:rsid w:val="00015E8F"/>
    <w:rsid w:val="000172EA"/>
    <w:rsid w:val="00022AB8"/>
    <w:rsid w:val="00023F06"/>
    <w:rsid w:val="000257E0"/>
    <w:rsid w:val="00025A20"/>
    <w:rsid w:val="000368AD"/>
    <w:rsid w:val="00036F3D"/>
    <w:rsid w:val="00037361"/>
    <w:rsid w:val="00037460"/>
    <w:rsid w:val="000377C9"/>
    <w:rsid w:val="0004164E"/>
    <w:rsid w:val="000454D9"/>
    <w:rsid w:val="00045ECD"/>
    <w:rsid w:val="00047A62"/>
    <w:rsid w:val="00050639"/>
    <w:rsid w:val="00051973"/>
    <w:rsid w:val="000529B5"/>
    <w:rsid w:val="00057DE0"/>
    <w:rsid w:val="00072508"/>
    <w:rsid w:val="00073AEF"/>
    <w:rsid w:val="00076414"/>
    <w:rsid w:val="0008036F"/>
    <w:rsid w:val="000815C8"/>
    <w:rsid w:val="0008188E"/>
    <w:rsid w:val="00082FD1"/>
    <w:rsid w:val="000844D9"/>
    <w:rsid w:val="000846A1"/>
    <w:rsid w:val="00084B17"/>
    <w:rsid w:val="000869B1"/>
    <w:rsid w:val="00090AD8"/>
    <w:rsid w:val="00091257"/>
    <w:rsid w:val="00091279"/>
    <w:rsid w:val="00093F25"/>
    <w:rsid w:val="000947D1"/>
    <w:rsid w:val="00096838"/>
    <w:rsid w:val="000A0B91"/>
    <w:rsid w:val="000A4C6A"/>
    <w:rsid w:val="000A58F0"/>
    <w:rsid w:val="000A5BD2"/>
    <w:rsid w:val="000A7305"/>
    <w:rsid w:val="000B16D6"/>
    <w:rsid w:val="000B2347"/>
    <w:rsid w:val="000B2D90"/>
    <w:rsid w:val="000B65C1"/>
    <w:rsid w:val="000C0755"/>
    <w:rsid w:val="000C334F"/>
    <w:rsid w:val="000C57BD"/>
    <w:rsid w:val="000C7779"/>
    <w:rsid w:val="000C78A9"/>
    <w:rsid w:val="000C7EC7"/>
    <w:rsid w:val="000D2818"/>
    <w:rsid w:val="000D578E"/>
    <w:rsid w:val="000E6998"/>
    <w:rsid w:val="000E7069"/>
    <w:rsid w:val="000E7C74"/>
    <w:rsid w:val="000E7F9B"/>
    <w:rsid w:val="000F1C96"/>
    <w:rsid w:val="000F2075"/>
    <w:rsid w:val="000F622E"/>
    <w:rsid w:val="0010017E"/>
    <w:rsid w:val="001011F4"/>
    <w:rsid w:val="00102E74"/>
    <w:rsid w:val="0010445D"/>
    <w:rsid w:val="00110A3E"/>
    <w:rsid w:val="001126A5"/>
    <w:rsid w:val="00117164"/>
    <w:rsid w:val="00117A61"/>
    <w:rsid w:val="0012141E"/>
    <w:rsid w:val="00122D8A"/>
    <w:rsid w:val="001250AE"/>
    <w:rsid w:val="00125B35"/>
    <w:rsid w:val="001276D7"/>
    <w:rsid w:val="00131A18"/>
    <w:rsid w:val="00136373"/>
    <w:rsid w:val="00142676"/>
    <w:rsid w:val="001501ED"/>
    <w:rsid w:val="001541D0"/>
    <w:rsid w:val="00154959"/>
    <w:rsid w:val="00155ADA"/>
    <w:rsid w:val="001575D4"/>
    <w:rsid w:val="0016033D"/>
    <w:rsid w:val="0016042B"/>
    <w:rsid w:val="00160446"/>
    <w:rsid w:val="00163B43"/>
    <w:rsid w:val="0017121E"/>
    <w:rsid w:val="001717D2"/>
    <w:rsid w:val="0017325C"/>
    <w:rsid w:val="001736B7"/>
    <w:rsid w:val="00181280"/>
    <w:rsid w:val="00184E6D"/>
    <w:rsid w:val="00186197"/>
    <w:rsid w:val="00187AC2"/>
    <w:rsid w:val="00191916"/>
    <w:rsid w:val="00192CE6"/>
    <w:rsid w:val="001932CC"/>
    <w:rsid w:val="00196468"/>
    <w:rsid w:val="00197B22"/>
    <w:rsid w:val="001A148D"/>
    <w:rsid w:val="001A3D77"/>
    <w:rsid w:val="001B09F4"/>
    <w:rsid w:val="001B1979"/>
    <w:rsid w:val="001B1BD9"/>
    <w:rsid w:val="001B4E38"/>
    <w:rsid w:val="001B5045"/>
    <w:rsid w:val="001C075A"/>
    <w:rsid w:val="001C6571"/>
    <w:rsid w:val="001C7C01"/>
    <w:rsid w:val="001D0437"/>
    <w:rsid w:val="001D0B7E"/>
    <w:rsid w:val="001D4D72"/>
    <w:rsid w:val="001D52E1"/>
    <w:rsid w:val="001D5F0A"/>
    <w:rsid w:val="001D5F16"/>
    <w:rsid w:val="001E1BDF"/>
    <w:rsid w:val="001E1CAE"/>
    <w:rsid w:val="001E67CB"/>
    <w:rsid w:val="001F5DA4"/>
    <w:rsid w:val="001F67A8"/>
    <w:rsid w:val="00202C4C"/>
    <w:rsid w:val="002030EB"/>
    <w:rsid w:val="00205527"/>
    <w:rsid w:val="0020628F"/>
    <w:rsid w:val="00206361"/>
    <w:rsid w:val="00206731"/>
    <w:rsid w:val="00210BB0"/>
    <w:rsid w:val="00210F3F"/>
    <w:rsid w:val="00212A2E"/>
    <w:rsid w:val="002139B8"/>
    <w:rsid w:val="00215B80"/>
    <w:rsid w:val="0021745A"/>
    <w:rsid w:val="00220E11"/>
    <w:rsid w:val="00222CC5"/>
    <w:rsid w:val="002314CA"/>
    <w:rsid w:val="002325F9"/>
    <w:rsid w:val="00232EC1"/>
    <w:rsid w:val="00233200"/>
    <w:rsid w:val="00235449"/>
    <w:rsid w:val="0023758C"/>
    <w:rsid w:val="00241E24"/>
    <w:rsid w:val="00242350"/>
    <w:rsid w:val="00243DF2"/>
    <w:rsid w:val="00243F90"/>
    <w:rsid w:val="00244731"/>
    <w:rsid w:val="00246388"/>
    <w:rsid w:val="0025527E"/>
    <w:rsid w:val="00262972"/>
    <w:rsid w:val="00265661"/>
    <w:rsid w:val="00265936"/>
    <w:rsid w:val="0027211A"/>
    <w:rsid w:val="00272996"/>
    <w:rsid w:val="002860DD"/>
    <w:rsid w:val="00286A6A"/>
    <w:rsid w:val="00291415"/>
    <w:rsid w:val="002937BE"/>
    <w:rsid w:val="0029451C"/>
    <w:rsid w:val="002A1504"/>
    <w:rsid w:val="002A4747"/>
    <w:rsid w:val="002A6A8F"/>
    <w:rsid w:val="002A7F6C"/>
    <w:rsid w:val="002B0809"/>
    <w:rsid w:val="002B0CC8"/>
    <w:rsid w:val="002B2211"/>
    <w:rsid w:val="002B4485"/>
    <w:rsid w:val="002B6683"/>
    <w:rsid w:val="002B7D87"/>
    <w:rsid w:val="002B7E3E"/>
    <w:rsid w:val="002C008A"/>
    <w:rsid w:val="002C1652"/>
    <w:rsid w:val="002C5728"/>
    <w:rsid w:val="002C6AC5"/>
    <w:rsid w:val="002D0665"/>
    <w:rsid w:val="002D4AFF"/>
    <w:rsid w:val="002D7A5D"/>
    <w:rsid w:val="002D7EEE"/>
    <w:rsid w:val="002E26A6"/>
    <w:rsid w:val="002E30DC"/>
    <w:rsid w:val="002E3125"/>
    <w:rsid w:val="002E3B17"/>
    <w:rsid w:val="002E4066"/>
    <w:rsid w:val="002E65E4"/>
    <w:rsid w:val="002E7B19"/>
    <w:rsid w:val="002F491F"/>
    <w:rsid w:val="002F5433"/>
    <w:rsid w:val="002F584C"/>
    <w:rsid w:val="002F5966"/>
    <w:rsid w:val="002F72F9"/>
    <w:rsid w:val="00301D4A"/>
    <w:rsid w:val="0030424C"/>
    <w:rsid w:val="00304DC1"/>
    <w:rsid w:val="0030514E"/>
    <w:rsid w:val="00306061"/>
    <w:rsid w:val="00307DF5"/>
    <w:rsid w:val="00310B30"/>
    <w:rsid w:val="00312279"/>
    <w:rsid w:val="00314412"/>
    <w:rsid w:val="0031695E"/>
    <w:rsid w:val="00316CEB"/>
    <w:rsid w:val="00317351"/>
    <w:rsid w:val="00317A12"/>
    <w:rsid w:val="00317B96"/>
    <w:rsid w:val="00320D56"/>
    <w:rsid w:val="00320E54"/>
    <w:rsid w:val="00322AF5"/>
    <w:rsid w:val="00323AE1"/>
    <w:rsid w:val="00326849"/>
    <w:rsid w:val="00327066"/>
    <w:rsid w:val="00332642"/>
    <w:rsid w:val="00336585"/>
    <w:rsid w:val="003378FD"/>
    <w:rsid w:val="00337E34"/>
    <w:rsid w:val="00341D38"/>
    <w:rsid w:val="00345579"/>
    <w:rsid w:val="003511DF"/>
    <w:rsid w:val="003523DE"/>
    <w:rsid w:val="00354042"/>
    <w:rsid w:val="00362504"/>
    <w:rsid w:val="00363668"/>
    <w:rsid w:val="00364DC0"/>
    <w:rsid w:val="00367637"/>
    <w:rsid w:val="00376530"/>
    <w:rsid w:val="00381CE8"/>
    <w:rsid w:val="003841C1"/>
    <w:rsid w:val="00384612"/>
    <w:rsid w:val="0039014D"/>
    <w:rsid w:val="003912D5"/>
    <w:rsid w:val="003915D2"/>
    <w:rsid w:val="00392BE7"/>
    <w:rsid w:val="00393BA7"/>
    <w:rsid w:val="003942C0"/>
    <w:rsid w:val="003A0659"/>
    <w:rsid w:val="003A3348"/>
    <w:rsid w:val="003A489C"/>
    <w:rsid w:val="003A4BC8"/>
    <w:rsid w:val="003A5D82"/>
    <w:rsid w:val="003B0477"/>
    <w:rsid w:val="003B1693"/>
    <w:rsid w:val="003B2CD3"/>
    <w:rsid w:val="003B4A20"/>
    <w:rsid w:val="003B636F"/>
    <w:rsid w:val="003C1169"/>
    <w:rsid w:val="003C14B6"/>
    <w:rsid w:val="003C5580"/>
    <w:rsid w:val="003C67CA"/>
    <w:rsid w:val="003C7B13"/>
    <w:rsid w:val="003D18D3"/>
    <w:rsid w:val="003D1C2D"/>
    <w:rsid w:val="003D2960"/>
    <w:rsid w:val="003D609F"/>
    <w:rsid w:val="003E0189"/>
    <w:rsid w:val="003E3370"/>
    <w:rsid w:val="003F74AC"/>
    <w:rsid w:val="00400B37"/>
    <w:rsid w:val="00401435"/>
    <w:rsid w:val="00401551"/>
    <w:rsid w:val="00401998"/>
    <w:rsid w:val="00403F17"/>
    <w:rsid w:val="0040461D"/>
    <w:rsid w:val="00405255"/>
    <w:rsid w:val="00413081"/>
    <w:rsid w:val="00414DBB"/>
    <w:rsid w:val="00414E3E"/>
    <w:rsid w:val="00420A21"/>
    <w:rsid w:val="00420E89"/>
    <w:rsid w:val="00422357"/>
    <w:rsid w:val="0042566E"/>
    <w:rsid w:val="00432370"/>
    <w:rsid w:val="00434FF9"/>
    <w:rsid w:val="00435C8D"/>
    <w:rsid w:val="00440945"/>
    <w:rsid w:val="00442531"/>
    <w:rsid w:val="00442A9F"/>
    <w:rsid w:val="00443184"/>
    <w:rsid w:val="004448C9"/>
    <w:rsid w:val="00446553"/>
    <w:rsid w:val="00446E10"/>
    <w:rsid w:val="004475B8"/>
    <w:rsid w:val="004523AE"/>
    <w:rsid w:val="004525E2"/>
    <w:rsid w:val="00452690"/>
    <w:rsid w:val="00453C5E"/>
    <w:rsid w:val="00457272"/>
    <w:rsid w:val="00460477"/>
    <w:rsid w:val="004633E5"/>
    <w:rsid w:val="00463830"/>
    <w:rsid w:val="00463AC9"/>
    <w:rsid w:val="004657BA"/>
    <w:rsid w:val="00470C1D"/>
    <w:rsid w:val="00472C18"/>
    <w:rsid w:val="00495501"/>
    <w:rsid w:val="00495824"/>
    <w:rsid w:val="004A2AD9"/>
    <w:rsid w:val="004A3B1A"/>
    <w:rsid w:val="004B01B7"/>
    <w:rsid w:val="004B0DA8"/>
    <w:rsid w:val="004B1446"/>
    <w:rsid w:val="004B344F"/>
    <w:rsid w:val="004B3683"/>
    <w:rsid w:val="004B4CED"/>
    <w:rsid w:val="004C6196"/>
    <w:rsid w:val="004C7227"/>
    <w:rsid w:val="004D3D06"/>
    <w:rsid w:val="004D657B"/>
    <w:rsid w:val="004D7AFE"/>
    <w:rsid w:val="004E2302"/>
    <w:rsid w:val="004E3FFC"/>
    <w:rsid w:val="004E61E9"/>
    <w:rsid w:val="004F29FE"/>
    <w:rsid w:val="004F621E"/>
    <w:rsid w:val="004F6499"/>
    <w:rsid w:val="005016D6"/>
    <w:rsid w:val="0050332B"/>
    <w:rsid w:val="005050AA"/>
    <w:rsid w:val="00506150"/>
    <w:rsid w:val="00506208"/>
    <w:rsid w:val="0050793C"/>
    <w:rsid w:val="005132EC"/>
    <w:rsid w:val="0051377E"/>
    <w:rsid w:val="005154CE"/>
    <w:rsid w:val="005156EF"/>
    <w:rsid w:val="005159DD"/>
    <w:rsid w:val="00521A92"/>
    <w:rsid w:val="00522889"/>
    <w:rsid w:val="00525B69"/>
    <w:rsid w:val="00526350"/>
    <w:rsid w:val="0053133F"/>
    <w:rsid w:val="00531CF2"/>
    <w:rsid w:val="00532587"/>
    <w:rsid w:val="00533376"/>
    <w:rsid w:val="0053658B"/>
    <w:rsid w:val="005460E6"/>
    <w:rsid w:val="00550B35"/>
    <w:rsid w:val="00552D29"/>
    <w:rsid w:val="0055465B"/>
    <w:rsid w:val="00554E48"/>
    <w:rsid w:val="00556F39"/>
    <w:rsid w:val="00560A81"/>
    <w:rsid w:val="00560F77"/>
    <w:rsid w:val="005663E1"/>
    <w:rsid w:val="005677D6"/>
    <w:rsid w:val="005707CA"/>
    <w:rsid w:val="00572ABB"/>
    <w:rsid w:val="00573073"/>
    <w:rsid w:val="005767D3"/>
    <w:rsid w:val="00580491"/>
    <w:rsid w:val="0058700A"/>
    <w:rsid w:val="0058772F"/>
    <w:rsid w:val="0059551F"/>
    <w:rsid w:val="00595632"/>
    <w:rsid w:val="00596143"/>
    <w:rsid w:val="005A003D"/>
    <w:rsid w:val="005A02CC"/>
    <w:rsid w:val="005A4EA5"/>
    <w:rsid w:val="005A6D6B"/>
    <w:rsid w:val="005C3408"/>
    <w:rsid w:val="005C3809"/>
    <w:rsid w:val="005C38F1"/>
    <w:rsid w:val="005C4FC0"/>
    <w:rsid w:val="005C519C"/>
    <w:rsid w:val="005C5C94"/>
    <w:rsid w:val="005C6A6E"/>
    <w:rsid w:val="005D0726"/>
    <w:rsid w:val="005D27C9"/>
    <w:rsid w:val="005D3A4F"/>
    <w:rsid w:val="005E0812"/>
    <w:rsid w:val="005E0FC0"/>
    <w:rsid w:val="005E3451"/>
    <w:rsid w:val="005E69B2"/>
    <w:rsid w:val="005F0E85"/>
    <w:rsid w:val="005F241F"/>
    <w:rsid w:val="005F2AE9"/>
    <w:rsid w:val="005F2EF4"/>
    <w:rsid w:val="005F3D67"/>
    <w:rsid w:val="005F5787"/>
    <w:rsid w:val="005F783B"/>
    <w:rsid w:val="005F7B19"/>
    <w:rsid w:val="00600BDF"/>
    <w:rsid w:val="006072FC"/>
    <w:rsid w:val="0061005B"/>
    <w:rsid w:val="006128CE"/>
    <w:rsid w:val="00613835"/>
    <w:rsid w:val="00622DC0"/>
    <w:rsid w:val="00623E42"/>
    <w:rsid w:val="00625123"/>
    <w:rsid w:val="00631EEA"/>
    <w:rsid w:val="006335D4"/>
    <w:rsid w:val="00633ACF"/>
    <w:rsid w:val="00637B17"/>
    <w:rsid w:val="00643D9B"/>
    <w:rsid w:val="006459D9"/>
    <w:rsid w:val="00646170"/>
    <w:rsid w:val="00650E08"/>
    <w:rsid w:val="006538CD"/>
    <w:rsid w:val="006560F1"/>
    <w:rsid w:val="0066088E"/>
    <w:rsid w:val="00663545"/>
    <w:rsid w:val="00667A0E"/>
    <w:rsid w:val="00671A7A"/>
    <w:rsid w:val="00672873"/>
    <w:rsid w:val="00673BFB"/>
    <w:rsid w:val="00681B95"/>
    <w:rsid w:val="00683139"/>
    <w:rsid w:val="0068323F"/>
    <w:rsid w:val="0068336C"/>
    <w:rsid w:val="00683B7D"/>
    <w:rsid w:val="00684925"/>
    <w:rsid w:val="00684E32"/>
    <w:rsid w:val="00686E84"/>
    <w:rsid w:val="00687478"/>
    <w:rsid w:val="006875B4"/>
    <w:rsid w:val="0069086B"/>
    <w:rsid w:val="006914D5"/>
    <w:rsid w:val="00695DFD"/>
    <w:rsid w:val="006A0C27"/>
    <w:rsid w:val="006B2D85"/>
    <w:rsid w:val="006B64E4"/>
    <w:rsid w:val="006B6F3D"/>
    <w:rsid w:val="006C23CD"/>
    <w:rsid w:val="006C2503"/>
    <w:rsid w:val="006C3618"/>
    <w:rsid w:val="006C3FD8"/>
    <w:rsid w:val="006C5D0F"/>
    <w:rsid w:val="006D0F03"/>
    <w:rsid w:val="006D1858"/>
    <w:rsid w:val="006D4AAC"/>
    <w:rsid w:val="006D7A2D"/>
    <w:rsid w:val="006E43EE"/>
    <w:rsid w:val="006E7CFD"/>
    <w:rsid w:val="006F01F1"/>
    <w:rsid w:val="006F1F4A"/>
    <w:rsid w:val="006F2F5C"/>
    <w:rsid w:val="006F4A74"/>
    <w:rsid w:val="006F56DF"/>
    <w:rsid w:val="007021C4"/>
    <w:rsid w:val="00702614"/>
    <w:rsid w:val="007027CF"/>
    <w:rsid w:val="00705D56"/>
    <w:rsid w:val="007068A0"/>
    <w:rsid w:val="00711B76"/>
    <w:rsid w:val="0071369C"/>
    <w:rsid w:val="0071404B"/>
    <w:rsid w:val="00714589"/>
    <w:rsid w:val="00715AD4"/>
    <w:rsid w:val="0071621D"/>
    <w:rsid w:val="00717437"/>
    <w:rsid w:val="00720191"/>
    <w:rsid w:val="00722230"/>
    <w:rsid w:val="007231FF"/>
    <w:rsid w:val="00725051"/>
    <w:rsid w:val="007251D1"/>
    <w:rsid w:val="0073410B"/>
    <w:rsid w:val="007356C3"/>
    <w:rsid w:val="00735B36"/>
    <w:rsid w:val="007360EC"/>
    <w:rsid w:val="007435BB"/>
    <w:rsid w:val="00745538"/>
    <w:rsid w:val="00745650"/>
    <w:rsid w:val="00745C81"/>
    <w:rsid w:val="00750431"/>
    <w:rsid w:val="00750B6C"/>
    <w:rsid w:val="00760824"/>
    <w:rsid w:val="0076476A"/>
    <w:rsid w:val="00764985"/>
    <w:rsid w:val="00767A8F"/>
    <w:rsid w:val="0077049A"/>
    <w:rsid w:val="0077562D"/>
    <w:rsid w:val="0078400F"/>
    <w:rsid w:val="00785257"/>
    <w:rsid w:val="00787D25"/>
    <w:rsid w:val="00791E58"/>
    <w:rsid w:val="00793CCF"/>
    <w:rsid w:val="007B06A2"/>
    <w:rsid w:val="007B2CED"/>
    <w:rsid w:val="007B457A"/>
    <w:rsid w:val="007B5F00"/>
    <w:rsid w:val="007C00EE"/>
    <w:rsid w:val="007C1C29"/>
    <w:rsid w:val="007C486A"/>
    <w:rsid w:val="007C68D5"/>
    <w:rsid w:val="007C69DA"/>
    <w:rsid w:val="007C7361"/>
    <w:rsid w:val="007D0B46"/>
    <w:rsid w:val="007D1516"/>
    <w:rsid w:val="007D1BB9"/>
    <w:rsid w:val="007D1FB0"/>
    <w:rsid w:val="007D2B0C"/>
    <w:rsid w:val="007D4F59"/>
    <w:rsid w:val="007E39AC"/>
    <w:rsid w:val="007E444D"/>
    <w:rsid w:val="007E6DF2"/>
    <w:rsid w:val="007F1C6A"/>
    <w:rsid w:val="007F1F8C"/>
    <w:rsid w:val="007F28A6"/>
    <w:rsid w:val="007F3200"/>
    <w:rsid w:val="007F3FB7"/>
    <w:rsid w:val="007F590F"/>
    <w:rsid w:val="007F5AD6"/>
    <w:rsid w:val="00802E8F"/>
    <w:rsid w:val="008102AD"/>
    <w:rsid w:val="008150F5"/>
    <w:rsid w:val="00822F86"/>
    <w:rsid w:val="00833FC1"/>
    <w:rsid w:val="008431FB"/>
    <w:rsid w:val="00843AE2"/>
    <w:rsid w:val="00850311"/>
    <w:rsid w:val="00850D3D"/>
    <w:rsid w:val="0085366B"/>
    <w:rsid w:val="008604ED"/>
    <w:rsid w:val="00862136"/>
    <w:rsid w:val="0086338D"/>
    <w:rsid w:val="0086694F"/>
    <w:rsid w:val="00870ABB"/>
    <w:rsid w:val="00872203"/>
    <w:rsid w:val="00874D3E"/>
    <w:rsid w:val="00876A0E"/>
    <w:rsid w:val="0087722E"/>
    <w:rsid w:val="00877E4E"/>
    <w:rsid w:val="008869AF"/>
    <w:rsid w:val="008926C5"/>
    <w:rsid w:val="00893A8C"/>
    <w:rsid w:val="00894754"/>
    <w:rsid w:val="008A356E"/>
    <w:rsid w:val="008A48D4"/>
    <w:rsid w:val="008A706A"/>
    <w:rsid w:val="008B12AB"/>
    <w:rsid w:val="008B2103"/>
    <w:rsid w:val="008B3956"/>
    <w:rsid w:val="008B4735"/>
    <w:rsid w:val="008B5B7D"/>
    <w:rsid w:val="008B7EA2"/>
    <w:rsid w:val="008C0B63"/>
    <w:rsid w:val="008C3100"/>
    <w:rsid w:val="008C3F30"/>
    <w:rsid w:val="008D01F4"/>
    <w:rsid w:val="008D11A8"/>
    <w:rsid w:val="008D221F"/>
    <w:rsid w:val="008D5077"/>
    <w:rsid w:val="008D7EA0"/>
    <w:rsid w:val="008E1642"/>
    <w:rsid w:val="008E1DBF"/>
    <w:rsid w:val="008E4D96"/>
    <w:rsid w:val="008F05D2"/>
    <w:rsid w:val="008F1F55"/>
    <w:rsid w:val="008F2754"/>
    <w:rsid w:val="008F2FB2"/>
    <w:rsid w:val="008F716C"/>
    <w:rsid w:val="0090103C"/>
    <w:rsid w:val="009034BB"/>
    <w:rsid w:val="00905634"/>
    <w:rsid w:val="00912644"/>
    <w:rsid w:val="00913823"/>
    <w:rsid w:val="00913BC5"/>
    <w:rsid w:val="0091414D"/>
    <w:rsid w:val="00914DEF"/>
    <w:rsid w:val="00925483"/>
    <w:rsid w:val="0092639D"/>
    <w:rsid w:val="00927680"/>
    <w:rsid w:val="00930E83"/>
    <w:rsid w:val="009370C4"/>
    <w:rsid w:val="009455A5"/>
    <w:rsid w:val="00950386"/>
    <w:rsid w:val="009534A1"/>
    <w:rsid w:val="009606E6"/>
    <w:rsid w:val="009647C7"/>
    <w:rsid w:val="009655B4"/>
    <w:rsid w:val="0097087C"/>
    <w:rsid w:val="009724F6"/>
    <w:rsid w:val="00973785"/>
    <w:rsid w:val="00977535"/>
    <w:rsid w:val="00984574"/>
    <w:rsid w:val="009847CA"/>
    <w:rsid w:val="009872A5"/>
    <w:rsid w:val="00993A05"/>
    <w:rsid w:val="00996AD3"/>
    <w:rsid w:val="009A0D36"/>
    <w:rsid w:val="009A7D19"/>
    <w:rsid w:val="009B28CF"/>
    <w:rsid w:val="009B38AB"/>
    <w:rsid w:val="009B4397"/>
    <w:rsid w:val="009B79B0"/>
    <w:rsid w:val="009C2218"/>
    <w:rsid w:val="009C4A7F"/>
    <w:rsid w:val="009D36B2"/>
    <w:rsid w:val="009D3EE7"/>
    <w:rsid w:val="009D4721"/>
    <w:rsid w:val="009D6377"/>
    <w:rsid w:val="009E0783"/>
    <w:rsid w:val="009E117F"/>
    <w:rsid w:val="009E2B44"/>
    <w:rsid w:val="009E3500"/>
    <w:rsid w:val="009E3EF6"/>
    <w:rsid w:val="009F0ECA"/>
    <w:rsid w:val="009F15FC"/>
    <w:rsid w:val="009F3C0D"/>
    <w:rsid w:val="009F6AE8"/>
    <w:rsid w:val="009F6B5C"/>
    <w:rsid w:val="00A00196"/>
    <w:rsid w:val="00A02785"/>
    <w:rsid w:val="00A02BF2"/>
    <w:rsid w:val="00A04C8D"/>
    <w:rsid w:val="00A078AD"/>
    <w:rsid w:val="00A10686"/>
    <w:rsid w:val="00A10FA3"/>
    <w:rsid w:val="00A12045"/>
    <w:rsid w:val="00A13FB9"/>
    <w:rsid w:val="00A16588"/>
    <w:rsid w:val="00A171B7"/>
    <w:rsid w:val="00A2304B"/>
    <w:rsid w:val="00A24F86"/>
    <w:rsid w:val="00A2608F"/>
    <w:rsid w:val="00A33CED"/>
    <w:rsid w:val="00A34735"/>
    <w:rsid w:val="00A34DDC"/>
    <w:rsid w:val="00A4072D"/>
    <w:rsid w:val="00A4255D"/>
    <w:rsid w:val="00A466B2"/>
    <w:rsid w:val="00A55E9E"/>
    <w:rsid w:val="00A57192"/>
    <w:rsid w:val="00A575A6"/>
    <w:rsid w:val="00A6063B"/>
    <w:rsid w:val="00A60BA4"/>
    <w:rsid w:val="00A60DCF"/>
    <w:rsid w:val="00A61E9E"/>
    <w:rsid w:val="00A6333B"/>
    <w:rsid w:val="00A654C1"/>
    <w:rsid w:val="00A66FBB"/>
    <w:rsid w:val="00A72D54"/>
    <w:rsid w:val="00A754C3"/>
    <w:rsid w:val="00A75C5F"/>
    <w:rsid w:val="00A77313"/>
    <w:rsid w:val="00A7788E"/>
    <w:rsid w:val="00A813F8"/>
    <w:rsid w:val="00A81B79"/>
    <w:rsid w:val="00A81F38"/>
    <w:rsid w:val="00A821C7"/>
    <w:rsid w:val="00A85946"/>
    <w:rsid w:val="00A87781"/>
    <w:rsid w:val="00A903EC"/>
    <w:rsid w:val="00A92E58"/>
    <w:rsid w:val="00A9639D"/>
    <w:rsid w:val="00A96844"/>
    <w:rsid w:val="00A968F4"/>
    <w:rsid w:val="00AA3283"/>
    <w:rsid w:val="00AA44C4"/>
    <w:rsid w:val="00AA4F1A"/>
    <w:rsid w:val="00AA5AF4"/>
    <w:rsid w:val="00AA7C20"/>
    <w:rsid w:val="00AB1AE0"/>
    <w:rsid w:val="00AB3FDA"/>
    <w:rsid w:val="00AC275E"/>
    <w:rsid w:val="00AC7A5B"/>
    <w:rsid w:val="00AD5330"/>
    <w:rsid w:val="00AD61CA"/>
    <w:rsid w:val="00AD6478"/>
    <w:rsid w:val="00AD70CD"/>
    <w:rsid w:val="00AE214F"/>
    <w:rsid w:val="00AE2EE6"/>
    <w:rsid w:val="00AE63E0"/>
    <w:rsid w:val="00AE65A2"/>
    <w:rsid w:val="00AE66A4"/>
    <w:rsid w:val="00AE68FF"/>
    <w:rsid w:val="00AE7A0C"/>
    <w:rsid w:val="00AE7C63"/>
    <w:rsid w:val="00AF0397"/>
    <w:rsid w:val="00AF39A9"/>
    <w:rsid w:val="00AF5698"/>
    <w:rsid w:val="00AF792C"/>
    <w:rsid w:val="00AF7D40"/>
    <w:rsid w:val="00B03609"/>
    <w:rsid w:val="00B04B8C"/>
    <w:rsid w:val="00B056B8"/>
    <w:rsid w:val="00B1063C"/>
    <w:rsid w:val="00B1281F"/>
    <w:rsid w:val="00B12CD7"/>
    <w:rsid w:val="00B2045F"/>
    <w:rsid w:val="00B22A05"/>
    <w:rsid w:val="00B24F66"/>
    <w:rsid w:val="00B25F36"/>
    <w:rsid w:val="00B25FDA"/>
    <w:rsid w:val="00B320F8"/>
    <w:rsid w:val="00B32C52"/>
    <w:rsid w:val="00B330E9"/>
    <w:rsid w:val="00B3376F"/>
    <w:rsid w:val="00B33AC6"/>
    <w:rsid w:val="00B34F42"/>
    <w:rsid w:val="00B3513C"/>
    <w:rsid w:val="00B377E7"/>
    <w:rsid w:val="00B37876"/>
    <w:rsid w:val="00B40D93"/>
    <w:rsid w:val="00B505D7"/>
    <w:rsid w:val="00B622E9"/>
    <w:rsid w:val="00B62F40"/>
    <w:rsid w:val="00B63F16"/>
    <w:rsid w:val="00B70309"/>
    <w:rsid w:val="00B713B1"/>
    <w:rsid w:val="00B714AB"/>
    <w:rsid w:val="00B71EFE"/>
    <w:rsid w:val="00B727B3"/>
    <w:rsid w:val="00B73B8A"/>
    <w:rsid w:val="00B75694"/>
    <w:rsid w:val="00B75DA8"/>
    <w:rsid w:val="00B804A4"/>
    <w:rsid w:val="00B827D3"/>
    <w:rsid w:val="00B828A6"/>
    <w:rsid w:val="00B82AC2"/>
    <w:rsid w:val="00B837EE"/>
    <w:rsid w:val="00B8477E"/>
    <w:rsid w:val="00B93A8B"/>
    <w:rsid w:val="00B94289"/>
    <w:rsid w:val="00B95395"/>
    <w:rsid w:val="00B960B4"/>
    <w:rsid w:val="00B964AD"/>
    <w:rsid w:val="00BA0390"/>
    <w:rsid w:val="00BB0415"/>
    <w:rsid w:val="00BB38D4"/>
    <w:rsid w:val="00BB557C"/>
    <w:rsid w:val="00BC0104"/>
    <w:rsid w:val="00BC5DE7"/>
    <w:rsid w:val="00BD0E79"/>
    <w:rsid w:val="00BD10E0"/>
    <w:rsid w:val="00BD163F"/>
    <w:rsid w:val="00BD1E21"/>
    <w:rsid w:val="00BD2B3B"/>
    <w:rsid w:val="00BD4ADB"/>
    <w:rsid w:val="00BD5EAA"/>
    <w:rsid w:val="00BD625F"/>
    <w:rsid w:val="00BD7F7F"/>
    <w:rsid w:val="00BE18E7"/>
    <w:rsid w:val="00BE29B6"/>
    <w:rsid w:val="00BE415B"/>
    <w:rsid w:val="00BE6BD8"/>
    <w:rsid w:val="00BE7A4C"/>
    <w:rsid w:val="00BF22C5"/>
    <w:rsid w:val="00C015A2"/>
    <w:rsid w:val="00C027ED"/>
    <w:rsid w:val="00C04B10"/>
    <w:rsid w:val="00C04E32"/>
    <w:rsid w:val="00C07798"/>
    <w:rsid w:val="00C07833"/>
    <w:rsid w:val="00C12F9F"/>
    <w:rsid w:val="00C133D2"/>
    <w:rsid w:val="00C13857"/>
    <w:rsid w:val="00C13A7F"/>
    <w:rsid w:val="00C167C2"/>
    <w:rsid w:val="00C21924"/>
    <w:rsid w:val="00C23A1E"/>
    <w:rsid w:val="00C25003"/>
    <w:rsid w:val="00C261BB"/>
    <w:rsid w:val="00C30B43"/>
    <w:rsid w:val="00C4025B"/>
    <w:rsid w:val="00C43AA0"/>
    <w:rsid w:val="00C44EEC"/>
    <w:rsid w:val="00C45AAF"/>
    <w:rsid w:val="00C51F45"/>
    <w:rsid w:val="00C54E2D"/>
    <w:rsid w:val="00C606DB"/>
    <w:rsid w:val="00C6152E"/>
    <w:rsid w:val="00C617A7"/>
    <w:rsid w:val="00C61A27"/>
    <w:rsid w:val="00C655C6"/>
    <w:rsid w:val="00C6633D"/>
    <w:rsid w:val="00C672C5"/>
    <w:rsid w:val="00C677ED"/>
    <w:rsid w:val="00C67F38"/>
    <w:rsid w:val="00C70BE4"/>
    <w:rsid w:val="00C72CCC"/>
    <w:rsid w:val="00C7507B"/>
    <w:rsid w:val="00C75F9A"/>
    <w:rsid w:val="00C767A8"/>
    <w:rsid w:val="00C76DE6"/>
    <w:rsid w:val="00C826EB"/>
    <w:rsid w:val="00C82969"/>
    <w:rsid w:val="00C8348D"/>
    <w:rsid w:val="00C83BD0"/>
    <w:rsid w:val="00C84183"/>
    <w:rsid w:val="00C917B9"/>
    <w:rsid w:val="00C92609"/>
    <w:rsid w:val="00C92B8F"/>
    <w:rsid w:val="00C934E6"/>
    <w:rsid w:val="00C940C5"/>
    <w:rsid w:val="00C95A13"/>
    <w:rsid w:val="00C971E9"/>
    <w:rsid w:val="00C97582"/>
    <w:rsid w:val="00CA36BD"/>
    <w:rsid w:val="00CA43D5"/>
    <w:rsid w:val="00CA573C"/>
    <w:rsid w:val="00CA6FF7"/>
    <w:rsid w:val="00CB14D9"/>
    <w:rsid w:val="00CB2698"/>
    <w:rsid w:val="00CB3E06"/>
    <w:rsid w:val="00CB4503"/>
    <w:rsid w:val="00CC01FE"/>
    <w:rsid w:val="00CC127A"/>
    <w:rsid w:val="00CC232B"/>
    <w:rsid w:val="00CC25A6"/>
    <w:rsid w:val="00CC34CA"/>
    <w:rsid w:val="00CC433B"/>
    <w:rsid w:val="00CC6A50"/>
    <w:rsid w:val="00CC7A4A"/>
    <w:rsid w:val="00CD2F52"/>
    <w:rsid w:val="00CD325C"/>
    <w:rsid w:val="00CD7706"/>
    <w:rsid w:val="00CD7F8F"/>
    <w:rsid w:val="00CE03EE"/>
    <w:rsid w:val="00CE1F3E"/>
    <w:rsid w:val="00CE2AA6"/>
    <w:rsid w:val="00CE4940"/>
    <w:rsid w:val="00CE502B"/>
    <w:rsid w:val="00CE6101"/>
    <w:rsid w:val="00CE7B20"/>
    <w:rsid w:val="00CF10E9"/>
    <w:rsid w:val="00CF160A"/>
    <w:rsid w:val="00D00647"/>
    <w:rsid w:val="00D02FA4"/>
    <w:rsid w:val="00D04988"/>
    <w:rsid w:val="00D0550F"/>
    <w:rsid w:val="00D13BFD"/>
    <w:rsid w:val="00D165A9"/>
    <w:rsid w:val="00D178D6"/>
    <w:rsid w:val="00D200A5"/>
    <w:rsid w:val="00D22EA5"/>
    <w:rsid w:val="00D24F8A"/>
    <w:rsid w:val="00D2572D"/>
    <w:rsid w:val="00D26671"/>
    <w:rsid w:val="00D26B55"/>
    <w:rsid w:val="00D30BA8"/>
    <w:rsid w:val="00D31D18"/>
    <w:rsid w:val="00D327AA"/>
    <w:rsid w:val="00D32837"/>
    <w:rsid w:val="00D32EE9"/>
    <w:rsid w:val="00D3340D"/>
    <w:rsid w:val="00D33A77"/>
    <w:rsid w:val="00D33A96"/>
    <w:rsid w:val="00D3576F"/>
    <w:rsid w:val="00D35D9A"/>
    <w:rsid w:val="00D3644C"/>
    <w:rsid w:val="00D3691A"/>
    <w:rsid w:val="00D401A6"/>
    <w:rsid w:val="00D4054D"/>
    <w:rsid w:val="00D42496"/>
    <w:rsid w:val="00D42AB8"/>
    <w:rsid w:val="00D437D5"/>
    <w:rsid w:val="00D437F2"/>
    <w:rsid w:val="00D44B1A"/>
    <w:rsid w:val="00D52E78"/>
    <w:rsid w:val="00D56A27"/>
    <w:rsid w:val="00D62DAC"/>
    <w:rsid w:val="00D71E66"/>
    <w:rsid w:val="00D71EB8"/>
    <w:rsid w:val="00D72284"/>
    <w:rsid w:val="00D734F0"/>
    <w:rsid w:val="00D73F39"/>
    <w:rsid w:val="00D808AE"/>
    <w:rsid w:val="00D9476C"/>
    <w:rsid w:val="00D96F36"/>
    <w:rsid w:val="00D9746D"/>
    <w:rsid w:val="00DA0BF7"/>
    <w:rsid w:val="00DA0DED"/>
    <w:rsid w:val="00DA1863"/>
    <w:rsid w:val="00DA35A6"/>
    <w:rsid w:val="00DA3B10"/>
    <w:rsid w:val="00DA3E82"/>
    <w:rsid w:val="00DA51A0"/>
    <w:rsid w:val="00DB14FE"/>
    <w:rsid w:val="00DB2123"/>
    <w:rsid w:val="00DB3B5B"/>
    <w:rsid w:val="00DB4AE9"/>
    <w:rsid w:val="00DB6011"/>
    <w:rsid w:val="00DC0D8F"/>
    <w:rsid w:val="00DC160B"/>
    <w:rsid w:val="00DC3EAF"/>
    <w:rsid w:val="00DC6D35"/>
    <w:rsid w:val="00DD0973"/>
    <w:rsid w:val="00DD3FAC"/>
    <w:rsid w:val="00DE0AE7"/>
    <w:rsid w:val="00DE1E0D"/>
    <w:rsid w:val="00DE3FD3"/>
    <w:rsid w:val="00DF03B6"/>
    <w:rsid w:val="00DF4322"/>
    <w:rsid w:val="00DF70BB"/>
    <w:rsid w:val="00E0211A"/>
    <w:rsid w:val="00E06414"/>
    <w:rsid w:val="00E07F17"/>
    <w:rsid w:val="00E12923"/>
    <w:rsid w:val="00E138F4"/>
    <w:rsid w:val="00E13B65"/>
    <w:rsid w:val="00E14871"/>
    <w:rsid w:val="00E15528"/>
    <w:rsid w:val="00E1660E"/>
    <w:rsid w:val="00E17376"/>
    <w:rsid w:val="00E22FA3"/>
    <w:rsid w:val="00E234A4"/>
    <w:rsid w:val="00E24A74"/>
    <w:rsid w:val="00E309FF"/>
    <w:rsid w:val="00E32DF9"/>
    <w:rsid w:val="00E35DE8"/>
    <w:rsid w:val="00E37639"/>
    <w:rsid w:val="00E40B63"/>
    <w:rsid w:val="00E43595"/>
    <w:rsid w:val="00E4442D"/>
    <w:rsid w:val="00E452BA"/>
    <w:rsid w:val="00E461BD"/>
    <w:rsid w:val="00E473D9"/>
    <w:rsid w:val="00E47465"/>
    <w:rsid w:val="00E47AA3"/>
    <w:rsid w:val="00E47F0A"/>
    <w:rsid w:val="00E50D42"/>
    <w:rsid w:val="00E50FBE"/>
    <w:rsid w:val="00E54A3C"/>
    <w:rsid w:val="00E54D6A"/>
    <w:rsid w:val="00E601BD"/>
    <w:rsid w:val="00E61535"/>
    <w:rsid w:val="00E64360"/>
    <w:rsid w:val="00E6631A"/>
    <w:rsid w:val="00E66C8A"/>
    <w:rsid w:val="00E671E6"/>
    <w:rsid w:val="00E6722B"/>
    <w:rsid w:val="00E73ACB"/>
    <w:rsid w:val="00E80100"/>
    <w:rsid w:val="00E84403"/>
    <w:rsid w:val="00E87DC3"/>
    <w:rsid w:val="00E90DCD"/>
    <w:rsid w:val="00E91EFC"/>
    <w:rsid w:val="00E9256D"/>
    <w:rsid w:val="00E92982"/>
    <w:rsid w:val="00E95934"/>
    <w:rsid w:val="00E972F0"/>
    <w:rsid w:val="00E97E1D"/>
    <w:rsid w:val="00EA0012"/>
    <w:rsid w:val="00EA0806"/>
    <w:rsid w:val="00EA1F2F"/>
    <w:rsid w:val="00EA3074"/>
    <w:rsid w:val="00EA61AF"/>
    <w:rsid w:val="00EA6536"/>
    <w:rsid w:val="00EA7D5A"/>
    <w:rsid w:val="00EB5B36"/>
    <w:rsid w:val="00EB6EFC"/>
    <w:rsid w:val="00EC03DD"/>
    <w:rsid w:val="00EC30FF"/>
    <w:rsid w:val="00EC4973"/>
    <w:rsid w:val="00EC4D10"/>
    <w:rsid w:val="00EC5E54"/>
    <w:rsid w:val="00EC6FE2"/>
    <w:rsid w:val="00ED0FF6"/>
    <w:rsid w:val="00EE49A3"/>
    <w:rsid w:val="00EE5B88"/>
    <w:rsid w:val="00EE616B"/>
    <w:rsid w:val="00EE6455"/>
    <w:rsid w:val="00EE693C"/>
    <w:rsid w:val="00EE7998"/>
    <w:rsid w:val="00EF1358"/>
    <w:rsid w:val="00EF29CF"/>
    <w:rsid w:val="00EF3740"/>
    <w:rsid w:val="00EF443D"/>
    <w:rsid w:val="00EF4BB3"/>
    <w:rsid w:val="00EF6296"/>
    <w:rsid w:val="00F00E06"/>
    <w:rsid w:val="00F14B3B"/>
    <w:rsid w:val="00F158EC"/>
    <w:rsid w:val="00F21B9C"/>
    <w:rsid w:val="00F224E6"/>
    <w:rsid w:val="00F32FF1"/>
    <w:rsid w:val="00F3516E"/>
    <w:rsid w:val="00F35E2B"/>
    <w:rsid w:val="00F54B0F"/>
    <w:rsid w:val="00F60209"/>
    <w:rsid w:val="00F60C32"/>
    <w:rsid w:val="00F6109C"/>
    <w:rsid w:val="00F63DC0"/>
    <w:rsid w:val="00F64A4B"/>
    <w:rsid w:val="00F6556A"/>
    <w:rsid w:val="00F657D9"/>
    <w:rsid w:val="00F65A24"/>
    <w:rsid w:val="00F667AA"/>
    <w:rsid w:val="00F71017"/>
    <w:rsid w:val="00F8032A"/>
    <w:rsid w:val="00F804DA"/>
    <w:rsid w:val="00F80E13"/>
    <w:rsid w:val="00F816EA"/>
    <w:rsid w:val="00F83D11"/>
    <w:rsid w:val="00F84003"/>
    <w:rsid w:val="00F84B9D"/>
    <w:rsid w:val="00F85CC3"/>
    <w:rsid w:val="00F905BC"/>
    <w:rsid w:val="00F906AF"/>
    <w:rsid w:val="00F95B23"/>
    <w:rsid w:val="00F96506"/>
    <w:rsid w:val="00FA12E7"/>
    <w:rsid w:val="00FA3F72"/>
    <w:rsid w:val="00FB1E7A"/>
    <w:rsid w:val="00FB2F4B"/>
    <w:rsid w:val="00FB677A"/>
    <w:rsid w:val="00FC00FE"/>
    <w:rsid w:val="00FC1804"/>
    <w:rsid w:val="00FC268D"/>
    <w:rsid w:val="00FC3E1A"/>
    <w:rsid w:val="00FC55ED"/>
    <w:rsid w:val="00FC6703"/>
    <w:rsid w:val="00FC68F6"/>
    <w:rsid w:val="00FC6E74"/>
    <w:rsid w:val="00FC7150"/>
    <w:rsid w:val="00FC71BB"/>
    <w:rsid w:val="00FD0FB0"/>
    <w:rsid w:val="00FD2E1C"/>
    <w:rsid w:val="00FD717B"/>
    <w:rsid w:val="00FE26B6"/>
    <w:rsid w:val="00FE746D"/>
    <w:rsid w:val="00FF06AC"/>
    <w:rsid w:val="00FF31FD"/>
    <w:rsid w:val="00FF6A05"/>
    <w:rsid w:val="00FF7480"/>
    <w:rsid w:val="00FF7CB1"/>
    <w:rsid w:val="012C1CD1"/>
    <w:rsid w:val="01420900"/>
    <w:rsid w:val="01478AF0"/>
    <w:rsid w:val="01CEBF65"/>
    <w:rsid w:val="020E158B"/>
    <w:rsid w:val="02537125"/>
    <w:rsid w:val="026A8D73"/>
    <w:rsid w:val="0330F5EC"/>
    <w:rsid w:val="03F111B4"/>
    <w:rsid w:val="043EB590"/>
    <w:rsid w:val="05169A44"/>
    <w:rsid w:val="06443ACD"/>
    <w:rsid w:val="06509D80"/>
    <w:rsid w:val="0731D43C"/>
    <w:rsid w:val="07355BF9"/>
    <w:rsid w:val="0800E150"/>
    <w:rsid w:val="08861F73"/>
    <w:rsid w:val="08C1864B"/>
    <w:rsid w:val="08DEF8BE"/>
    <w:rsid w:val="090A15EA"/>
    <w:rsid w:val="095F2B50"/>
    <w:rsid w:val="09BCDB33"/>
    <w:rsid w:val="0A2B891C"/>
    <w:rsid w:val="0A672FB1"/>
    <w:rsid w:val="0AB7465A"/>
    <w:rsid w:val="0ADF6624"/>
    <w:rsid w:val="0B516591"/>
    <w:rsid w:val="0BF8B050"/>
    <w:rsid w:val="0C00EA7F"/>
    <w:rsid w:val="0C0224A0"/>
    <w:rsid w:val="0C501A99"/>
    <w:rsid w:val="0C6DFCF0"/>
    <w:rsid w:val="0CA14748"/>
    <w:rsid w:val="0D0636CE"/>
    <w:rsid w:val="0E9350DF"/>
    <w:rsid w:val="0ED3CF5F"/>
    <w:rsid w:val="0FA35E5D"/>
    <w:rsid w:val="0FBF1671"/>
    <w:rsid w:val="0FC26996"/>
    <w:rsid w:val="10BC1D0B"/>
    <w:rsid w:val="112DB71D"/>
    <w:rsid w:val="11D007F1"/>
    <w:rsid w:val="11DD8E81"/>
    <w:rsid w:val="12459A0A"/>
    <w:rsid w:val="126C097B"/>
    <w:rsid w:val="1442B1FF"/>
    <w:rsid w:val="15403576"/>
    <w:rsid w:val="1540C21C"/>
    <w:rsid w:val="157AA3AA"/>
    <w:rsid w:val="15DFA7AE"/>
    <w:rsid w:val="160445A1"/>
    <w:rsid w:val="168AE111"/>
    <w:rsid w:val="1699E8D2"/>
    <w:rsid w:val="16F71248"/>
    <w:rsid w:val="175D6F5A"/>
    <w:rsid w:val="177FCF25"/>
    <w:rsid w:val="183E6C61"/>
    <w:rsid w:val="18E878D2"/>
    <w:rsid w:val="19C387D2"/>
    <w:rsid w:val="19CD9357"/>
    <w:rsid w:val="1A0C268E"/>
    <w:rsid w:val="1A240DC3"/>
    <w:rsid w:val="1B16C8C7"/>
    <w:rsid w:val="1B3F3F68"/>
    <w:rsid w:val="1C7E0EE5"/>
    <w:rsid w:val="1CC165C8"/>
    <w:rsid w:val="1D12199C"/>
    <w:rsid w:val="1D8F7037"/>
    <w:rsid w:val="1D988FBB"/>
    <w:rsid w:val="1D9B1DFF"/>
    <w:rsid w:val="1E051646"/>
    <w:rsid w:val="1F18E442"/>
    <w:rsid w:val="1F342BD2"/>
    <w:rsid w:val="1FA589DA"/>
    <w:rsid w:val="1FBE2030"/>
    <w:rsid w:val="1FFDD0E4"/>
    <w:rsid w:val="2021F9A7"/>
    <w:rsid w:val="208DD13C"/>
    <w:rsid w:val="209E2655"/>
    <w:rsid w:val="21425407"/>
    <w:rsid w:val="22156AF2"/>
    <w:rsid w:val="221B4478"/>
    <w:rsid w:val="2245AE6B"/>
    <w:rsid w:val="231F6D1A"/>
    <w:rsid w:val="2358F301"/>
    <w:rsid w:val="238C98D7"/>
    <w:rsid w:val="23DA0F81"/>
    <w:rsid w:val="2480DD08"/>
    <w:rsid w:val="24F7B8A4"/>
    <w:rsid w:val="257AF3C7"/>
    <w:rsid w:val="259C25E1"/>
    <w:rsid w:val="26A47FE7"/>
    <w:rsid w:val="26ED48B6"/>
    <w:rsid w:val="2753BC46"/>
    <w:rsid w:val="278D40F9"/>
    <w:rsid w:val="28560D8C"/>
    <w:rsid w:val="28581B29"/>
    <w:rsid w:val="2872A9F2"/>
    <w:rsid w:val="28B98627"/>
    <w:rsid w:val="28EC9890"/>
    <w:rsid w:val="28ED5F81"/>
    <w:rsid w:val="29065F1C"/>
    <w:rsid w:val="29A57A6E"/>
    <w:rsid w:val="29D07F2E"/>
    <w:rsid w:val="2ACB0D1F"/>
    <w:rsid w:val="2B19A290"/>
    <w:rsid w:val="2B6FD05E"/>
    <w:rsid w:val="2B7E2370"/>
    <w:rsid w:val="2CF6B072"/>
    <w:rsid w:val="2DC4DF47"/>
    <w:rsid w:val="2E0DDB0A"/>
    <w:rsid w:val="2E418E01"/>
    <w:rsid w:val="2EB129CD"/>
    <w:rsid w:val="2EE9DD46"/>
    <w:rsid w:val="2EF623B8"/>
    <w:rsid w:val="2F4578F4"/>
    <w:rsid w:val="2FBAE01B"/>
    <w:rsid w:val="302910AD"/>
    <w:rsid w:val="30458ED1"/>
    <w:rsid w:val="30534CFD"/>
    <w:rsid w:val="3109671A"/>
    <w:rsid w:val="31223B27"/>
    <w:rsid w:val="3148B64C"/>
    <w:rsid w:val="3212A31F"/>
    <w:rsid w:val="327B223F"/>
    <w:rsid w:val="32EC39B9"/>
    <w:rsid w:val="3380574C"/>
    <w:rsid w:val="33FC94CE"/>
    <w:rsid w:val="34070146"/>
    <w:rsid w:val="3416BF19"/>
    <w:rsid w:val="348E7402"/>
    <w:rsid w:val="3496536F"/>
    <w:rsid w:val="34DFD5B4"/>
    <w:rsid w:val="34FC3CB2"/>
    <w:rsid w:val="373D6569"/>
    <w:rsid w:val="37BA89E5"/>
    <w:rsid w:val="37F4C67E"/>
    <w:rsid w:val="3804B414"/>
    <w:rsid w:val="394E7B5C"/>
    <w:rsid w:val="397F9CA7"/>
    <w:rsid w:val="39D32A03"/>
    <w:rsid w:val="39F35891"/>
    <w:rsid w:val="3A88B918"/>
    <w:rsid w:val="3AA051A5"/>
    <w:rsid w:val="3AD61B6C"/>
    <w:rsid w:val="3B979C72"/>
    <w:rsid w:val="3BA9B8B1"/>
    <w:rsid w:val="3BB46D8F"/>
    <w:rsid w:val="3BC9907B"/>
    <w:rsid w:val="3BE82841"/>
    <w:rsid w:val="3C04F352"/>
    <w:rsid w:val="3C1D8508"/>
    <w:rsid w:val="3C422D07"/>
    <w:rsid w:val="3CD38306"/>
    <w:rsid w:val="3D536BF5"/>
    <w:rsid w:val="3DAE943E"/>
    <w:rsid w:val="3F38B79C"/>
    <w:rsid w:val="3F83BBC2"/>
    <w:rsid w:val="40D9FAB6"/>
    <w:rsid w:val="413F1640"/>
    <w:rsid w:val="41D3BF28"/>
    <w:rsid w:val="41ED08B4"/>
    <w:rsid w:val="4200C7AC"/>
    <w:rsid w:val="4217112F"/>
    <w:rsid w:val="4250CE68"/>
    <w:rsid w:val="42E7731A"/>
    <w:rsid w:val="430C77A3"/>
    <w:rsid w:val="43CB5F17"/>
    <w:rsid w:val="443A4AAA"/>
    <w:rsid w:val="45640722"/>
    <w:rsid w:val="45C197BD"/>
    <w:rsid w:val="4621968E"/>
    <w:rsid w:val="4726C589"/>
    <w:rsid w:val="47723084"/>
    <w:rsid w:val="477B4A13"/>
    <w:rsid w:val="47C59EFA"/>
    <w:rsid w:val="47DA6FB0"/>
    <w:rsid w:val="48165410"/>
    <w:rsid w:val="48A81FAB"/>
    <w:rsid w:val="48AAA2F9"/>
    <w:rsid w:val="492508C0"/>
    <w:rsid w:val="49A06964"/>
    <w:rsid w:val="49B4519F"/>
    <w:rsid w:val="4A262FBB"/>
    <w:rsid w:val="4A6B1307"/>
    <w:rsid w:val="4AB8C2ED"/>
    <w:rsid w:val="4B2523F2"/>
    <w:rsid w:val="4B391BD0"/>
    <w:rsid w:val="4BA8E0E6"/>
    <w:rsid w:val="4BC2A8C6"/>
    <w:rsid w:val="4BCC4501"/>
    <w:rsid w:val="4C3C2035"/>
    <w:rsid w:val="4C7A12AE"/>
    <w:rsid w:val="4CDBED3D"/>
    <w:rsid w:val="4D7F7EBB"/>
    <w:rsid w:val="4E0FA058"/>
    <w:rsid w:val="4E15D583"/>
    <w:rsid w:val="4E9D17B2"/>
    <w:rsid w:val="4EA548F1"/>
    <w:rsid w:val="4EA7B7D8"/>
    <w:rsid w:val="4ED043C8"/>
    <w:rsid w:val="4F237E40"/>
    <w:rsid w:val="5038BEF9"/>
    <w:rsid w:val="50B1F98D"/>
    <w:rsid w:val="50CE5E69"/>
    <w:rsid w:val="516D5AB5"/>
    <w:rsid w:val="51E853B6"/>
    <w:rsid w:val="531DCFCF"/>
    <w:rsid w:val="533D46AD"/>
    <w:rsid w:val="54568BCA"/>
    <w:rsid w:val="54B79A4B"/>
    <w:rsid w:val="55D19E59"/>
    <w:rsid w:val="57161726"/>
    <w:rsid w:val="5770B7B0"/>
    <w:rsid w:val="57BA6AAA"/>
    <w:rsid w:val="580BC04F"/>
    <w:rsid w:val="585E6F73"/>
    <w:rsid w:val="58865957"/>
    <w:rsid w:val="5970E0EC"/>
    <w:rsid w:val="5971716D"/>
    <w:rsid w:val="598B6C5C"/>
    <w:rsid w:val="59C8EF3C"/>
    <w:rsid w:val="5A60756B"/>
    <w:rsid w:val="5A7E44B2"/>
    <w:rsid w:val="5AED935C"/>
    <w:rsid w:val="5B090676"/>
    <w:rsid w:val="5B98A666"/>
    <w:rsid w:val="5C2C29DB"/>
    <w:rsid w:val="5C72C831"/>
    <w:rsid w:val="5CE4DDCB"/>
    <w:rsid w:val="5D5AEA7A"/>
    <w:rsid w:val="5E8D7B3A"/>
    <w:rsid w:val="5F55DF21"/>
    <w:rsid w:val="602A650E"/>
    <w:rsid w:val="612B7425"/>
    <w:rsid w:val="6144B0BE"/>
    <w:rsid w:val="614958E0"/>
    <w:rsid w:val="6163797B"/>
    <w:rsid w:val="6196A246"/>
    <w:rsid w:val="61A09290"/>
    <w:rsid w:val="61BFD4C6"/>
    <w:rsid w:val="61C79B90"/>
    <w:rsid w:val="62A7B635"/>
    <w:rsid w:val="635BDF65"/>
    <w:rsid w:val="64099312"/>
    <w:rsid w:val="640EBCB3"/>
    <w:rsid w:val="64353BAD"/>
    <w:rsid w:val="64B33FDB"/>
    <w:rsid w:val="65884910"/>
    <w:rsid w:val="658DF87F"/>
    <w:rsid w:val="6762B720"/>
    <w:rsid w:val="67657225"/>
    <w:rsid w:val="688B89FF"/>
    <w:rsid w:val="68BB8056"/>
    <w:rsid w:val="6936CA2E"/>
    <w:rsid w:val="69D2960C"/>
    <w:rsid w:val="6A5A28C3"/>
    <w:rsid w:val="6AA4FED6"/>
    <w:rsid w:val="6B3E2ED3"/>
    <w:rsid w:val="6BA16A4A"/>
    <w:rsid w:val="6C5375DE"/>
    <w:rsid w:val="6D09DD34"/>
    <w:rsid w:val="6D0F6206"/>
    <w:rsid w:val="6DD17673"/>
    <w:rsid w:val="6EB0D55F"/>
    <w:rsid w:val="6EB91E34"/>
    <w:rsid w:val="6F767CC7"/>
    <w:rsid w:val="6FBB46CC"/>
    <w:rsid w:val="6FBF7F73"/>
    <w:rsid w:val="6FC7CD97"/>
    <w:rsid w:val="705AA5AA"/>
    <w:rsid w:val="70F0168C"/>
    <w:rsid w:val="71BBF612"/>
    <w:rsid w:val="71EA7552"/>
    <w:rsid w:val="72257A0D"/>
    <w:rsid w:val="726D7C5B"/>
    <w:rsid w:val="72EF0D65"/>
    <w:rsid w:val="7340E577"/>
    <w:rsid w:val="745A6163"/>
    <w:rsid w:val="74A828CA"/>
    <w:rsid w:val="74B17A68"/>
    <w:rsid w:val="74B3433D"/>
    <w:rsid w:val="750FB797"/>
    <w:rsid w:val="75366ADF"/>
    <w:rsid w:val="757595BE"/>
    <w:rsid w:val="75D05A0B"/>
    <w:rsid w:val="771C9BBB"/>
    <w:rsid w:val="7793E593"/>
    <w:rsid w:val="77BB3998"/>
    <w:rsid w:val="77DC37A1"/>
    <w:rsid w:val="78014E9D"/>
    <w:rsid w:val="780F1115"/>
    <w:rsid w:val="7850F4B2"/>
    <w:rsid w:val="78A20F44"/>
    <w:rsid w:val="79371F5C"/>
    <w:rsid w:val="79C91684"/>
    <w:rsid w:val="79F3BE6F"/>
    <w:rsid w:val="7B0BDABE"/>
    <w:rsid w:val="7B4775B4"/>
    <w:rsid w:val="7B63C160"/>
    <w:rsid w:val="7B957EA5"/>
    <w:rsid w:val="7B9CD383"/>
    <w:rsid w:val="7BE62DF7"/>
    <w:rsid w:val="7BEF3BEE"/>
    <w:rsid w:val="7C139CD2"/>
    <w:rsid w:val="7C3F27AD"/>
    <w:rsid w:val="7C870C48"/>
    <w:rsid w:val="7CD0A042"/>
    <w:rsid w:val="7CEED8F5"/>
    <w:rsid w:val="7CF9FAD5"/>
    <w:rsid w:val="7D446D1E"/>
    <w:rsid w:val="7D452F94"/>
    <w:rsid w:val="7D628B13"/>
    <w:rsid w:val="7E36CD96"/>
    <w:rsid w:val="7E3B1611"/>
    <w:rsid w:val="7EA65B1E"/>
    <w:rsid w:val="7F7B8D9F"/>
    <w:rsid w:val="7F83D556"/>
    <w:rsid w:val="7FBCE12D"/>
    <w:rsid w:val="7FD7157F"/>
    <w:rsid w:val="7FE0F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3F998B40-13F7-4E6C-8D28-4417AAEF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871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orten.pt/produtos/bundle-acer-portatil-aspire-go-15-ag15-42p-r7yg-15-6-amd-ryzen-7-5825u-ram-16-gb-512-gb-ssd-amd-radeon-graphics-rato-sleeve-8926223" TargetMode="External"/><Relationship Id="rId18" Type="http://schemas.openxmlformats.org/officeDocument/2006/relationships/hyperlink" Target="mailto:rita.santiago@lift.com.p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worten.pt/produtos/bundle-portatil-hp-chromebook-14a-nf0002npx-14-ram-8-gb-128-gb-ssd-impressora-hp-deskjet-2921-jato-de-tinta-8964495" TargetMode="External"/><Relationship Id="rId17" Type="http://schemas.openxmlformats.org/officeDocument/2006/relationships/hyperlink" Target="mailto:ana.roquete@lift.com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orten.p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orten.pt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worten.pt/produtos/portatil-gaming-acer-nitro-v-15-intel-core-i9-13900h-nvidia-geforce-rtx-5060-ram-32-gb-1-tb-ssd-15-6-comando-8784502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ten.pt/produtos/bundle-portatil-asus-vivobook-go-14-e1404fa-14-amd-ryzen-5-ram-8-gb-512-gb-ssd-amd-radeon-mochila-rato-8963897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4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802</Words>
  <Characters>4025</Characters>
  <Application>Microsoft Office Word</Application>
  <DocSecurity>4</DocSecurity>
  <Lines>69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Inês Rua</cp:lastModifiedBy>
  <cp:revision>2</cp:revision>
  <dcterms:created xsi:type="dcterms:W3CDTF">2026-08-20T09:35:00Z</dcterms:created>
  <dcterms:modified xsi:type="dcterms:W3CDTF">2026-08-20T09:35:00Z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