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760A8" w14:textId="10C942F8" w:rsidR="00503205" w:rsidRPr="00503205" w:rsidRDefault="00133E0A" w:rsidP="00503205">
      <w:pPr>
        <w:jc w:val="right"/>
        <w:rPr>
          <w:rFonts w:cs="Calibri"/>
        </w:rPr>
      </w:pPr>
      <w:r>
        <w:rPr>
          <w:rFonts w:cs="Calibri"/>
        </w:rPr>
        <w:t>12</w:t>
      </w:r>
      <w:r w:rsidR="00B529FF">
        <w:rPr>
          <w:rFonts w:cs="Calibri"/>
        </w:rPr>
        <w:t>.08</w:t>
      </w:r>
      <w:r w:rsidR="00503205" w:rsidRPr="00503205">
        <w:rPr>
          <w:rFonts w:cs="Calibri"/>
        </w:rPr>
        <w:t>.</w:t>
      </w:r>
      <w:proofErr w:type="gramStart"/>
      <w:r w:rsidR="00503205" w:rsidRPr="00503205">
        <w:rPr>
          <w:rFonts w:cs="Calibri"/>
        </w:rPr>
        <w:t>2026r.</w:t>
      </w:r>
      <w:proofErr w:type="gramEnd"/>
    </w:p>
    <w:p w14:paraId="1893F3FC" w14:textId="77777777" w:rsidR="00503205" w:rsidRPr="00503205" w:rsidRDefault="00503205" w:rsidP="00503205">
      <w:pPr>
        <w:rPr>
          <w:rFonts w:cs="Calibri"/>
        </w:rPr>
      </w:pPr>
      <w:r w:rsidRPr="00503205">
        <w:rPr>
          <w:rFonts w:cs="Calibri"/>
        </w:rPr>
        <w:t>INFORMACJA PRASOWA</w:t>
      </w:r>
    </w:p>
    <w:p w14:paraId="04286C27" w14:textId="77777777" w:rsidR="00F15D37" w:rsidRPr="00503205" w:rsidRDefault="00F15D37">
      <w:pPr>
        <w:rPr>
          <w:rFonts w:cs="Calibri"/>
        </w:rPr>
      </w:pPr>
    </w:p>
    <w:p w14:paraId="153FF22F" w14:textId="77777777" w:rsidR="00BC130A" w:rsidRPr="00BC130A" w:rsidRDefault="00BC130A" w:rsidP="00BC130A">
      <w:pPr>
        <w:spacing w:before="100" w:beforeAutospacing="1" w:after="100" w:afterAutospacing="1" w:line="240" w:lineRule="auto"/>
        <w:jc w:val="center"/>
        <w:outlineLvl w:val="0"/>
        <w:rPr>
          <w:rFonts w:eastAsia="Times New Roman" w:cs="Calibri"/>
          <w:b/>
          <w:bCs/>
          <w:kern w:val="36"/>
          <w:lang w:eastAsia="pl-PL"/>
        </w:rPr>
      </w:pPr>
      <w:r w:rsidRPr="00BC130A">
        <w:rPr>
          <w:rFonts w:eastAsia="Times New Roman" w:cs="Calibri"/>
          <w:b/>
          <w:bCs/>
          <w:kern w:val="36"/>
          <w:lang w:eastAsia="pl-PL"/>
        </w:rPr>
        <w:t xml:space="preserve">Kuba </w:t>
      </w:r>
      <w:proofErr w:type="spellStart"/>
      <w:r w:rsidRPr="00BC130A">
        <w:rPr>
          <w:rFonts w:eastAsia="Times New Roman" w:cs="Calibri"/>
          <w:b/>
          <w:bCs/>
          <w:kern w:val="36"/>
          <w:lang w:eastAsia="pl-PL"/>
        </w:rPr>
        <w:t>Szmajkowski</w:t>
      </w:r>
      <w:proofErr w:type="spellEnd"/>
      <w:r w:rsidRPr="00BC130A">
        <w:rPr>
          <w:rFonts w:eastAsia="Times New Roman" w:cs="Calibri"/>
          <w:b/>
          <w:bCs/>
          <w:kern w:val="36"/>
          <w:lang w:eastAsia="pl-PL"/>
        </w:rPr>
        <w:t xml:space="preserve"> otwarcie o cenie, jaką zapłacił za karierę. Był szpital, presja i decyzja: „Dlaczego miałbym kogoś udawać?”</w:t>
      </w:r>
    </w:p>
    <w:p w14:paraId="513AB211"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b/>
          <w:bCs/>
          <w:lang w:eastAsia="pl-PL"/>
        </w:rPr>
        <w:t xml:space="preserve">Kuba </w:t>
      </w:r>
      <w:proofErr w:type="spellStart"/>
      <w:r w:rsidRPr="00BC130A">
        <w:rPr>
          <w:rFonts w:eastAsia="Times New Roman" w:cs="Calibri"/>
          <w:b/>
          <w:bCs/>
          <w:lang w:eastAsia="pl-PL"/>
        </w:rPr>
        <w:t>Szmajkowski</w:t>
      </w:r>
      <w:proofErr w:type="spellEnd"/>
      <w:r w:rsidRPr="00BC130A">
        <w:rPr>
          <w:rFonts w:eastAsia="Times New Roman" w:cs="Calibri"/>
          <w:b/>
          <w:bCs/>
          <w:lang w:eastAsia="pl-PL"/>
        </w:rPr>
        <w:t xml:space="preserve"> miał zaledwie 15 lat, kiedy wszedł do show-biznesu. Dziś mówi wprost o tym, że życie pod presją zaczęło odbijać się na jego zdrowiu i skończyło pobytem w szpitalu. Gość </w:t>
      </w:r>
      <w:proofErr w:type="spellStart"/>
      <w:r w:rsidRPr="00BC130A">
        <w:rPr>
          <w:rFonts w:eastAsia="Times New Roman" w:cs="Calibri"/>
          <w:b/>
          <w:bCs/>
          <w:lang w:eastAsia="pl-PL"/>
        </w:rPr>
        <w:t>podcastu</w:t>
      </w:r>
      <w:proofErr w:type="spellEnd"/>
      <w:r w:rsidRPr="00BC130A">
        <w:rPr>
          <w:rFonts w:eastAsia="Times New Roman" w:cs="Calibri"/>
          <w:b/>
          <w:bCs/>
          <w:lang w:eastAsia="pl-PL"/>
        </w:rPr>
        <w:t xml:space="preserve"> „Bratnie Dusze” w RMF MAXX opowiedział także o decyzji, by zacząć wszystko od nowa, coming oucie, związku z Emilio, który rozpoczął się od znajomości na Instagramie, i planach dotyczących ojcostwa.</w:t>
      </w:r>
    </w:p>
    <w:p w14:paraId="53CE0A78"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lang w:eastAsia="pl-PL"/>
        </w:rPr>
        <w:t xml:space="preserve">Kuba </w:t>
      </w:r>
      <w:proofErr w:type="spellStart"/>
      <w:r w:rsidRPr="00BC130A">
        <w:rPr>
          <w:rFonts w:eastAsia="Times New Roman" w:cs="Calibri"/>
          <w:lang w:eastAsia="pl-PL"/>
        </w:rPr>
        <w:t>Szmajkowski</w:t>
      </w:r>
      <w:proofErr w:type="spellEnd"/>
      <w:r w:rsidRPr="00BC130A">
        <w:rPr>
          <w:rFonts w:eastAsia="Times New Roman" w:cs="Calibri"/>
          <w:lang w:eastAsia="pl-PL"/>
        </w:rPr>
        <w:t xml:space="preserve"> od nastoletnich lat funkcjonuje w świecie muzyki. „The Voice Kids”, 4Dreamers, solowa kariera i kolejne telewizyjne projekty dały mu ogromne doświadczenie, ale oznaczały też szybkie wejście w dorosłość i konieczność zaufania ludziom, którzy wiedzieli o branży więcej niż on.</w:t>
      </w:r>
    </w:p>
    <w:p w14:paraId="227484B2"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lang w:eastAsia="pl-PL"/>
        </w:rPr>
        <w:t xml:space="preserve">Z czasem coraz częściej zdarzało mu się jednak robić rzeczy, których sam nie chciał. Kiedy zgłaszał wątpliwości, słyszał, że „tak trzeba” i tego wymaga branża. Presja zaczęła odbijać się na zdrowiu. Pojawiły się problemy z jedzeniem, wizyty u lekarzy i kolejne badania. Ostatecznie </w:t>
      </w:r>
      <w:proofErr w:type="spellStart"/>
      <w:r w:rsidRPr="00BC130A">
        <w:rPr>
          <w:rFonts w:eastAsia="Times New Roman" w:cs="Calibri"/>
          <w:lang w:eastAsia="pl-PL"/>
        </w:rPr>
        <w:t>Szmajkowski</w:t>
      </w:r>
      <w:proofErr w:type="spellEnd"/>
      <w:r w:rsidRPr="00BC130A">
        <w:rPr>
          <w:rFonts w:eastAsia="Times New Roman" w:cs="Calibri"/>
          <w:lang w:eastAsia="pl-PL"/>
        </w:rPr>
        <w:t xml:space="preserve"> trafił do szpitala.</w:t>
      </w:r>
    </w:p>
    <w:p w14:paraId="6B13781A" w14:textId="77777777" w:rsidR="00BC130A" w:rsidRPr="00BC130A" w:rsidRDefault="00BC130A" w:rsidP="00BC130A">
      <w:pPr>
        <w:spacing w:before="100" w:beforeAutospacing="1" w:after="100" w:afterAutospacing="1" w:line="240" w:lineRule="auto"/>
        <w:jc w:val="both"/>
        <w:outlineLvl w:val="2"/>
        <w:rPr>
          <w:rFonts w:eastAsia="Times New Roman" w:cs="Calibri"/>
          <w:b/>
          <w:bCs/>
          <w:lang w:eastAsia="pl-PL"/>
        </w:rPr>
      </w:pPr>
      <w:r w:rsidRPr="00BC130A">
        <w:rPr>
          <w:rFonts w:eastAsia="Times New Roman" w:cs="Calibri"/>
          <w:b/>
          <w:bCs/>
          <w:lang w:eastAsia="pl-PL"/>
        </w:rPr>
        <w:t>Zaczął wszystko od nowa</w:t>
      </w:r>
    </w:p>
    <w:p w14:paraId="64F37CAC"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lang w:eastAsia="pl-PL"/>
        </w:rPr>
        <w:t>To właśnie wtedy zdecydował, że chce zmienić nie tylko swoje otoczenie, ale też sposób, w jaki prowadzi karierę. Dziś sam współtworzy swoją muzykę i ma poczucie, jakby debiutował po raz drugi.</w:t>
      </w:r>
    </w:p>
    <w:p w14:paraId="6C02BCCE"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b/>
          <w:bCs/>
          <w:i/>
          <w:iCs/>
          <w:lang w:eastAsia="pl-PL"/>
        </w:rPr>
        <w:t xml:space="preserve">„Nie mogłem do końca powiedzieć, kim jestem – ani w muzyce, ani w </w:t>
      </w:r>
      <w:proofErr w:type="spellStart"/>
      <w:r w:rsidRPr="00BC130A">
        <w:rPr>
          <w:rFonts w:eastAsia="Times New Roman" w:cs="Calibri"/>
          <w:b/>
          <w:bCs/>
          <w:i/>
          <w:iCs/>
          <w:lang w:eastAsia="pl-PL"/>
        </w:rPr>
        <w:t>social</w:t>
      </w:r>
      <w:proofErr w:type="spellEnd"/>
      <w:r w:rsidRPr="00BC130A">
        <w:rPr>
          <w:rFonts w:eastAsia="Times New Roman" w:cs="Calibri"/>
          <w:b/>
          <w:bCs/>
          <w:i/>
          <w:iCs/>
          <w:lang w:eastAsia="pl-PL"/>
        </w:rPr>
        <w:t xml:space="preserve"> mediach. Cieszę się, że zmiana wydarzyła się właśnie wtedy. Teraz wydaję numery, które naprawdę są moje, i czuję się trochę tak, jakbym debiutował od nowa”</w:t>
      </w:r>
      <w:r w:rsidRPr="00BC130A">
        <w:rPr>
          <w:rFonts w:eastAsia="Times New Roman" w:cs="Calibri"/>
          <w:lang w:eastAsia="pl-PL"/>
        </w:rPr>
        <w:t xml:space="preserve"> – mówił w „Bratnich Duszach”.</w:t>
      </w:r>
    </w:p>
    <w:p w14:paraId="4012215F"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lang w:eastAsia="pl-PL"/>
        </w:rPr>
        <w:t xml:space="preserve">Zmiana dotyczyła także życia prywatnego. </w:t>
      </w:r>
      <w:proofErr w:type="spellStart"/>
      <w:r w:rsidRPr="00BC130A">
        <w:rPr>
          <w:rFonts w:eastAsia="Times New Roman" w:cs="Calibri"/>
          <w:lang w:eastAsia="pl-PL"/>
        </w:rPr>
        <w:t>Szmajkowski</w:t>
      </w:r>
      <w:proofErr w:type="spellEnd"/>
      <w:r w:rsidRPr="00BC130A">
        <w:rPr>
          <w:rFonts w:eastAsia="Times New Roman" w:cs="Calibri"/>
          <w:lang w:eastAsia="pl-PL"/>
        </w:rPr>
        <w:t xml:space="preserve"> zdecydował się otwarcie mówić o swojej orientacji i związku z Emilio. Coming out nie był zaplanowaną medialną deklaracją. Para wcześniej publikowała wspólne zdjęcia, a kiedy zaczęły pojawiać się pytania, Kuba postanowił po prostu powiedzieć prawdę.</w:t>
      </w:r>
    </w:p>
    <w:p w14:paraId="12972124" w14:textId="77777777" w:rsidR="00BC130A" w:rsidRPr="00BC130A" w:rsidRDefault="00BC130A" w:rsidP="00BC130A">
      <w:pPr>
        <w:spacing w:before="100" w:beforeAutospacing="1" w:after="100" w:afterAutospacing="1" w:line="240" w:lineRule="auto"/>
        <w:jc w:val="both"/>
        <w:outlineLvl w:val="2"/>
        <w:rPr>
          <w:rFonts w:eastAsia="Times New Roman" w:cs="Calibri"/>
          <w:b/>
          <w:bCs/>
          <w:lang w:eastAsia="pl-PL"/>
        </w:rPr>
      </w:pPr>
      <w:r w:rsidRPr="00BC130A">
        <w:rPr>
          <w:rFonts w:eastAsia="Times New Roman" w:cs="Calibri"/>
          <w:b/>
          <w:bCs/>
          <w:lang w:eastAsia="pl-PL"/>
        </w:rPr>
        <w:t>„Dlaczego miałbym kogoś udawać?”</w:t>
      </w:r>
    </w:p>
    <w:p w14:paraId="4ADF1D92"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b/>
          <w:bCs/>
          <w:i/>
          <w:iCs/>
          <w:lang w:eastAsia="pl-PL"/>
        </w:rPr>
        <w:t>„Mam jedno życie i chcę wykorzystać je w stu procentach. Dlaczego miałbym coś udawać? Dlaczego miałbym kogoś udawać? Jeżeli ktoś ma z tym problem, to już jest jego sprawa”</w:t>
      </w:r>
      <w:r w:rsidRPr="00BC130A">
        <w:rPr>
          <w:rFonts w:eastAsia="Times New Roman" w:cs="Calibri"/>
          <w:lang w:eastAsia="pl-PL"/>
        </w:rPr>
        <w:t xml:space="preserve"> – powiedział </w:t>
      </w:r>
      <w:proofErr w:type="spellStart"/>
      <w:r w:rsidRPr="00BC130A">
        <w:rPr>
          <w:rFonts w:eastAsia="Times New Roman" w:cs="Calibri"/>
          <w:lang w:eastAsia="pl-PL"/>
        </w:rPr>
        <w:t>Szmajkowski</w:t>
      </w:r>
      <w:proofErr w:type="spellEnd"/>
      <w:r w:rsidRPr="00BC130A">
        <w:rPr>
          <w:rFonts w:eastAsia="Times New Roman" w:cs="Calibri"/>
          <w:lang w:eastAsia="pl-PL"/>
        </w:rPr>
        <w:t xml:space="preserve">. </w:t>
      </w:r>
    </w:p>
    <w:p w14:paraId="6C7E4C6B"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lang w:eastAsia="pl-PL"/>
        </w:rPr>
        <w:t xml:space="preserve">Artysta przyznaje, że szczególnie ważne są dla niego wiadomości od osób, które dzięki jego otwartości same zdecydowały się na coming out. Niektóre piszą mu później, że ich obawy przed reakcją najbliższych okazały się większe niż rzeczywistość. </w:t>
      </w:r>
    </w:p>
    <w:p w14:paraId="444691AB" w14:textId="77777777" w:rsidR="00BC130A" w:rsidRPr="00BC130A" w:rsidRDefault="00BC130A" w:rsidP="00BC130A">
      <w:pPr>
        <w:spacing w:before="100" w:beforeAutospacing="1" w:after="100" w:afterAutospacing="1" w:line="240" w:lineRule="auto"/>
        <w:jc w:val="both"/>
        <w:outlineLvl w:val="2"/>
        <w:rPr>
          <w:rFonts w:eastAsia="Times New Roman" w:cs="Calibri"/>
          <w:b/>
          <w:bCs/>
          <w:lang w:eastAsia="pl-PL"/>
        </w:rPr>
      </w:pPr>
      <w:r w:rsidRPr="00BC130A">
        <w:rPr>
          <w:rFonts w:eastAsia="Times New Roman" w:cs="Calibri"/>
          <w:b/>
          <w:bCs/>
          <w:lang w:eastAsia="pl-PL"/>
        </w:rPr>
        <w:t>Miłość zaczęła się na Instagramie</w:t>
      </w:r>
    </w:p>
    <w:p w14:paraId="624F1D11"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lang w:eastAsia="pl-PL"/>
        </w:rPr>
        <w:lastRenderedPageBreak/>
        <w:t xml:space="preserve">Kuba i Emilio poznali się za pośrednictwem Instagrama. Zaczęło się od polubienia zdjęcia i odpowiedzi na relacje. Później okazało się, że </w:t>
      </w:r>
      <w:proofErr w:type="spellStart"/>
      <w:r w:rsidRPr="00BC130A">
        <w:rPr>
          <w:rFonts w:eastAsia="Times New Roman" w:cs="Calibri"/>
          <w:lang w:eastAsia="pl-PL"/>
        </w:rPr>
        <w:t>Szmajkowski</w:t>
      </w:r>
      <w:proofErr w:type="spellEnd"/>
      <w:r w:rsidRPr="00BC130A">
        <w:rPr>
          <w:rFonts w:eastAsia="Times New Roman" w:cs="Calibri"/>
          <w:lang w:eastAsia="pl-PL"/>
        </w:rPr>
        <w:t xml:space="preserve"> wybiera się zawodowo do Sztokholmu, gdzie mieszka Emilio. Spotkali się i znajomość szybko przerodziła się w relację.</w:t>
      </w:r>
    </w:p>
    <w:p w14:paraId="101B0E1D"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lang w:eastAsia="pl-PL"/>
        </w:rPr>
        <w:t>Dziś tworzą związek na odległość, ale łączy ich także praca. Emilio, który jest tancerzem, choreografem i reżyserem, stworzył koncept i wyreżyserował teledysk Kuby do „</w:t>
      </w:r>
      <w:proofErr w:type="spellStart"/>
      <w:r w:rsidRPr="00BC130A">
        <w:rPr>
          <w:rFonts w:eastAsia="Times New Roman" w:cs="Calibri"/>
          <w:lang w:eastAsia="pl-PL"/>
        </w:rPr>
        <w:t>Back</w:t>
      </w:r>
      <w:proofErr w:type="spellEnd"/>
      <w:r w:rsidRPr="00BC130A">
        <w:rPr>
          <w:rFonts w:eastAsia="Times New Roman" w:cs="Calibri"/>
          <w:lang w:eastAsia="pl-PL"/>
        </w:rPr>
        <w:t xml:space="preserve"> to </w:t>
      </w:r>
      <w:proofErr w:type="spellStart"/>
      <w:r w:rsidRPr="00BC130A">
        <w:rPr>
          <w:rFonts w:eastAsia="Times New Roman" w:cs="Calibri"/>
          <w:lang w:eastAsia="pl-PL"/>
        </w:rPr>
        <w:t>Your</w:t>
      </w:r>
      <w:proofErr w:type="spellEnd"/>
      <w:r w:rsidRPr="00BC130A">
        <w:rPr>
          <w:rFonts w:eastAsia="Times New Roman" w:cs="Calibri"/>
          <w:lang w:eastAsia="pl-PL"/>
        </w:rPr>
        <w:t xml:space="preserve"> </w:t>
      </w:r>
      <w:proofErr w:type="spellStart"/>
      <w:r w:rsidRPr="00BC130A">
        <w:rPr>
          <w:rFonts w:eastAsia="Times New Roman" w:cs="Calibri"/>
          <w:lang w:eastAsia="pl-PL"/>
        </w:rPr>
        <w:t>Hands</w:t>
      </w:r>
      <w:proofErr w:type="spellEnd"/>
      <w:r w:rsidRPr="00BC130A">
        <w:rPr>
          <w:rFonts w:eastAsia="Times New Roman" w:cs="Calibri"/>
          <w:lang w:eastAsia="pl-PL"/>
        </w:rPr>
        <w:t xml:space="preserve">”. </w:t>
      </w:r>
    </w:p>
    <w:p w14:paraId="78F92874"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b/>
          <w:bCs/>
          <w:i/>
          <w:iCs/>
          <w:lang w:eastAsia="pl-PL"/>
        </w:rPr>
        <w:t>„Kiedy pierwszy raz zobaczyłem Emilio na żywo, po prostu wiedziałem, że to on. Oczywiście później się poznajecie i docieracie, ale od początku czujesz, że warto w to wejść”</w:t>
      </w:r>
      <w:r w:rsidRPr="00BC130A">
        <w:rPr>
          <w:rFonts w:eastAsia="Times New Roman" w:cs="Calibri"/>
          <w:lang w:eastAsia="pl-PL"/>
        </w:rPr>
        <w:t xml:space="preserve"> – przyznał Kuba. </w:t>
      </w:r>
    </w:p>
    <w:p w14:paraId="0991D3A5" w14:textId="77777777" w:rsidR="00BC130A" w:rsidRPr="00BC130A" w:rsidRDefault="00BC130A" w:rsidP="00BC130A">
      <w:pPr>
        <w:spacing w:before="100" w:beforeAutospacing="1" w:after="100" w:afterAutospacing="1" w:line="240" w:lineRule="auto"/>
        <w:jc w:val="both"/>
        <w:outlineLvl w:val="2"/>
        <w:rPr>
          <w:rFonts w:eastAsia="Times New Roman" w:cs="Calibri"/>
          <w:b/>
          <w:bCs/>
          <w:lang w:eastAsia="pl-PL"/>
        </w:rPr>
      </w:pPr>
      <w:r w:rsidRPr="00BC130A">
        <w:rPr>
          <w:rFonts w:eastAsia="Times New Roman" w:cs="Calibri"/>
          <w:b/>
          <w:bCs/>
          <w:lang w:eastAsia="pl-PL"/>
        </w:rPr>
        <w:t xml:space="preserve">Kuba </w:t>
      </w:r>
      <w:proofErr w:type="spellStart"/>
      <w:r w:rsidRPr="00BC130A">
        <w:rPr>
          <w:rFonts w:eastAsia="Times New Roman" w:cs="Calibri"/>
          <w:b/>
          <w:bCs/>
          <w:lang w:eastAsia="pl-PL"/>
        </w:rPr>
        <w:t>Szmajkowski</w:t>
      </w:r>
      <w:proofErr w:type="spellEnd"/>
      <w:r w:rsidRPr="00BC130A">
        <w:rPr>
          <w:rFonts w:eastAsia="Times New Roman" w:cs="Calibri"/>
          <w:b/>
          <w:bCs/>
          <w:lang w:eastAsia="pl-PL"/>
        </w:rPr>
        <w:t xml:space="preserve"> chce zostać ojcem</w:t>
      </w:r>
    </w:p>
    <w:p w14:paraId="3A710AD4"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lang w:eastAsia="pl-PL"/>
        </w:rPr>
        <w:t xml:space="preserve">W podcaście pojawiło się również pytanie o wspólną przyszłość pary. Kiedy prowadzące zapytały </w:t>
      </w:r>
      <w:proofErr w:type="spellStart"/>
      <w:r w:rsidRPr="00BC130A">
        <w:rPr>
          <w:rFonts w:eastAsia="Times New Roman" w:cs="Calibri"/>
          <w:lang w:eastAsia="pl-PL"/>
        </w:rPr>
        <w:t>Szmajkowskiego</w:t>
      </w:r>
      <w:proofErr w:type="spellEnd"/>
      <w:r w:rsidRPr="00BC130A">
        <w:rPr>
          <w:rFonts w:eastAsia="Times New Roman" w:cs="Calibri"/>
          <w:lang w:eastAsia="pl-PL"/>
        </w:rPr>
        <w:t>, czy chciałby zostać ojcem, odpowiedział bez wahania: „Mega tak”.</w:t>
      </w:r>
    </w:p>
    <w:p w14:paraId="1DB92F19"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lang w:eastAsia="pl-PL"/>
        </w:rPr>
        <w:t xml:space="preserve">Kuba zdradził, że on i Emilio chcieliby w przyszłości zostać ojcami. Przyznał, że nie analizowali jeszcze dokładnie możliwości, ale zwrócił uwagę na sytuację w Szwecji, gdzie mieszka jego partner i gdzie – jak mówi – jednopłciowe rodziny z dziećmi są znacznie bardziej widoczne i społecznie oswojone. </w:t>
      </w:r>
    </w:p>
    <w:p w14:paraId="6450A1E1" w14:textId="77777777" w:rsidR="00BC130A" w:rsidRPr="00BC130A" w:rsidRDefault="00BC130A" w:rsidP="00BC130A">
      <w:pPr>
        <w:spacing w:before="100" w:beforeAutospacing="1" w:after="100" w:afterAutospacing="1" w:line="240" w:lineRule="auto"/>
        <w:jc w:val="both"/>
        <w:rPr>
          <w:rFonts w:eastAsia="Times New Roman" w:cs="Calibri"/>
          <w:lang w:eastAsia="pl-PL"/>
        </w:rPr>
      </w:pPr>
      <w:r w:rsidRPr="00BC130A">
        <w:rPr>
          <w:rFonts w:eastAsia="Times New Roman" w:cs="Calibri"/>
          <w:lang w:eastAsia="pl-PL"/>
        </w:rPr>
        <w:t xml:space="preserve">Po latach funkcjonowania według cudzych oczekiwań </w:t>
      </w:r>
      <w:proofErr w:type="spellStart"/>
      <w:r w:rsidRPr="00BC130A">
        <w:rPr>
          <w:rFonts w:eastAsia="Times New Roman" w:cs="Calibri"/>
          <w:lang w:eastAsia="pl-PL"/>
        </w:rPr>
        <w:t>Szmajkowski</w:t>
      </w:r>
      <w:proofErr w:type="spellEnd"/>
      <w:r w:rsidRPr="00BC130A">
        <w:rPr>
          <w:rFonts w:eastAsia="Times New Roman" w:cs="Calibri"/>
          <w:lang w:eastAsia="pl-PL"/>
        </w:rPr>
        <w:t xml:space="preserve"> chce więc pisać kolejny etap swojej historii po swojemu – zarówno zawodowo, jak i prywatnie.</w:t>
      </w:r>
    </w:p>
    <w:p w14:paraId="08299F2F" w14:textId="2D5F94A1" w:rsidR="00503205" w:rsidRPr="002D72E5" w:rsidRDefault="00503205" w:rsidP="002D72E5">
      <w:pPr>
        <w:spacing w:before="100" w:beforeAutospacing="1" w:after="100" w:afterAutospacing="1" w:line="240" w:lineRule="auto"/>
        <w:jc w:val="both"/>
        <w:rPr>
          <w:rFonts w:eastAsia="Times New Roman" w:cs="Calibri"/>
          <w:lang w:eastAsia="pl-PL"/>
        </w:rPr>
      </w:pPr>
    </w:p>
    <w:sectPr w:rsidR="00503205" w:rsidRPr="002D72E5"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ACA71" w14:textId="77777777" w:rsidR="0064418F" w:rsidRDefault="0064418F" w:rsidP="00F92223">
      <w:pPr>
        <w:spacing w:after="0" w:line="240" w:lineRule="auto"/>
      </w:pPr>
      <w:r>
        <w:separator/>
      </w:r>
    </w:p>
  </w:endnote>
  <w:endnote w:type="continuationSeparator" w:id="0">
    <w:p w14:paraId="7A5A45BD" w14:textId="77777777" w:rsidR="0064418F" w:rsidRDefault="0064418F"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53FF" w14:textId="77777777" w:rsidR="00F92223" w:rsidRDefault="0064418F" w:rsidP="00F92223">
    <w:pPr>
      <w:pStyle w:val="Stopka"/>
      <w:jc w:val="center"/>
    </w:pPr>
    <w:r>
      <w:rPr>
        <w:noProof/>
        <w:lang w:eastAsia="pl-PL"/>
      </w:rPr>
      <w:pict w14:anchorId="7A908F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02353" w14:textId="77777777" w:rsidR="0064418F" w:rsidRDefault="0064418F" w:rsidP="00F92223">
      <w:pPr>
        <w:spacing w:after="0" w:line="240" w:lineRule="auto"/>
      </w:pPr>
      <w:r>
        <w:separator/>
      </w:r>
    </w:p>
  </w:footnote>
  <w:footnote w:type="continuationSeparator" w:id="0">
    <w:p w14:paraId="504E7A42" w14:textId="77777777" w:rsidR="0064418F" w:rsidRDefault="0064418F"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B6747" w14:textId="77777777" w:rsidR="00F92223" w:rsidRDefault="0064418F">
    <w:pPr>
      <w:pStyle w:val="Nagwek"/>
    </w:pPr>
    <w:r>
      <w:rPr>
        <w:noProof/>
        <w:lang w:eastAsia="pl-PL"/>
      </w:rPr>
      <w:pict w14:anchorId="3A196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3205"/>
    <w:rsid w:val="00086B72"/>
    <w:rsid w:val="000900EB"/>
    <w:rsid w:val="00093022"/>
    <w:rsid w:val="00133E0A"/>
    <w:rsid w:val="00140B99"/>
    <w:rsid w:val="001A07AB"/>
    <w:rsid w:val="001D4178"/>
    <w:rsid w:val="002D72E5"/>
    <w:rsid w:val="00381C88"/>
    <w:rsid w:val="003F398C"/>
    <w:rsid w:val="004D10A8"/>
    <w:rsid w:val="004E1D3E"/>
    <w:rsid w:val="00503205"/>
    <w:rsid w:val="0056046D"/>
    <w:rsid w:val="00580BD0"/>
    <w:rsid w:val="0064418F"/>
    <w:rsid w:val="006C3E55"/>
    <w:rsid w:val="006F1611"/>
    <w:rsid w:val="00712251"/>
    <w:rsid w:val="00733AB7"/>
    <w:rsid w:val="00746AE3"/>
    <w:rsid w:val="00756AFE"/>
    <w:rsid w:val="00800D9B"/>
    <w:rsid w:val="0086526A"/>
    <w:rsid w:val="00892FE1"/>
    <w:rsid w:val="0095381C"/>
    <w:rsid w:val="00960D3A"/>
    <w:rsid w:val="009D0FB4"/>
    <w:rsid w:val="00A01F46"/>
    <w:rsid w:val="00A413DA"/>
    <w:rsid w:val="00A52295"/>
    <w:rsid w:val="00B529FF"/>
    <w:rsid w:val="00B570AB"/>
    <w:rsid w:val="00B6455F"/>
    <w:rsid w:val="00BC130A"/>
    <w:rsid w:val="00BF3ED3"/>
    <w:rsid w:val="00CB5EB8"/>
    <w:rsid w:val="00CC7428"/>
    <w:rsid w:val="00D14B11"/>
    <w:rsid w:val="00D4733C"/>
    <w:rsid w:val="00D73B87"/>
    <w:rsid w:val="00E96292"/>
    <w:rsid w:val="00ED657C"/>
    <w:rsid w:val="00EF60B5"/>
    <w:rsid w:val="00F15D37"/>
    <w:rsid w:val="00F77C5E"/>
    <w:rsid w:val="00F92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820C1"/>
  <w15:chartTrackingRefBased/>
  <w15:docId w15:val="{D87667A5-C5FF-4CCF-B177-683A0F8D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03205"/>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styleId="NormalnyWeb">
    <w:name w:val="Normal (Web)"/>
    <w:basedOn w:val="Normalny"/>
    <w:uiPriority w:val="99"/>
    <w:semiHidden/>
    <w:unhideWhenUsed/>
    <w:rsid w:val="00503205"/>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503205"/>
    <w:rPr>
      <w:b/>
      <w:bCs/>
    </w:rPr>
  </w:style>
  <w:style w:type="paragraph" w:customStyle="1" w:styleId="pdq2pgselectionanchorcontainer">
    <w:name w:val="pdq2pg_selectionanchorcontainer"/>
    <w:basedOn w:val="Normalny"/>
    <w:rsid w:val="00960D3A"/>
    <w:pPr>
      <w:spacing w:before="100" w:beforeAutospacing="1" w:after="100" w:afterAutospacing="1" w:line="240" w:lineRule="auto"/>
    </w:pPr>
    <w:rPr>
      <w:rFonts w:ascii="Times New Roman" w:eastAsia="Times New Roman" w:hAnsi="Times New Roman"/>
      <w:sz w:val="24"/>
      <w:szCs w:val="24"/>
      <w:lang w:eastAsia="pl-PL"/>
    </w:rPr>
  </w:style>
  <w:style w:type="character" w:styleId="Uwydatnienie">
    <w:name w:val="Emphasis"/>
    <w:uiPriority w:val="20"/>
    <w:qFormat/>
    <w:rsid w:val="00960D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6</TotalTime>
  <Pages>2</Pages>
  <Words>537</Words>
  <Characters>3225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2026-08-12T15:40:00Z</dcterms:created>
  <dcterms:modified xsi:type="dcterms:W3CDTF">2026-08-12T15:40:00Z</dcterms:modified>
</cp:coreProperties>
</file>