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CE23A" w14:textId="25FBA961" w:rsidR="00C55EF7" w:rsidRDefault="00C55EF7" w:rsidP="000D1CCB">
      <w:pPr>
        <w:pStyle w:val="NormalWeb"/>
        <w:spacing w:before="0" w:beforeAutospacing="0" w:after="0" w:afterAutospacing="0"/>
        <w:rPr>
          <w:rFonts w:ascii="Aptos" w:hAnsi="Aptos"/>
        </w:rPr>
      </w:pPr>
    </w:p>
    <w:tbl>
      <w:tblPr>
        <w:tblW w:w="9900" w:type="dxa"/>
        <w:jc w:val="center"/>
        <w:tblBorders>
          <w:top w:val="single" w:sz="6" w:space="0" w:color="EBEDF0"/>
          <w:left w:val="single" w:sz="6" w:space="0" w:color="EBEDF0"/>
          <w:bottom w:val="single" w:sz="6" w:space="0" w:color="EBEDF0"/>
          <w:right w:val="single" w:sz="6" w:space="0" w:color="EBEDF0"/>
        </w:tblBorders>
        <w:shd w:val="clear" w:color="auto" w:fill="FFFFFF"/>
        <w:tblCellMar>
          <w:left w:w="0" w:type="dxa"/>
          <w:right w:w="0" w:type="dxa"/>
        </w:tblCellMar>
        <w:tblLook w:val="04A0" w:firstRow="1" w:lastRow="0" w:firstColumn="1" w:lastColumn="0" w:noHBand="0" w:noVBand="1"/>
      </w:tblPr>
      <w:tblGrid>
        <w:gridCol w:w="9900"/>
      </w:tblGrid>
      <w:tr w:rsidR="00CE6ADE" w:rsidRPr="00CE6ADE" w14:paraId="387E2805" w14:textId="77777777" w:rsidTr="00323524">
        <w:trPr>
          <w:trHeight w:val="242"/>
          <w:jc w:val="center"/>
        </w:trPr>
        <w:tc>
          <w:tcPr>
            <w:tcW w:w="0" w:type="auto"/>
            <w:tcBorders>
              <w:top w:val="nil"/>
              <w:left w:val="nil"/>
              <w:bottom w:val="nil"/>
              <w:right w:val="nil"/>
            </w:tcBorders>
            <w:shd w:val="clear" w:color="auto" w:fill="FFFFFF"/>
            <w:tcMar>
              <w:top w:w="300" w:type="dxa"/>
              <w:left w:w="300" w:type="dxa"/>
              <w:bottom w:w="300" w:type="dxa"/>
              <w:right w:w="300" w:type="dxa"/>
            </w:tcMar>
            <w:vAlign w:val="center"/>
            <w:hideMark/>
          </w:tcPr>
          <w:p w14:paraId="534E095A" w14:textId="7447B3F6" w:rsidR="00323524" w:rsidRPr="00323524" w:rsidRDefault="00323524" w:rsidP="00BD1C16">
            <w:pPr>
              <w:pStyle w:val="NormalWeb"/>
              <w:spacing w:after="0" w:afterAutospacing="0" w:line="276" w:lineRule="auto"/>
              <w:jc w:val="center"/>
              <w:rPr>
                <w:rFonts w:ascii="Calibri" w:hAnsi="Calibri" w:cs="Calibri"/>
                <w:b/>
                <w:bCs/>
                <w:color w:val="000000"/>
                <w:sz w:val="32"/>
                <w:szCs w:val="32"/>
                <w:lang w:val="pt-PT"/>
              </w:rPr>
            </w:pPr>
            <w:r w:rsidRPr="00BD1C16">
              <w:rPr>
                <w:rFonts w:ascii="Calibri" w:hAnsi="Calibri" w:cs="Calibri"/>
                <w:b/>
                <w:bCs/>
                <w:color w:val="000000"/>
                <w:sz w:val="32"/>
                <w:szCs w:val="32"/>
                <w:lang w:val="pt-PT"/>
              </w:rPr>
              <w:t>FÓRMULA E ACELERA NO DISNEY+ COM NOVO ACORDO</w:t>
            </w:r>
            <w:r w:rsidR="00BD1C16">
              <w:rPr>
                <w:rFonts w:ascii="Calibri" w:hAnsi="Calibri" w:cs="Calibri"/>
                <w:b/>
                <w:bCs/>
                <w:color w:val="000000"/>
                <w:sz w:val="32"/>
                <w:szCs w:val="32"/>
                <w:lang w:val="pt-PT"/>
              </w:rPr>
              <w:br/>
            </w:r>
            <w:r w:rsidRPr="00BD1C16">
              <w:rPr>
                <w:rFonts w:ascii="Calibri" w:hAnsi="Calibri" w:cs="Calibri"/>
                <w:b/>
                <w:bCs/>
                <w:color w:val="000000"/>
                <w:sz w:val="32"/>
                <w:szCs w:val="32"/>
                <w:lang w:val="pt-PT"/>
              </w:rPr>
              <w:t xml:space="preserve"> GLOBAL DE STREAMING</w:t>
            </w:r>
          </w:p>
          <w:p w14:paraId="6AF47394" w14:textId="77777777" w:rsidR="00323524" w:rsidRPr="00323524" w:rsidRDefault="00323524" w:rsidP="00323524">
            <w:pPr>
              <w:pStyle w:val="NormalWeb"/>
              <w:spacing w:line="276" w:lineRule="auto"/>
              <w:jc w:val="center"/>
              <w:rPr>
                <w:rFonts w:ascii="Calibri" w:hAnsi="Calibri" w:cs="Calibri"/>
                <w:b/>
                <w:bCs/>
                <w:i/>
                <w:iCs/>
                <w:color w:val="000000"/>
                <w:lang w:val="pt-PT"/>
              </w:rPr>
            </w:pPr>
            <w:r w:rsidRPr="00323524">
              <w:rPr>
                <w:rFonts w:ascii="Calibri" w:hAnsi="Calibri" w:cs="Calibri"/>
                <w:b/>
                <w:bCs/>
                <w:i/>
                <w:iCs/>
                <w:color w:val="000000"/>
                <w:lang w:val="pt-PT"/>
              </w:rPr>
              <w:t>Campeão da 12.ª temporada decidido este fim de semana em Londres, antes do arranque da época 2026/27 em dezembro</w:t>
            </w:r>
          </w:p>
          <w:p w14:paraId="37C742EC" w14:textId="3BC29123" w:rsidR="00CB7501" w:rsidRDefault="00323524" w:rsidP="00CB7501">
            <w:pPr>
              <w:pStyle w:val="NormalWeb"/>
              <w:spacing w:line="276" w:lineRule="auto"/>
              <w:jc w:val="center"/>
              <w:rPr>
                <w:rFonts w:ascii="Calibri" w:hAnsi="Calibri" w:cs="Calibri"/>
                <w:b/>
                <w:bCs/>
                <w:i/>
                <w:iCs/>
                <w:color w:val="000000"/>
                <w:lang w:val="pt-PT"/>
              </w:rPr>
            </w:pPr>
            <w:r w:rsidRPr="00323524">
              <w:rPr>
                <w:rFonts w:ascii="Calibri" w:hAnsi="Calibri" w:cs="Calibri"/>
                <w:b/>
                <w:bCs/>
                <w:i/>
                <w:iCs/>
                <w:color w:val="000000"/>
                <w:lang w:val="pt-PT"/>
              </w:rPr>
              <w:t>Os fãs poderão acompanhar todas as corridas em direto e aceder a conteúdos exclusivos no Disney+ e ESPN+</w:t>
            </w:r>
          </w:p>
          <w:p w14:paraId="4731BAC4" w14:textId="381D4494" w:rsidR="00CB7501" w:rsidRPr="00CB7501" w:rsidRDefault="00CB7501" w:rsidP="00323524">
            <w:pPr>
              <w:pStyle w:val="NormalWeb"/>
              <w:spacing w:line="276" w:lineRule="auto"/>
              <w:jc w:val="center"/>
              <w:rPr>
                <w:rFonts w:ascii="Calibri" w:hAnsi="Calibri" w:cs="Calibri"/>
                <w:b/>
                <w:bCs/>
                <w:color w:val="000000"/>
                <w:lang w:val="pt-PT"/>
              </w:rPr>
            </w:pPr>
            <w:r w:rsidRPr="00CB7501">
              <w:rPr>
                <w:rFonts w:ascii="Calibri" w:hAnsi="Calibri" w:cs="Calibri"/>
                <w:b/>
                <w:bCs/>
                <w:color w:val="000000"/>
                <w:lang w:val="pt-PT"/>
              </w:rPr>
              <w:t xml:space="preserve">Materiais disponíveis </w:t>
            </w:r>
            <w:hyperlink r:id="rId6" w:history="1">
              <w:r w:rsidRPr="00CB7501">
                <w:rPr>
                  <w:rStyle w:val="Hiperligao"/>
                  <w:rFonts w:ascii="Calibri" w:hAnsi="Calibri" w:cs="Calibri"/>
                  <w:b/>
                  <w:bCs/>
                  <w:lang w:val="pt-PT"/>
                </w:rPr>
                <w:t>aq</w:t>
              </w:r>
              <w:r w:rsidRPr="00CB7501">
                <w:rPr>
                  <w:rStyle w:val="Hiperligao"/>
                  <w:rFonts w:ascii="Calibri" w:hAnsi="Calibri" w:cs="Calibri"/>
                  <w:b/>
                  <w:bCs/>
                  <w:lang w:val="pt-PT"/>
                </w:rPr>
                <w:t>ui</w:t>
              </w:r>
            </w:hyperlink>
            <w:r w:rsidRPr="00CB7501">
              <w:rPr>
                <w:rFonts w:ascii="Calibri" w:hAnsi="Calibri" w:cs="Calibri"/>
                <w:b/>
                <w:bCs/>
                <w:color w:val="000000"/>
                <w:lang w:val="pt-PT"/>
              </w:rPr>
              <w:t>.</w:t>
            </w:r>
          </w:p>
          <w:p w14:paraId="22F22BAB" w14:textId="028868FA" w:rsidR="00323524" w:rsidRPr="00323524" w:rsidRDefault="00CE6ADE" w:rsidP="00323524">
            <w:pPr>
              <w:pStyle w:val="NormalWeb"/>
              <w:spacing w:line="276" w:lineRule="auto"/>
              <w:jc w:val="both"/>
              <w:rPr>
                <w:rFonts w:ascii="Calibri" w:hAnsi="Calibri" w:cs="Calibri"/>
                <w:color w:val="000000"/>
                <w:lang w:val="pt-PT"/>
              </w:rPr>
            </w:pPr>
            <w:r w:rsidRPr="004A7C74">
              <w:rPr>
                <w:rFonts w:ascii="Calibri" w:hAnsi="Calibri" w:cs="Calibri"/>
                <w:b/>
                <w:bCs/>
                <w:color w:val="000000"/>
                <w:lang w:val="pt-PT"/>
              </w:rPr>
              <w:t xml:space="preserve">Lisboa, </w:t>
            </w:r>
            <w:r w:rsidR="00323524">
              <w:rPr>
                <w:rFonts w:ascii="Calibri" w:hAnsi="Calibri" w:cs="Calibri"/>
                <w:b/>
                <w:bCs/>
                <w:color w:val="000000"/>
                <w:lang w:val="pt-PT"/>
              </w:rPr>
              <w:t>12 de agosto</w:t>
            </w:r>
            <w:r w:rsidRPr="004A7C74">
              <w:rPr>
                <w:rFonts w:ascii="Calibri" w:hAnsi="Calibri" w:cs="Calibri"/>
                <w:b/>
                <w:bCs/>
                <w:color w:val="000000"/>
                <w:lang w:val="pt-PT"/>
              </w:rPr>
              <w:t xml:space="preserve"> 2026</w:t>
            </w:r>
            <w:r w:rsidRPr="004A7C74">
              <w:rPr>
                <w:rFonts w:ascii="Calibri" w:hAnsi="Calibri" w:cs="Calibri"/>
                <w:color w:val="000000"/>
                <w:lang w:val="pt-PT"/>
              </w:rPr>
              <w:t xml:space="preserve"> </w:t>
            </w:r>
            <w:r w:rsidRPr="00CE6ADE">
              <w:rPr>
                <w:rFonts w:ascii="Calibri" w:hAnsi="Calibri" w:cs="Calibri"/>
                <w:color w:val="000000"/>
                <w:lang w:val="pt-PT"/>
              </w:rPr>
              <w:t xml:space="preserve">– </w:t>
            </w:r>
            <w:r w:rsidR="00323524" w:rsidRPr="00323524">
              <w:rPr>
                <w:rFonts w:ascii="Calibri" w:hAnsi="Calibri" w:cs="Calibri"/>
                <w:color w:val="000000"/>
                <w:lang w:val="pt-PT"/>
              </w:rPr>
              <w:t xml:space="preserve">O Disney+, a ESPN e a Fórmula E, um dos campeonatos de desporto motorizado com crescimento mais rápido do mundo e o único desporto certificado como B </w:t>
            </w:r>
            <w:proofErr w:type="spellStart"/>
            <w:r w:rsidR="00323524" w:rsidRPr="00323524">
              <w:rPr>
                <w:rFonts w:ascii="Calibri" w:hAnsi="Calibri" w:cs="Calibri"/>
                <w:color w:val="000000"/>
                <w:lang w:val="pt-PT"/>
              </w:rPr>
              <w:t>Corp</w:t>
            </w:r>
            <w:proofErr w:type="spellEnd"/>
            <w:r w:rsidR="00323524" w:rsidRPr="00323524">
              <w:rPr>
                <w:rFonts w:ascii="Calibri" w:hAnsi="Calibri" w:cs="Calibri"/>
                <w:color w:val="000000"/>
                <w:lang w:val="pt-PT"/>
              </w:rPr>
              <w:t xml:space="preserve"> a nível mundial, anunciaram hoje um acordo plurianual que disponibilizará todas as corridas da Fórmula E </w:t>
            </w:r>
            <w:r w:rsidR="00323524" w:rsidRPr="00BD1C16">
              <w:rPr>
                <w:rFonts w:ascii="Calibri" w:hAnsi="Calibri" w:cs="Calibri"/>
                <w:color w:val="000000"/>
                <w:lang w:val="pt-PT"/>
              </w:rPr>
              <w:t>no Disney+ na maioria dos mercados internacionais</w:t>
            </w:r>
            <w:r w:rsidR="006741F0" w:rsidRPr="00BD1C16">
              <w:rPr>
                <w:rFonts w:ascii="Calibri" w:hAnsi="Calibri" w:cs="Calibri"/>
                <w:color w:val="000000"/>
                <w:lang w:val="pt-PT"/>
              </w:rPr>
              <w:t xml:space="preserve"> </w:t>
            </w:r>
            <w:r w:rsidR="00323524" w:rsidRPr="00BD1C16">
              <w:rPr>
                <w:rFonts w:ascii="Calibri" w:hAnsi="Calibri" w:cs="Calibri"/>
                <w:color w:val="000000"/>
                <w:lang w:val="pt-PT"/>
              </w:rPr>
              <w:t>e também na ESPN+</w:t>
            </w:r>
            <w:r w:rsidR="006741F0" w:rsidRPr="00BD1C16">
              <w:rPr>
                <w:rFonts w:ascii="Calibri" w:hAnsi="Calibri" w:cs="Calibri"/>
                <w:color w:val="000000"/>
                <w:lang w:val="pt-PT"/>
              </w:rPr>
              <w:t>,</w:t>
            </w:r>
            <w:r w:rsidR="00323524" w:rsidRPr="00BD1C16">
              <w:rPr>
                <w:rFonts w:ascii="Calibri" w:hAnsi="Calibri" w:cs="Calibri"/>
                <w:color w:val="000000"/>
                <w:lang w:val="pt-PT"/>
              </w:rPr>
              <w:t xml:space="preserve"> nos Estados Unidos, a partir da temporada 2026/27.</w:t>
            </w:r>
          </w:p>
          <w:p w14:paraId="7A528613" w14:textId="632CCC68" w:rsidR="00323524" w:rsidRPr="00323524" w:rsidRDefault="00323524" w:rsidP="00323524">
            <w:pPr>
              <w:pStyle w:val="NormalWeb"/>
              <w:spacing w:line="276" w:lineRule="auto"/>
              <w:jc w:val="both"/>
              <w:rPr>
                <w:rFonts w:ascii="Calibri" w:hAnsi="Calibri" w:cs="Calibri"/>
                <w:color w:val="000000"/>
                <w:lang w:val="pt-PT"/>
              </w:rPr>
            </w:pPr>
            <w:r w:rsidRPr="00323524">
              <w:rPr>
                <w:rFonts w:ascii="Calibri" w:hAnsi="Calibri" w:cs="Calibri"/>
                <w:color w:val="000000"/>
                <w:lang w:val="pt-PT"/>
              </w:rPr>
              <w:t xml:space="preserve">Com 21 rondas distribuídas por 13 eventos em algumas das cidades mais icónicas do mundo, a próxima temporada arranca a 18 de dezembro, em </w:t>
            </w:r>
            <w:proofErr w:type="spellStart"/>
            <w:r w:rsidRPr="00323524">
              <w:rPr>
                <w:rFonts w:ascii="Calibri" w:hAnsi="Calibri" w:cs="Calibri"/>
                <w:color w:val="000000"/>
                <w:lang w:val="pt-PT"/>
              </w:rPr>
              <w:t>Jeddah</w:t>
            </w:r>
            <w:proofErr w:type="spellEnd"/>
            <w:r w:rsidRPr="00323524">
              <w:rPr>
                <w:rFonts w:ascii="Calibri" w:hAnsi="Calibri" w:cs="Calibri"/>
                <w:color w:val="000000"/>
                <w:lang w:val="pt-PT"/>
              </w:rPr>
              <w:t>, na Arábia Saudita, passando por cidades como Austin, Miami, Mónaco e Cidade do México, antes de culminar na ronda final, a 25 de julho de 2027, em Tóquio.</w:t>
            </w:r>
          </w:p>
          <w:p w14:paraId="3A6EB7D1" w14:textId="0B1739FC" w:rsidR="00323524" w:rsidRPr="00323524" w:rsidRDefault="00323524" w:rsidP="00323524">
            <w:pPr>
              <w:pStyle w:val="NormalWeb"/>
              <w:spacing w:line="276" w:lineRule="auto"/>
              <w:jc w:val="both"/>
              <w:rPr>
                <w:rFonts w:ascii="Calibri" w:hAnsi="Calibri" w:cs="Calibri"/>
                <w:i/>
                <w:iCs/>
                <w:color w:val="000000"/>
                <w:lang w:val="pt-PT"/>
              </w:rPr>
            </w:pPr>
            <w:r w:rsidRPr="00323524">
              <w:rPr>
                <w:rFonts w:ascii="Calibri" w:hAnsi="Calibri" w:cs="Calibri"/>
                <w:i/>
                <w:iCs/>
                <w:color w:val="000000"/>
                <w:lang w:val="pt-PT"/>
              </w:rPr>
              <w:t>“A Fórmula E combina competição de classe mundial, tecnologia inovadora e sustentabilidade de uma forma única no panorama desportivo”,</w:t>
            </w:r>
            <w:r w:rsidRPr="00323524">
              <w:rPr>
                <w:rFonts w:ascii="Calibri" w:hAnsi="Calibri" w:cs="Calibri"/>
                <w:color w:val="000000"/>
                <w:lang w:val="pt-PT"/>
              </w:rPr>
              <w:t xml:space="preserve"> afirmou </w:t>
            </w:r>
            <w:r w:rsidRPr="00323524">
              <w:rPr>
                <w:rFonts w:ascii="Calibri" w:hAnsi="Calibri" w:cs="Calibri"/>
                <w:b/>
                <w:bCs/>
                <w:color w:val="000000"/>
                <w:lang w:val="pt-PT"/>
              </w:rPr>
              <w:t xml:space="preserve">Joe </w:t>
            </w:r>
            <w:proofErr w:type="spellStart"/>
            <w:r w:rsidRPr="00323524">
              <w:rPr>
                <w:rFonts w:ascii="Calibri" w:hAnsi="Calibri" w:cs="Calibri"/>
                <w:b/>
                <w:bCs/>
                <w:color w:val="000000"/>
                <w:lang w:val="pt-PT"/>
              </w:rPr>
              <w:t>Earley</w:t>
            </w:r>
            <w:proofErr w:type="spellEnd"/>
            <w:r w:rsidRPr="00323524">
              <w:rPr>
                <w:rFonts w:ascii="Calibri" w:hAnsi="Calibri" w:cs="Calibri"/>
                <w:b/>
                <w:bCs/>
                <w:color w:val="000000"/>
                <w:lang w:val="pt-PT"/>
              </w:rPr>
              <w:t xml:space="preserve">, </w:t>
            </w:r>
            <w:proofErr w:type="spellStart"/>
            <w:r w:rsidRPr="00323524">
              <w:rPr>
                <w:rFonts w:ascii="Calibri" w:hAnsi="Calibri" w:cs="Calibri"/>
                <w:b/>
                <w:bCs/>
                <w:color w:val="000000"/>
                <w:lang w:val="pt-PT"/>
              </w:rPr>
              <w:t>Co-Presidente</w:t>
            </w:r>
            <w:proofErr w:type="spellEnd"/>
            <w:r w:rsidRPr="00323524">
              <w:rPr>
                <w:rFonts w:ascii="Calibri" w:hAnsi="Calibri" w:cs="Calibri"/>
                <w:b/>
                <w:bCs/>
                <w:color w:val="000000"/>
                <w:lang w:val="pt-PT"/>
              </w:rPr>
              <w:t xml:space="preserve"> da Disney </w:t>
            </w:r>
            <w:proofErr w:type="spellStart"/>
            <w:r w:rsidRPr="00323524">
              <w:rPr>
                <w:rFonts w:ascii="Calibri" w:hAnsi="Calibri" w:cs="Calibri"/>
                <w:b/>
                <w:bCs/>
                <w:color w:val="000000"/>
                <w:lang w:val="pt-PT"/>
              </w:rPr>
              <w:t>Entertainment</w:t>
            </w:r>
            <w:proofErr w:type="spellEnd"/>
            <w:r w:rsidRPr="00323524">
              <w:rPr>
                <w:rFonts w:ascii="Calibri" w:hAnsi="Calibri" w:cs="Calibri"/>
                <w:b/>
                <w:bCs/>
                <w:color w:val="000000"/>
                <w:lang w:val="pt-PT"/>
              </w:rPr>
              <w:t xml:space="preserve"> </w:t>
            </w:r>
            <w:proofErr w:type="spellStart"/>
            <w:r w:rsidRPr="00323524">
              <w:rPr>
                <w:rFonts w:ascii="Calibri" w:hAnsi="Calibri" w:cs="Calibri"/>
                <w:b/>
                <w:bCs/>
                <w:color w:val="000000"/>
                <w:lang w:val="pt-PT"/>
              </w:rPr>
              <w:t>Direct</w:t>
            </w:r>
            <w:proofErr w:type="spellEnd"/>
            <w:r w:rsidRPr="00323524">
              <w:rPr>
                <w:rFonts w:ascii="Calibri" w:hAnsi="Calibri" w:cs="Calibri"/>
                <w:b/>
                <w:bCs/>
                <w:color w:val="000000"/>
                <w:lang w:val="pt-PT"/>
              </w:rPr>
              <w:t>-to-Consumer</w:t>
            </w:r>
            <w:r w:rsidRPr="00323524">
              <w:rPr>
                <w:rFonts w:ascii="Calibri" w:hAnsi="Calibri" w:cs="Calibri"/>
                <w:color w:val="000000"/>
                <w:lang w:val="pt-PT"/>
              </w:rPr>
              <w:t>.</w:t>
            </w:r>
            <w:r>
              <w:rPr>
                <w:rFonts w:ascii="Calibri" w:hAnsi="Calibri" w:cs="Calibri"/>
                <w:color w:val="000000"/>
                <w:lang w:val="pt-PT"/>
              </w:rPr>
              <w:t xml:space="preserve"> </w:t>
            </w:r>
            <w:r w:rsidRPr="00323524">
              <w:rPr>
                <w:rFonts w:ascii="Calibri" w:hAnsi="Calibri" w:cs="Calibri"/>
                <w:i/>
                <w:iCs/>
                <w:color w:val="000000"/>
                <w:lang w:val="pt-PT"/>
              </w:rPr>
              <w:t>“Estamos entusiasmados por impulsionar o próximo capítulo do campeonato no Disney+ e por proporcionar aos fãs de todo o mundo acesso direto a toda a emoção de cada corrida, em tempo real.”</w:t>
            </w:r>
          </w:p>
          <w:p w14:paraId="2EBD6918" w14:textId="5A342EB9" w:rsidR="00323524" w:rsidRPr="00323524" w:rsidRDefault="00323524" w:rsidP="00323524">
            <w:pPr>
              <w:pStyle w:val="NormalWeb"/>
              <w:spacing w:line="276" w:lineRule="auto"/>
              <w:jc w:val="both"/>
              <w:rPr>
                <w:rFonts w:ascii="Calibri" w:hAnsi="Calibri" w:cs="Calibri"/>
                <w:i/>
                <w:iCs/>
                <w:color w:val="000000"/>
                <w:lang w:val="pt-PT"/>
              </w:rPr>
            </w:pPr>
            <w:r w:rsidRPr="00323524">
              <w:rPr>
                <w:rFonts w:ascii="Calibri" w:hAnsi="Calibri" w:cs="Calibri"/>
                <w:i/>
                <w:iCs/>
                <w:color w:val="000000"/>
                <w:lang w:val="pt-PT"/>
              </w:rPr>
              <w:t xml:space="preserve">“Este é um momento histórico para a Fórmula E </w:t>
            </w:r>
            <w:proofErr w:type="spellStart"/>
            <w:r w:rsidRPr="00323524">
              <w:rPr>
                <w:rFonts w:ascii="Calibri" w:hAnsi="Calibri" w:cs="Calibri"/>
                <w:i/>
                <w:iCs/>
                <w:color w:val="000000"/>
                <w:lang w:val="pt-PT"/>
              </w:rPr>
              <w:t>e</w:t>
            </w:r>
            <w:proofErr w:type="spellEnd"/>
            <w:r w:rsidRPr="00323524">
              <w:rPr>
                <w:rFonts w:ascii="Calibri" w:hAnsi="Calibri" w:cs="Calibri"/>
                <w:i/>
                <w:iCs/>
                <w:color w:val="000000"/>
                <w:lang w:val="pt-PT"/>
              </w:rPr>
              <w:t xml:space="preserve"> reflete o extraordinário impulso que o nosso campeonato tem vindo a ganhar. O alcance global incomparável da Disney e a sua capacidade de contar histórias irão apresentar a Fórmula E a milhões de novos fãs, aproximando-os mais do que nunca do drama, da inovação e da emoção das corridas elétricas”</w:t>
            </w:r>
            <w:r w:rsidRPr="00323524">
              <w:rPr>
                <w:rFonts w:ascii="Calibri" w:hAnsi="Calibri" w:cs="Calibri"/>
                <w:color w:val="000000"/>
                <w:lang w:val="pt-PT"/>
              </w:rPr>
              <w:t xml:space="preserve">, afirmou </w:t>
            </w:r>
            <w:proofErr w:type="spellStart"/>
            <w:r w:rsidRPr="00323524">
              <w:rPr>
                <w:rFonts w:ascii="Calibri" w:hAnsi="Calibri" w:cs="Calibri"/>
                <w:b/>
                <w:bCs/>
                <w:color w:val="000000"/>
                <w:lang w:val="pt-PT"/>
              </w:rPr>
              <w:t>Jeff</w:t>
            </w:r>
            <w:proofErr w:type="spellEnd"/>
            <w:r w:rsidRPr="00323524">
              <w:rPr>
                <w:rFonts w:ascii="Calibri" w:hAnsi="Calibri" w:cs="Calibri"/>
                <w:b/>
                <w:bCs/>
                <w:color w:val="000000"/>
                <w:lang w:val="pt-PT"/>
              </w:rPr>
              <w:t xml:space="preserve"> </w:t>
            </w:r>
            <w:proofErr w:type="spellStart"/>
            <w:r w:rsidRPr="00323524">
              <w:rPr>
                <w:rFonts w:ascii="Calibri" w:hAnsi="Calibri" w:cs="Calibri"/>
                <w:b/>
                <w:bCs/>
                <w:color w:val="000000"/>
                <w:lang w:val="pt-PT"/>
              </w:rPr>
              <w:t>Dodds</w:t>
            </w:r>
            <w:proofErr w:type="spellEnd"/>
            <w:r w:rsidRPr="00323524">
              <w:rPr>
                <w:rFonts w:ascii="Calibri" w:hAnsi="Calibri" w:cs="Calibri"/>
                <w:b/>
                <w:bCs/>
                <w:color w:val="000000"/>
                <w:lang w:val="pt-PT"/>
              </w:rPr>
              <w:t xml:space="preserve">, </w:t>
            </w:r>
            <w:proofErr w:type="spellStart"/>
            <w:r w:rsidRPr="00323524">
              <w:rPr>
                <w:rFonts w:ascii="Calibri" w:hAnsi="Calibri" w:cs="Calibri"/>
                <w:b/>
                <w:bCs/>
                <w:color w:val="000000"/>
                <w:lang w:val="pt-PT"/>
              </w:rPr>
              <w:t>Chief</w:t>
            </w:r>
            <w:proofErr w:type="spellEnd"/>
            <w:r w:rsidRPr="00323524">
              <w:rPr>
                <w:rFonts w:ascii="Calibri" w:hAnsi="Calibri" w:cs="Calibri"/>
                <w:b/>
                <w:bCs/>
                <w:color w:val="000000"/>
                <w:lang w:val="pt-PT"/>
              </w:rPr>
              <w:t xml:space="preserve"> </w:t>
            </w:r>
            <w:proofErr w:type="spellStart"/>
            <w:r w:rsidRPr="00323524">
              <w:rPr>
                <w:rFonts w:ascii="Calibri" w:hAnsi="Calibri" w:cs="Calibri"/>
                <w:b/>
                <w:bCs/>
                <w:color w:val="000000"/>
                <w:lang w:val="pt-PT"/>
              </w:rPr>
              <w:t>Executive</w:t>
            </w:r>
            <w:proofErr w:type="spellEnd"/>
            <w:r w:rsidRPr="00323524">
              <w:rPr>
                <w:rFonts w:ascii="Calibri" w:hAnsi="Calibri" w:cs="Calibri"/>
                <w:b/>
                <w:bCs/>
                <w:color w:val="000000"/>
                <w:lang w:val="pt-PT"/>
              </w:rPr>
              <w:t xml:space="preserve"> </w:t>
            </w:r>
            <w:proofErr w:type="spellStart"/>
            <w:r w:rsidRPr="00323524">
              <w:rPr>
                <w:rFonts w:ascii="Calibri" w:hAnsi="Calibri" w:cs="Calibri"/>
                <w:b/>
                <w:bCs/>
                <w:color w:val="000000"/>
                <w:lang w:val="pt-PT"/>
              </w:rPr>
              <w:t>Officer</w:t>
            </w:r>
            <w:proofErr w:type="spellEnd"/>
            <w:r w:rsidRPr="00323524">
              <w:rPr>
                <w:rFonts w:ascii="Calibri" w:hAnsi="Calibri" w:cs="Calibri"/>
                <w:b/>
                <w:bCs/>
                <w:color w:val="000000"/>
                <w:lang w:val="pt-PT"/>
              </w:rPr>
              <w:t xml:space="preserve"> da Fórmula E</w:t>
            </w:r>
            <w:r w:rsidRPr="00323524">
              <w:rPr>
                <w:rFonts w:ascii="Calibri" w:hAnsi="Calibri" w:cs="Calibri"/>
                <w:color w:val="000000"/>
                <w:lang w:val="pt-PT"/>
              </w:rPr>
              <w:t xml:space="preserve">. </w:t>
            </w:r>
            <w:r w:rsidRPr="00323524">
              <w:rPr>
                <w:rFonts w:ascii="Calibri" w:hAnsi="Calibri" w:cs="Calibri"/>
                <w:i/>
                <w:iCs/>
                <w:color w:val="000000"/>
                <w:lang w:val="pt-PT"/>
              </w:rPr>
              <w:t xml:space="preserve">“À medida que entramos na era GEN4, esta parceria proporciona uma plataforma excecional para acelerar o nosso crescimento global e continuar a desenvolver uma das propriedades desportivas mais entusiasmantes do mundo. Estamos também </w:t>
            </w:r>
            <w:r w:rsidRPr="00323524">
              <w:rPr>
                <w:rFonts w:ascii="Calibri" w:hAnsi="Calibri" w:cs="Calibri"/>
                <w:i/>
                <w:iCs/>
                <w:color w:val="000000"/>
                <w:lang w:val="pt-PT"/>
              </w:rPr>
              <w:lastRenderedPageBreak/>
              <w:t xml:space="preserve">entusiasmados com a oportunidade de explorar novas formas de colaboração entre a Fórmula E </w:t>
            </w:r>
            <w:proofErr w:type="spellStart"/>
            <w:r w:rsidRPr="00323524">
              <w:rPr>
                <w:rFonts w:ascii="Calibri" w:hAnsi="Calibri" w:cs="Calibri"/>
                <w:i/>
                <w:iCs/>
                <w:color w:val="000000"/>
                <w:lang w:val="pt-PT"/>
              </w:rPr>
              <w:t>e</w:t>
            </w:r>
            <w:proofErr w:type="spellEnd"/>
            <w:r w:rsidRPr="00323524">
              <w:rPr>
                <w:rFonts w:ascii="Calibri" w:hAnsi="Calibri" w:cs="Calibri"/>
                <w:i/>
                <w:iCs/>
                <w:color w:val="000000"/>
                <w:lang w:val="pt-PT"/>
              </w:rPr>
              <w:t xml:space="preserve"> a Disney para além da transmissão das corridas em direto, criando experiências cada vez mais inovadoras e envolventes para os fãs nos próximos anos.”</w:t>
            </w:r>
          </w:p>
          <w:p w14:paraId="3E3EDD69" w14:textId="2E070F6E" w:rsidR="00323524" w:rsidRPr="00323524" w:rsidRDefault="00323524" w:rsidP="00323524">
            <w:pPr>
              <w:pStyle w:val="NormalWeb"/>
              <w:spacing w:line="276" w:lineRule="auto"/>
              <w:jc w:val="both"/>
              <w:rPr>
                <w:rFonts w:ascii="Calibri" w:hAnsi="Calibri" w:cs="Calibri"/>
                <w:color w:val="000000"/>
                <w:lang w:val="pt-PT"/>
              </w:rPr>
            </w:pPr>
            <w:r w:rsidRPr="00323524">
              <w:rPr>
                <w:rFonts w:ascii="Calibri" w:hAnsi="Calibri" w:cs="Calibri"/>
                <w:color w:val="000000"/>
                <w:lang w:val="pt-PT"/>
              </w:rPr>
              <w:t xml:space="preserve">A chegada do Campeonato Mundial de Fórmula E ao Disney+ marca uma nova etapa na aposta da plataforma em conteúdos desportivos em direto, reforçando uma oferta global que inclui o histórico Campeonato do Mundo FIFA 2026 na América do Sul, direitos selecionados da LALIGA na Dinamarca, Suécia, Finlândia, Islândia, Reino Unido, Irlanda e França, jogos da NBA nas Filipinas e a UEFA </w:t>
            </w:r>
            <w:proofErr w:type="spellStart"/>
            <w:r w:rsidRPr="00323524">
              <w:rPr>
                <w:rFonts w:ascii="Calibri" w:hAnsi="Calibri" w:cs="Calibri"/>
                <w:color w:val="000000"/>
                <w:lang w:val="pt-PT"/>
              </w:rPr>
              <w:t>Women’s</w:t>
            </w:r>
            <w:proofErr w:type="spellEnd"/>
            <w:r w:rsidRPr="00323524">
              <w:rPr>
                <w:rFonts w:ascii="Calibri" w:hAnsi="Calibri" w:cs="Calibri"/>
                <w:color w:val="000000"/>
                <w:lang w:val="pt-PT"/>
              </w:rPr>
              <w:t xml:space="preserve"> Champions League na Europa e na América Latina. Estes e muitos outros conteúdos reforçam a posição do Disney+ como um destino de referência para os adeptos de desporto.</w:t>
            </w:r>
          </w:p>
          <w:p w14:paraId="5D8DA2D9" w14:textId="5ACA09BD" w:rsidR="00323524" w:rsidRPr="00323524" w:rsidRDefault="00323524" w:rsidP="00323524">
            <w:pPr>
              <w:pStyle w:val="NormalWeb"/>
              <w:spacing w:line="276" w:lineRule="auto"/>
              <w:jc w:val="both"/>
              <w:rPr>
                <w:rFonts w:ascii="Calibri" w:hAnsi="Calibri" w:cs="Calibri"/>
                <w:color w:val="000000"/>
                <w:lang w:val="pt-PT"/>
              </w:rPr>
            </w:pPr>
            <w:r w:rsidRPr="00323524">
              <w:rPr>
                <w:rFonts w:ascii="Calibri" w:hAnsi="Calibri" w:cs="Calibri"/>
                <w:color w:val="000000"/>
                <w:lang w:val="pt-PT"/>
              </w:rPr>
              <w:t>A Fórmula E, lançada em 2014, dará início a uma nova era do desporto motorizado na temporada 2026/27 com a estreia da muito aguardada geração GEN4, que contará com os carros mais rápidos e potentes da história da competição.</w:t>
            </w:r>
          </w:p>
          <w:p w14:paraId="1B43FA90" w14:textId="09969556" w:rsidR="00323524" w:rsidRPr="00323524" w:rsidRDefault="00323524" w:rsidP="00323524">
            <w:pPr>
              <w:pStyle w:val="NormalWeb"/>
              <w:spacing w:line="276" w:lineRule="auto"/>
              <w:jc w:val="both"/>
              <w:rPr>
                <w:rFonts w:ascii="Calibri" w:hAnsi="Calibri" w:cs="Calibri"/>
                <w:color w:val="000000"/>
                <w:lang w:val="pt-PT"/>
              </w:rPr>
            </w:pPr>
            <w:r w:rsidRPr="00323524">
              <w:rPr>
                <w:rFonts w:ascii="Calibri" w:hAnsi="Calibri" w:cs="Calibri"/>
                <w:color w:val="000000"/>
                <w:lang w:val="pt-PT"/>
              </w:rPr>
              <w:t>Os monolugares GEN4 debitarão 600 kW de potência, o equivalente a mais de 815 cavalos, sendo capazes de acelerar dos 0 aos 96 km/h em cerca de 1,8 segundos, aproximadamente 30% mais rápido do que um monolugar de Fórmula 1, estabelecendo um novo referencial de desempenho no desporto motorizado elétrico. A nova temporada introduzirá também um formato melhorado para os fins de semana de corrida, concebido para proporcionar ainda mais competitividade em pista, maior imprevisibilidade desportiva e mais emoção para os fãs em todo o mundo.</w:t>
            </w:r>
          </w:p>
          <w:p w14:paraId="2B6208D3" w14:textId="3DEBACC9" w:rsidR="00323524" w:rsidRPr="00323524" w:rsidRDefault="00323524" w:rsidP="00323524">
            <w:pPr>
              <w:pStyle w:val="NormalWeb"/>
              <w:spacing w:line="276" w:lineRule="auto"/>
              <w:jc w:val="both"/>
              <w:rPr>
                <w:rFonts w:ascii="Calibri" w:hAnsi="Calibri" w:cs="Calibri"/>
                <w:color w:val="000000"/>
                <w:lang w:val="pt-PT"/>
              </w:rPr>
            </w:pPr>
            <w:r w:rsidRPr="00323524">
              <w:rPr>
                <w:rFonts w:ascii="Calibri" w:hAnsi="Calibri" w:cs="Calibri"/>
                <w:color w:val="000000"/>
                <w:lang w:val="pt-PT"/>
              </w:rPr>
              <w:t>Quando a Fórmula E chegar ao Disney+, os assinantes terão acesso a uma cobertura abrangente de todos os eventos, incluindo programas de antevisão e análise, sessões de treinos, qualificação e corrida, bem como destaques das provas.</w:t>
            </w:r>
          </w:p>
          <w:p w14:paraId="77F5619D" w14:textId="1C1994DB" w:rsidR="00323524" w:rsidRPr="00323524" w:rsidRDefault="00323524" w:rsidP="00323524">
            <w:pPr>
              <w:pStyle w:val="NormalWeb"/>
              <w:spacing w:line="276" w:lineRule="auto"/>
              <w:jc w:val="both"/>
              <w:rPr>
                <w:rFonts w:ascii="Calibri" w:hAnsi="Calibri" w:cs="Calibri"/>
                <w:color w:val="000000"/>
                <w:lang w:val="pt-PT"/>
              </w:rPr>
            </w:pPr>
            <w:r w:rsidRPr="00323524">
              <w:rPr>
                <w:rFonts w:ascii="Calibri" w:hAnsi="Calibri" w:cs="Calibri"/>
                <w:color w:val="000000"/>
                <w:lang w:val="pt-PT"/>
              </w:rPr>
              <w:t xml:space="preserve">Atualmente na sua 12.ª temporada, o ABB FIA Formula E </w:t>
            </w:r>
            <w:proofErr w:type="spellStart"/>
            <w:r w:rsidRPr="00323524">
              <w:rPr>
                <w:rFonts w:ascii="Calibri" w:hAnsi="Calibri" w:cs="Calibri"/>
                <w:color w:val="000000"/>
                <w:lang w:val="pt-PT"/>
              </w:rPr>
              <w:t>World</w:t>
            </w:r>
            <w:proofErr w:type="spellEnd"/>
            <w:r w:rsidRPr="00323524">
              <w:rPr>
                <w:rFonts w:ascii="Calibri" w:hAnsi="Calibri" w:cs="Calibri"/>
                <w:color w:val="000000"/>
                <w:lang w:val="pt-PT"/>
              </w:rPr>
              <w:t xml:space="preserve"> </w:t>
            </w:r>
            <w:proofErr w:type="spellStart"/>
            <w:r w:rsidRPr="00323524">
              <w:rPr>
                <w:rFonts w:ascii="Calibri" w:hAnsi="Calibri" w:cs="Calibri"/>
                <w:color w:val="000000"/>
                <w:lang w:val="pt-PT"/>
              </w:rPr>
              <w:t>Championship</w:t>
            </w:r>
            <w:proofErr w:type="spellEnd"/>
            <w:r w:rsidRPr="00323524">
              <w:rPr>
                <w:rFonts w:ascii="Calibri" w:hAnsi="Calibri" w:cs="Calibri"/>
                <w:color w:val="000000"/>
                <w:lang w:val="pt-PT"/>
              </w:rPr>
              <w:t xml:space="preserve"> atinge o seu momento decisivo em Londres, nos dias 15 e 16 de agosto, onde o título mundial será decidido na última corrida da época.</w:t>
            </w:r>
          </w:p>
          <w:p w14:paraId="0799939E" w14:textId="77777777" w:rsidR="00CE6ADE" w:rsidRDefault="00323524" w:rsidP="00323524">
            <w:pPr>
              <w:pStyle w:val="NormalWeb"/>
              <w:spacing w:line="276" w:lineRule="auto"/>
              <w:jc w:val="both"/>
              <w:rPr>
                <w:rFonts w:ascii="Calibri" w:hAnsi="Calibri" w:cs="Calibri"/>
                <w:color w:val="000000"/>
                <w:lang w:val="pt-PT"/>
              </w:rPr>
            </w:pPr>
            <w:r w:rsidRPr="00323524">
              <w:rPr>
                <w:rFonts w:ascii="Calibri" w:hAnsi="Calibri" w:cs="Calibri"/>
                <w:color w:val="000000"/>
                <w:lang w:val="pt-PT"/>
              </w:rPr>
              <w:t xml:space="preserve">Para além de uma abrangente oferta de eventos em direto, o Disney+ disponibiliza também uma seleção diversificada de conteúdos desportivos, incluindo documentários premium e séries originais, como a aclamada coleção documental </w:t>
            </w:r>
            <w:r w:rsidRPr="00323524">
              <w:rPr>
                <w:rFonts w:ascii="Calibri" w:hAnsi="Calibri" w:cs="Calibri"/>
                <w:i/>
                <w:iCs/>
                <w:color w:val="000000"/>
                <w:lang w:val="pt-PT"/>
              </w:rPr>
              <w:t>30 for 30</w:t>
            </w:r>
            <w:r w:rsidRPr="00323524">
              <w:rPr>
                <w:rFonts w:ascii="Calibri" w:hAnsi="Calibri" w:cs="Calibri"/>
                <w:color w:val="000000"/>
                <w:lang w:val="pt-PT"/>
              </w:rPr>
              <w:t xml:space="preserve"> da ESPN, bem como programas de estúdio selecionados, entre os quais o </w:t>
            </w:r>
            <w:r w:rsidRPr="00323524">
              <w:rPr>
                <w:rFonts w:ascii="Calibri" w:hAnsi="Calibri" w:cs="Calibri"/>
                <w:i/>
                <w:iCs/>
                <w:color w:val="000000"/>
                <w:lang w:val="pt-PT"/>
              </w:rPr>
              <w:t>ESPN FC</w:t>
            </w:r>
            <w:r w:rsidRPr="00323524">
              <w:rPr>
                <w:rFonts w:ascii="Calibri" w:hAnsi="Calibri" w:cs="Calibri"/>
                <w:color w:val="000000"/>
                <w:lang w:val="pt-PT"/>
              </w:rPr>
              <w:t>.</w:t>
            </w:r>
          </w:p>
          <w:p w14:paraId="1469C383" w14:textId="5DEAD960" w:rsidR="00323524" w:rsidRPr="00323524" w:rsidRDefault="00323524" w:rsidP="00323524">
            <w:pPr>
              <w:pStyle w:val="NormalWeb"/>
              <w:spacing w:line="276" w:lineRule="auto"/>
              <w:jc w:val="both"/>
              <w:rPr>
                <w:rFonts w:ascii="Calibri" w:hAnsi="Calibri" w:cs="Calibri"/>
                <w:color w:val="000000"/>
                <w:lang w:val="pt-PT"/>
              </w:rPr>
            </w:pPr>
          </w:p>
        </w:tc>
      </w:tr>
    </w:tbl>
    <w:p w14:paraId="34963B74" w14:textId="77777777" w:rsidR="000D1CCB" w:rsidRDefault="000D1CCB"/>
    <w:p w14:paraId="09C0C693" w14:textId="77777777" w:rsidR="005E447A" w:rsidRDefault="000D1CCB" w:rsidP="005E447A">
      <w:pPr>
        <w:jc w:val="both"/>
        <w:rPr>
          <w:b/>
          <w:bCs/>
          <w:sz w:val="22"/>
          <w:szCs w:val="22"/>
          <w:lang w:val="pt-PT"/>
        </w:rPr>
      </w:pPr>
      <w:r w:rsidRPr="000D1CCB">
        <w:rPr>
          <w:b/>
          <w:bCs/>
          <w:sz w:val="22"/>
          <w:szCs w:val="22"/>
          <w:lang w:val="pt-PT"/>
        </w:rPr>
        <w:t>SOBRE O DISNEY+</w:t>
      </w:r>
    </w:p>
    <w:p w14:paraId="2D96F174" w14:textId="438E9D7D" w:rsidR="000D1CCB" w:rsidRPr="000D1CCB" w:rsidRDefault="000D1CCB" w:rsidP="005E447A">
      <w:pPr>
        <w:jc w:val="both"/>
        <w:rPr>
          <w:sz w:val="22"/>
          <w:szCs w:val="22"/>
          <w:lang w:val="pt-PT"/>
        </w:rPr>
      </w:pPr>
      <w:r w:rsidRPr="000D1CCB">
        <w:rPr>
          <w:sz w:val="22"/>
          <w:szCs w:val="22"/>
          <w:lang w:val="pt-PT"/>
        </w:rPr>
        <w:t>O Disney+ é o serviço de streaming exclusivo dos filmes e séries Disney, Pixar, Marvel, Star Wars e National Geographic, bem como da série The Simpsons e, fora dos Estados Unidos, da marca de entretenimento geral Hulu. Como principal serviço de streaming direto ao consumidor da The Walt Disney Company, o Disney+ serve como ponto de ligação entre públicos de todo o mundo, oferecendo uma coleção inigualável de entretenimento premiado, programação familiar de referência e programação global de desporto da ESPN. Com acesso ilimitado à longa história da Disney, marcada por entretenimento incrível em cinema e televisão, o Disney+ é também o serviço de streaming exclusivo para os mais recentes lançamentos dos The Walt Disney Studios. Para mais informações, visite </w:t>
      </w:r>
      <w:hyperlink r:id="rId7" w:tgtFrame="_blank" w:history="1">
        <w:r w:rsidRPr="000D1CCB">
          <w:rPr>
            <w:rStyle w:val="Hiperligao"/>
            <w:sz w:val="22"/>
            <w:szCs w:val="22"/>
            <w:lang w:val="pt-PT"/>
          </w:rPr>
          <w:t>disneyplus.com</w:t>
        </w:r>
      </w:hyperlink>
      <w:r w:rsidRPr="000D1CCB">
        <w:rPr>
          <w:sz w:val="22"/>
          <w:szCs w:val="22"/>
          <w:lang w:val="pt-PT"/>
        </w:rPr>
        <w:t>, ou consulte a aplicação Disney+, disponível na maioria dos dispositivos móveis e televisões conectadas.</w:t>
      </w:r>
    </w:p>
    <w:p w14:paraId="12ED70E6" w14:textId="77777777" w:rsidR="000D1CCB" w:rsidRDefault="000D1CCB" w:rsidP="000D1CCB">
      <w:pPr>
        <w:rPr>
          <w:b/>
          <w:bCs/>
          <w:sz w:val="22"/>
          <w:szCs w:val="22"/>
          <w:lang w:val="pt-PT"/>
        </w:rPr>
      </w:pPr>
    </w:p>
    <w:p w14:paraId="5F3849CC" w14:textId="77777777" w:rsidR="000D1CCB" w:rsidRPr="000D1CCB" w:rsidRDefault="000D1CCB" w:rsidP="000D1CCB">
      <w:pPr>
        <w:rPr>
          <w:b/>
          <w:bCs/>
          <w:sz w:val="22"/>
          <w:szCs w:val="22"/>
          <w:lang w:val="pt-PT"/>
        </w:rPr>
      </w:pPr>
    </w:p>
    <w:p w14:paraId="434C7FE0" w14:textId="77777777" w:rsidR="00323524" w:rsidRPr="00323524" w:rsidRDefault="00323524" w:rsidP="00323524">
      <w:pPr>
        <w:rPr>
          <w:sz w:val="22"/>
          <w:szCs w:val="22"/>
          <w:lang w:val="pt-PT"/>
        </w:rPr>
      </w:pPr>
      <w:r w:rsidRPr="00323524">
        <w:rPr>
          <w:b/>
          <w:bCs/>
          <w:sz w:val="22"/>
          <w:szCs w:val="22"/>
          <w:lang w:val="pt-PT"/>
        </w:rPr>
        <w:t>Para mais informações contacte:</w:t>
      </w:r>
      <w:r w:rsidRPr="00323524">
        <w:rPr>
          <w:sz w:val="22"/>
          <w:szCs w:val="22"/>
          <w:lang w:val="pt-PT"/>
        </w:rPr>
        <w:br/>
        <w:t>Margarida Morais</w:t>
      </w:r>
      <w:r w:rsidRPr="00323524">
        <w:rPr>
          <w:sz w:val="22"/>
          <w:szCs w:val="22"/>
          <w:lang w:val="pt-PT"/>
        </w:rPr>
        <w:br/>
      </w:r>
      <w:proofErr w:type="spellStart"/>
      <w:r w:rsidRPr="00323524">
        <w:rPr>
          <w:sz w:val="22"/>
          <w:szCs w:val="22"/>
          <w:lang w:val="pt-PT"/>
        </w:rPr>
        <w:t>Director</w:t>
      </w:r>
      <w:proofErr w:type="spellEnd"/>
      <w:r w:rsidRPr="00323524">
        <w:rPr>
          <w:sz w:val="22"/>
          <w:szCs w:val="22"/>
          <w:lang w:val="pt-PT"/>
        </w:rPr>
        <w:t xml:space="preserve">, Brand Marketing &amp; </w:t>
      </w:r>
      <w:proofErr w:type="spellStart"/>
      <w:r w:rsidRPr="00323524">
        <w:rPr>
          <w:sz w:val="22"/>
          <w:szCs w:val="22"/>
          <w:lang w:val="pt-PT"/>
        </w:rPr>
        <w:t>Corp</w:t>
      </w:r>
      <w:proofErr w:type="spellEnd"/>
      <w:r w:rsidRPr="00323524">
        <w:rPr>
          <w:sz w:val="22"/>
          <w:szCs w:val="22"/>
          <w:lang w:val="pt-PT"/>
        </w:rPr>
        <w:t xml:space="preserve">. </w:t>
      </w:r>
      <w:proofErr w:type="spellStart"/>
      <w:r w:rsidRPr="00323524">
        <w:rPr>
          <w:sz w:val="22"/>
          <w:szCs w:val="22"/>
          <w:lang w:val="pt-PT"/>
        </w:rPr>
        <w:t>Comms</w:t>
      </w:r>
      <w:proofErr w:type="spellEnd"/>
      <w:r w:rsidRPr="00323524">
        <w:rPr>
          <w:sz w:val="22"/>
          <w:szCs w:val="22"/>
          <w:lang w:val="pt-PT"/>
        </w:rPr>
        <w:br/>
      </w:r>
      <w:hyperlink r:id="rId8" w:history="1">
        <w:r w:rsidRPr="00323524">
          <w:rPr>
            <w:rStyle w:val="Hiperligao"/>
            <w:sz w:val="22"/>
            <w:szCs w:val="22"/>
            <w:lang w:val="pt-PT"/>
          </w:rPr>
          <w:t>Margarida.Morais@disney.com</w:t>
        </w:r>
      </w:hyperlink>
      <w:r w:rsidRPr="00323524">
        <w:rPr>
          <w:sz w:val="22"/>
          <w:szCs w:val="22"/>
          <w:lang w:val="pt-PT"/>
        </w:rPr>
        <w:t xml:space="preserve"> </w:t>
      </w:r>
    </w:p>
    <w:p w14:paraId="6F5D6A30" w14:textId="77777777" w:rsidR="000D1CCB" w:rsidRPr="000D1CCB" w:rsidRDefault="000D1CCB">
      <w:pPr>
        <w:rPr>
          <w:lang w:val="pt-PT"/>
        </w:rPr>
      </w:pPr>
    </w:p>
    <w:sectPr w:rsidR="000D1CCB" w:rsidRPr="000D1CC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C3A2D" w14:textId="77777777" w:rsidR="00C96718" w:rsidRDefault="00C96718" w:rsidP="00A23D33">
      <w:r>
        <w:separator/>
      </w:r>
    </w:p>
  </w:endnote>
  <w:endnote w:type="continuationSeparator" w:id="0">
    <w:p w14:paraId="61F9D5C6" w14:textId="77777777" w:rsidR="00C96718" w:rsidRDefault="00C96718" w:rsidP="00A2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730C4" w14:textId="77777777" w:rsidR="00C96718" w:rsidRDefault="00C96718" w:rsidP="00A23D33">
      <w:r>
        <w:separator/>
      </w:r>
    </w:p>
  </w:footnote>
  <w:footnote w:type="continuationSeparator" w:id="0">
    <w:p w14:paraId="4E30CB06" w14:textId="77777777" w:rsidR="00C96718" w:rsidRDefault="00C96718" w:rsidP="00A2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9905" w14:textId="254917DC" w:rsidR="00A23D33" w:rsidRDefault="00A23D33" w:rsidP="00A23D33">
    <w:pPr>
      <w:pStyle w:val="Cabealho"/>
      <w:jc w:val="center"/>
    </w:pPr>
    <w:r w:rsidRPr="00A23D33">
      <w:rPr>
        <w:noProof/>
      </w:rPr>
      <w:drawing>
        <wp:inline distT="0" distB="0" distL="0" distR="0" wp14:anchorId="00252C51" wp14:editId="082DA498">
          <wp:extent cx="2324100" cy="1193979"/>
          <wp:effectExtent l="0" t="0" r="0" b="6350"/>
          <wp:docPr id="1155180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180034" name=""/>
                  <pic:cNvPicPr/>
                </pic:nvPicPr>
                <pic:blipFill>
                  <a:blip r:embed="rId1"/>
                  <a:stretch>
                    <a:fillRect/>
                  </a:stretch>
                </pic:blipFill>
                <pic:spPr>
                  <a:xfrm>
                    <a:off x="0" y="0"/>
                    <a:ext cx="2342930" cy="12036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F7"/>
    <w:rsid w:val="000336A8"/>
    <w:rsid w:val="0009663D"/>
    <w:rsid w:val="000B7148"/>
    <w:rsid w:val="000C5EE9"/>
    <w:rsid w:val="000D1CCB"/>
    <w:rsid w:val="00102CCE"/>
    <w:rsid w:val="001B7D20"/>
    <w:rsid w:val="0025094B"/>
    <w:rsid w:val="002731C3"/>
    <w:rsid w:val="002D5914"/>
    <w:rsid w:val="00323524"/>
    <w:rsid w:val="00381E19"/>
    <w:rsid w:val="004A7C74"/>
    <w:rsid w:val="00532575"/>
    <w:rsid w:val="005E447A"/>
    <w:rsid w:val="006741F0"/>
    <w:rsid w:val="006E7C13"/>
    <w:rsid w:val="008A1477"/>
    <w:rsid w:val="008C55B5"/>
    <w:rsid w:val="0094393A"/>
    <w:rsid w:val="00987DF4"/>
    <w:rsid w:val="00A23D33"/>
    <w:rsid w:val="00A65BA5"/>
    <w:rsid w:val="00AB3757"/>
    <w:rsid w:val="00B81C57"/>
    <w:rsid w:val="00B823E7"/>
    <w:rsid w:val="00BD1C16"/>
    <w:rsid w:val="00C35DD3"/>
    <w:rsid w:val="00C55EF7"/>
    <w:rsid w:val="00C96718"/>
    <w:rsid w:val="00CB7501"/>
    <w:rsid w:val="00CE6ADE"/>
    <w:rsid w:val="00D05EF0"/>
    <w:rsid w:val="00D22BB0"/>
    <w:rsid w:val="00D76DBA"/>
    <w:rsid w:val="00E160B7"/>
    <w:rsid w:val="00E27AAF"/>
    <w:rsid w:val="00E77FC0"/>
    <w:rsid w:val="00EA0875"/>
    <w:rsid w:val="00F257C2"/>
    <w:rsid w:val="00F522E1"/>
    <w:rsid w:val="00F5528E"/>
    <w:rsid w:val="00F83D82"/>
    <w:rsid w:val="00FA60F5"/>
    <w:rsid w:val="00FC004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954C2"/>
  <w15:chartTrackingRefBased/>
  <w15:docId w15:val="{079B8CF0-937D-C04E-BF99-D61B4E50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55E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C55E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C55EF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C55EF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C55EF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C55EF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55EF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55EF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55EF7"/>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55EF7"/>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C55EF7"/>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C55EF7"/>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C55EF7"/>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C55EF7"/>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C55EF7"/>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55EF7"/>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55EF7"/>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55EF7"/>
    <w:rPr>
      <w:rFonts w:eastAsiaTheme="majorEastAsia" w:cstheme="majorBidi"/>
      <w:color w:val="272727" w:themeColor="text1" w:themeTint="D8"/>
    </w:rPr>
  </w:style>
  <w:style w:type="paragraph" w:styleId="Ttulo">
    <w:name w:val="Title"/>
    <w:basedOn w:val="Normal"/>
    <w:next w:val="Normal"/>
    <w:link w:val="TtuloCarter"/>
    <w:uiPriority w:val="10"/>
    <w:qFormat/>
    <w:rsid w:val="00C55EF7"/>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55E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55EF7"/>
    <w:pPr>
      <w:numPr>
        <w:ilvl w:val="1"/>
      </w:numPr>
      <w:spacing w:after="160"/>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55EF7"/>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55EF7"/>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C55EF7"/>
    <w:rPr>
      <w:i/>
      <w:iCs/>
      <w:color w:val="404040" w:themeColor="text1" w:themeTint="BF"/>
    </w:rPr>
  </w:style>
  <w:style w:type="paragraph" w:styleId="PargrafodaLista">
    <w:name w:val="List Paragraph"/>
    <w:basedOn w:val="Normal"/>
    <w:uiPriority w:val="34"/>
    <w:qFormat/>
    <w:rsid w:val="00C55EF7"/>
    <w:pPr>
      <w:ind w:left="720"/>
      <w:contextualSpacing/>
    </w:pPr>
  </w:style>
  <w:style w:type="character" w:styleId="nfaseIntensa">
    <w:name w:val="Intense Emphasis"/>
    <w:basedOn w:val="Tipodeletrapredefinidodopargrafo"/>
    <w:uiPriority w:val="21"/>
    <w:qFormat/>
    <w:rsid w:val="00C55EF7"/>
    <w:rPr>
      <w:i/>
      <w:iCs/>
      <w:color w:val="2F5496" w:themeColor="accent1" w:themeShade="BF"/>
    </w:rPr>
  </w:style>
  <w:style w:type="paragraph" w:styleId="CitaoIntensa">
    <w:name w:val="Intense Quote"/>
    <w:basedOn w:val="Normal"/>
    <w:next w:val="Normal"/>
    <w:link w:val="CitaoIntensaCarter"/>
    <w:uiPriority w:val="30"/>
    <w:qFormat/>
    <w:rsid w:val="00C55E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C55EF7"/>
    <w:rPr>
      <w:i/>
      <w:iCs/>
      <w:color w:val="2F5496" w:themeColor="accent1" w:themeShade="BF"/>
    </w:rPr>
  </w:style>
  <w:style w:type="character" w:styleId="RefernciaIntensa">
    <w:name w:val="Intense Reference"/>
    <w:basedOn w:val="Tipodeletrapredefinidodopargrafo"/>
    <w:uiPriority w:val="32"/>
    <w:qFormat/>
    <w:rsid w:val="00C55EF7"/>
    <w:rPr>
      <w:b/>
      <w:bCs/>
      <w:smallCaps/>
      <w:color w:val="2F5496" w:themeColor="accent1" w:themeShade="BF"/>
      <w:spacing w:val="5"/>
    </w:rPr>
  </w:style>
  <w:style w:type="paragraph" w:styleId="NormalWeb">
    <w:name w:val="Normal (Web)"/>
    <w:basedOn w:val="Normal"/>
    <w:uiPriority w:val="99"/>
    <w:unhideWhenUsed/>
    <w:rsid w:val="00C55EF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iperligao">
    <w:name w:val="Hyperlink"/>
    <w:basedOn w:val="Tipodeletrapredefinidodopargrafo"/>
    <w:uiPriority w:val="99"/>
    <w:unhideWhenUsed/>
    <w:rsid w:val="00C55EF7"/>
    <w:rPr>
      <w:color w:val="0000FF"/>
      <w:u w:val="single"/>
    </w:rPr>
  </w:style>
  <w:style w:type="paragraph" w:styleId="Cabealho">
    <w:name w:val="header"/>
    <w:basedOn w:val="Normal"/>
    <w:link w:val="CabealhoCarter"/>
    <w:uiPriority w:val="99"/>
    <w:unhideWhenUsed/>
    <w:rsid w:val="00A23D33"/>
    <w:pPr>
      <w:tabs>
        <w:tab w:val="center" w:pos="4513"/>
        <w:tab w:val="right" w:pos="9026"/>
      </w:tabs>
    </w:pPr>
  </w:style>
  <w:style w:type="character" w:customStyle="1" w:styleId="CabealhoCarter">
    <w:name w:val="Cabeçalho Caráter"/>
    <w:basedOn w:val="Tipodeletrapredefinidodopargrafo"/>
    <w:link w:val="Cabealho"/>
    <w:uiPriority w:val="99"/>
    <w:rsid w:val="00A23D33"/>
  </w:style>
  <w:style w:type="paragraph" w:styleId="Rodap">
    <w:name w:val="footer"/>
    <w:basedOn w:val="Normal"/>
    <w:link w:val="RodapCarter"/>
    <w:uiPriority w:val="99"/>
    <w:unhideWhenUsed/>
    <w:rsid w:val="00A23D33"/>
    <w:pPr>
      <w:tabs>
        <w:tab w:val="center" w:pos="4513"/>
        <w:tab w:val="right" w:pos="9026"/>
      </w:tabs>
    </w:pPr>
  </w:style>
  <w:style w:type="character" w:customStyle="1" w:styleId="RodapCarter">
    <w:name w:val="Rodapé Caráter"/>
    <w:basedOn w:val="Tipodeletrapredefinidodopargrafo"/>
    <w:link w:val="Rodap"/>
    <w:uiPriority w:val="99"/>
    <w:rsid w:val="00A23D33"/>
  </w:style>
  <w:style w:type="character" w:styleId="MenoNoResolvida">
    <w:name w:val="Unresolved Mention"/>
    <w:basedOn w:val="Tipodeletrapredefinidodopargrafo"/>
    <w:uiPriority w:val="99"/>
    <w:semiHidden/>
    <w:unhideWhenUsed/>
    <w:rsid w:val="000D1CCB"/>
    <w:rPr>
      <w:color w:val="605E5C"/>
      <w:shd w:val="clear" w:color="auto" w:fill="E1DFDD"/>
    </w:rPr>
  </w:style>
  <w:style w:type="character" w:styleId="Hiperligaovisitada">
    <w:name w:val="FollowedHyperlink"/>
    <w:basedOn w:val="Tipodeletrapredefinidodopargrafo"/>
    <w:uiPriority w:val="99"/>
    <w:semiHidden/>
    <w:unhideWhenUsed/>
    <w:rsid w:val="000336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ida.Morais@disney.com" TargetMode="External"/><Relationship Id="rId3" Type="http://schemas.openxmlformats.org/officeDocument/2006/relationships/webSettings" Target="webSettings.xml"/><Relationship Id="rId7" Type="http://schemas.openxmlformats.org/officeDocument/2006/relationships/hyperlink" Target="https://disneyplu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box.com/s/7zi4ejmn236x3apykustqnemfksfzxi9/folder/40701436067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888</Words>
  <Characters>4711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Faustino</dc:creator>
  <cp:lastModifiedBy>Ana Roquete</cp:lastModifiedBy>
  <cp:revision>6</cp:revision>
  <dcterms:created xsi:type="dcterms:W3CDTF">2026-08-11T15:15:00Z</dcterms:created>
  <dcterms:modified xsi:type="dcterms:W3CDTF">2026-08-11T18:10:00Z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2e0584-010f-4004-8a6a-d5c118c8b4bd_Enabled">
    <vt:lpwstr>true</vt:lpwstr>
  </property>
  <property fmtid="{D5CDD505-2E9C-101B-9397-08002B2CF9AE}" pid="3" name="MSIP_Label_c62e0584-010f-4004-8a6a-d5c118c8b4bd_SetDate">
    <vt:lpwstr>2026-07-06T10:36:22Z</vt:lpwstr>
  </property>
  <property fmtid="{D5CDD505-2E9C-101B-9397-08002B2CF9AE}" pid="4" name="MSIP_Label_c62e0584-010f-4004-8a6a-d5c118c8b4bd_Method">
    <vt:lpwstr>Standard</vt:lpwstr>
  </property>
  <property fmtid="{D5CDD505-2E9C-101B-9397-08002B2CF9AE}" pid="5" name="MSIP_Label_c62e0584-010f-4004-8a6a-d5c118c8b4bd_Name">
    <vt:lpwstr>Internal</vt:lpwstr>
  </property>
  <property fmtid="{D5CDD505-2E9C-101B-9397-08002B2CF9AE}" pid="6" name="MSIP_Label_c62e0584-010f-4004-8a6a-d5c118c8b4bd_SiteId">
    <vt:lpwstr>56b731a8-a2ac-4c32-bf6b-616810e913c6</vt:lpwstr>
  </property>
  <property fmtid="{D5CDD505-2E9C-101B-9397-08002B2CF9AE}" pid="7" name="MSIP_Label_c62e0584-010f-4004-8a6a-d5c118c8b4bd_ActionId">
    <vt:lpwstr>d32f7bc4-701d-45aa-b16a-5722654fbc57</vt:lpwstr>
  </property>
  <property fmtid="{D5CDD505-2E9C-101B-9397-08002B2CF9AE}" pid="8" name="MSIP_Label_c62e0584-010f-4004-8a6a-d5c118c8b4bd_ContentBits">
    <vt:lpwstr>0</vt:lpwstr>
  </property>
  <property fmtid="{D5CDD505-2E9C-101B-9397-08002B2CF9AE}" pid="9" name="MSIP_Label_c62e0584-010f-4004-8a6a-d5c118c8b4bd_Tag">
    <vt:lpwstr>10, 3, 0, 1</vt:lpwstr>
  </property>
</Properties>
</file>