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83548" w14:textId="41F54BCE" w:rsidR="00BF0DB9" w:rsidRDefault="00186616" w:rsidP="00855B21">
      <w:pPr>
        <w:jc w:val="right"/>
        <w:rPr>
          <w:sz w:val="18"/>
          <w:szCs w:val="18"/>
        </w:rPr>
      </w:pPr>
      <w:r w:rsidRPr="0035537D">
        <w:rPr>
          <w:sz w:val="18"/>
          <w:szCs w:val="18"/>
        </w:rPr>
        <w:t>Informacja prasowa</w:t>
      </w:r>
    </w:p>
    <w:p w14:paraId="4306D834" w14:textId="77777777" w:rsidR="00076BFD" w:rsidRPr="0035537D" w:rsidRDefault="00076BFD" w:rsidP="00855B21">
      <w:pPr>
        <w:jc w:val="right"/>
        <w:rPr>
          <w:sz w:val="18"/>
          <w:szCs w:val="18"/>
        </w:rPr>
      </w:pPr>
    </w:p>
    <w:p w14:paraId="28E9A9A6" w14:textId="1EB497AF" w:rsidR="008B0D6C" w:rsidRDefault="00657F02" w:rsidP="008B0D6C">
      <w:pPr>
        <w:pStyle w:val="NormalnyWeb"/>
        <w:jc w:val="center"/>
        <w:rPr>
          <w:rFonts w:asciiTheme="minorHAnsi" w:hAnsiTheme="minorHAnsi"/>
          <w:b/>
          <w:bCs/>
        </w:rPr>
      </w:pPr>
      <w:r w:rsidRPr="00657F02">
        <w:rPr>
          <w:rFonts w:asciiTheme="minorHAnsi" w:hAnsiTheme="minorHAnsi"/>
          <w:b/>
          <w:bCs/>
        </w:rPr>
        <w:t>WARSZAWIACY NA WYSOKOŚCI SZUKAJĄ WOLNOŚCI, RESZTA POLSKI – SPOKOJU. HIGHLINE WARSAW ODPOWIADA NA NOWE POTRZEBY MIEJSKIEGO RELAKSU</w:t>
      </w:r>
    </w:p>
    <w:p w14:paraId="375C01AA" w14:textId="5512B545" w:rsidR="008059A0" w:rsidRPr="008059A0" w:rsidRDefault="00274A9A" w:rsidP="008059A0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059A0">
        <w:rPr>
          <w:rFonts w:asciiTheme="minorHAnsi" w:hAnsiTheme="minorHAnsi"/>
          <w:sz w:val="22"/>
          <w:szCs w:val="22"/>
        </w:rPr>
        <w:t xml:space="preserve">Warszawa, </w:t>
      </w:r>
      <w:r w:rsidR="00F70D94">
        <w:rPr>
          <w:rFonts w:asciiTheme="minorHAnsi" w:hAnsiTheme="minorHAnsi"/>
          <w:sz w:val="22"/>
          <w:szCs w:val="22"/>
        </w:rPr>
        <w:t>10</w:t>
      </w:r>
      <w:r w:rsidR="00657F02" w:rsidRPr="008059A0">
        <w:rPr>
          <w:rFonts w:asciiTheme="minorHAnsi" w:hAnsiTheme="minorHAnsi"/>
          <w:sz w:val="22"/>
          <w:szCs w:val="22"/>
        </w:rPr>
        <w:t xml:space="preserve"> sierpnia</w:t>
      </w:r>
      <w:r w:rsidR="00D160EF" w:rsidRPr="008059A0">
        <w:rPr>
          <w:rFonts w:asciiTheme="minorHAnsi" w:hAnsiTheme="minorHAnsi"/>
          <w:sz w:val="22"/>
          <w:szCs w:val="22"/>
        </w:rPr>
        <w:t xml:space="preserve"> 2026</w:t>
      </w:r>
      <w:r w:rsidRPr="008059A0">
        <w:rPr>
          <w:rFonts w:asciiTheme="minorHAnsi" w:hAnsiTheme="minorHAnsi"/>
          <w:sz w:val="22"/>
          <w:szCs w:val="22"/>
        </w:rPr>
        <w:t xml:space="preserve"> r.</w:t>
      </w:r>
      <w:r w:rsidRPr="008059A0">
        <w:rPr>
          <w:rFonts w:asciiTheme="minorHAnsi" w:hAnsiTheme="minorHAnsi"/>
          <w:b/>
          <w:bCs/>
          <w:sz w:val="22"/>
          <w:szCs w:val="22"/>
        </w:rPr>
        <w:t xml:space="preserve"> – </w:t>
      </w:r>
      <w:r w:rsidR="009D56EB" w:rsidRPr="009D56EB">
        <w:rPr>
          <w:rFonts w:asciiTheme="minorHAnsi" w:hAnsiTheme="minorHAnsi"/>
          <w:b/>
          <w:bCs/>
          <w:sz w:val="22"/>
          <w:szCs w:val="22"/>
        </w:rPr>
        <w:t xml:space="preserve">Spektakularny widok coraz częściej wygrywa z tradycyjnym luksusem – aż 66% Polaków wybiera miejsca wypoczynku ze względu na panoramę, poszukując na wysokości wolności i spokoju. Odpowiedzią Highline Warsaw na te potrzeby są nie tylko wyjątkowe wrażenia wizualne, ale i wakacyjne wieczory z muzyką na żywo, organizowane w każdą sobotę na 49. </w:t>
      </w:r>
      <w:r w:rsidR="00EC57A6">
        <w:rPr>
          <w:rFonts w:asciiTheme="minorHAnsi" w:hAnsiTheme="minorHAnsi"/>
          <w:b/>
          <w:bCs/>
          <w:sz w:val="22"/>
          <w:szCs w:val="22"/>
        </w:rPr>
        <w:t>p</w:t>
      </w:r>
      <w:r w:rsidR="009D56EB" w:rsidRPr="009D56EB">
        <w:rPr>
          <w:rFonts w:asciiTheme="minorHAnsi" w:hAnsiTheme="minorHAnsi"/>
          <w:b/>
          <w:bCs/>
          <w:sz w:val="22"/>
          <w:szCs w:val="22"/>
        </w:rPr>
        <w:t>iętrze</w:t>
      </w:r>
      <w:r w:rsidR="009D56EB">
        <w:rPr>
          <w:rFonts w:asciiTheme="minorHAnsi" w:hAnsiTheme="minorHAnsi"/>
          <w:b/>
          <w:bCs/>
          <w:sz w:val="22"/>
          <w:szCs w:val="22"/>
        </w:rPr>
        <w:t>.</w:t>
      </w:r>
    </w:p>
    <w:p w14:paraId="13C34F05" w14:textId="3EDE5890" w:rsidR="008059A0" w:rsidRPr="008059A0" w:rsidRDefault="008059A0" w:rsidP="008059A0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059A0">
        <w:rPr>
          <w:rFonts w:asciiTheme="minorHAnsi" w:hAnsiTheme="minorHAnsi"/>
          <w:b/>
          <w:bCs/>
          <w:sz w:val="22"/>
          <w:szCs w:val="22"/>
        </w:rPr>
        <w:t>Widok jako nowa waluta doświadczeń</w:t>
      </w:r>
    </w:p>
    <w:p w14:paraId="10E6C585" w14:textId="77777777" w:rsidR="00FB379F" w:rsidRDefault="00FB379F" w:rsidP="008059A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FB379F">
        <w:rPr>
          <w:rFonts w:asciiTheme="minorHAnsi" w:hAnsiTheme="minorHAnsi"/>
          <w:sz w:val="22"/>
          <w:szCs w:val="22"/>
        </w:rPr>
        <w:t xml:space="preserve">Wraz z rozwojem ekonomii doświadczeń zmienia się sposób, w jaki Polacy definiują atrakcyjność miejsc spędzania wolnego czasu. Coraz większego znaczenia nabierają emocje, zapadające w pamięć chwile oraz możliwość spojrzenia na codzienność z nowej perspektywy.  </w:t>
      </w:r>
    </w:p>
    <w:p w14:paraId="6EB29A39" w14:textId="4DAD8246" w:rsidR="00FB379F" w:rsidRDefault="00FB379F" w:rsidP="008059A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FB379F">
        <w:rPr>
          <w:rFonts w:asciiTheme="minorHAnsi" w:hAnsiTheme="minorHAnsi"/>
          <w:sz w:val="22"/>
          <w:szCs w:val="22"/>
        </w:rPr>
        <w:t xml:space="preserve">Aż 66% respondentów deklaruje, że spektakularny widok może zdecydować o wyborze konkretnego miejsca. Potrzeba wizualnego zachwytu okazuje się silniejsza niż zainteresowanie lokalną kulturą, które jako istotne wskazuje 47% badanych. Jednocześnie 70% Polaków podczas podróży koncentruje się przede wszystkim na odpoczynku, podczas gdy 55% stawia na intensywne zwiedzanie.  </w:t>
      </w:r>
      <w:r w:rsidR="00A63A49" w:rsidRPr="00A63A49">
        <w:rPr>
          <w:rFonts w:asciiTheme="minorHAnsi" w:hAnsiTheme="minorHAnsi"/>
          <w:sz w:val="22"/>
          <w:szCs w:val="22"/>
        </w:rPr>
        <w:t>Dla porównania, wysoki standard usług i luksusowe otoczenie wskazuje 29% badanych</w:t>
      </w:r>
      <w:r w:rsidR="00A63A49">
        <w:rPr>
          <w:rFonts w:asciiTheme="minorHAnsi" w:hAnsiTheme="minorHAnsi"/>
          <w:sz w:val="22"/>
          <w:szCs w:val="22"/>
        </w:rPr>
        <w:t>.</w:t>
      </w:r>
    </w:p>
    <w:p w14:paraId="58096BC0" w14:textId="00343A70" w:rsidR="00FB379F" w:rsidRDefault="00FB379F" w:rsidP="008059A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FB379F">
        <w:rPr>
          <w:rFonts w:asciiTheme="minorHAnsi" w:hAnsiTheme="minorHAnsi"/>
          <w:sz w:val="22"/>
          <w:szCs w:val="22"/>
        </w:rPr>
        <w:t>Highline Warsaw, zlokalizowane na szczycie Varso Tower, odpowiada na te oczekiwania, łącząc panoramiczne widoki na Warszawę z multimedialną opowieścią o mieście, przestrzeniami relaksu oraz ofertą gastronomiczną</w:t>
      </w:r>
      <w:r>
        <w:rPr>
          <w:rFonts w:asciiTheme="minorHAnsi" w:hAnsiTheme="minorHAnsi"/>
          <w:sz w:val="22"/>
          <w:szCs w:val="22"/>
        </w:rPr>
        <w:t>.</w:t>
      </w:r>
    </w:p>
    <w:p w14:paraId="1EE45A40" w14:textId="5A67B7F7" w:rsidR="008059A0" w:rsidRPr="008059A0" w:rsidRDefault="008059A0" w:rsidP="008059A0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059A0">
        <w:rPr>
          <w:rFonts w:asciiTheme="minorHAnsi" w:hAnsiTheme="minorHAnsi"/>
          <w:b/>
          <w:bCs/>
          <w:sz w:val="22"/>
          <w:szCs w:val="22"/>
        </w:rPr>
        <w:t>Warszawiacy wybierają wolność, reszta Polski – spokój</w:t>
      </w:r>
    </w:p>
    <w:p w14:paraId="73ADA98C" w14:textId="77777777" w:rsidR="008A0930" w:rsidRPr="008A0930" w:rsidRDefault="008A0930" w:rsidP="008A093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8A0930">
        <w:rPr>
          <w:rFonts w:asciiTheme="minorHAnsi" w:hAnsiTheme="minorHAnsi"/>
          <w:sz w:val="22"/>
          <w:szCs w:val="22"/>
        </w:rPr>
        <w:t xml:space="preserve">Choć aż 61% Polaków deklaruje, że wizycie na tarasie widokowym towarzyszy przede wszystkim zachwyt, miejsce zamieszkania wpływa na dodatkowe potrzeby i odczucia. </w:t>
      </w:r>
    </w:p>
    <w:p w14:paraId="684E5B57" w14:textId="77777777" w:rsidR="008A0930" w:rsidRPr="008A0930" w:rsidRDefault="008A0930" w:rsidP="008A093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8A0930">
        <w:rPr>
          <w:rFonts w:asciiTheme="minorHAnsi" w:hAnsiTheme="minorHAnsi"/>
          <w:sz w:val="22"/>
          <w:szCs w:val="22"/>
        </w:rPr>
        <w:t xml:space="preserve">Dla 53% mieszkańców Warszawy dominującą emocją jest wolność. Możliwość spojrzenia na miasto z góry daje im poczucie przestrzeni i pozwala na chwilę oderwać się od szybkiego tempa codzienności. </w:t>
      </w:r>
    </w:p>
    <w:p w14:paraId="2112FFA2" w14:textId="77777777" w:rsidR="008A0930" w:rsidRPr="008A0930" w:rsidRDefault="008A0930" w:rsidP="008A093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8A0930">
        <w:rPr>
          <w:rFonts w:asciiTheme="minorHAnsi" w:hAnsiTheme="minorHAnsi"/>
          <w:sz w:val="22"/>
          <w:szCs w:val="22"/>
        </w:rPr>
        <w:t xml:space="preserve">Wśród osób przyjeżdżających do stolicy z innych części kraju najczęściej wskazywany jest natomiast spokój – odczuwa go 35% respondentów. Dla tej grupy wysoko położony punkt widokowy staje się miejscem wyciszenia i odpoczynku w centrum metropolii. </w:t>
      </w:r>
    </w:p>
    <w:p w14:paraId="74D3860D" w14:textId="14298E66" w:rsidR="008059A0" w:rsidRPr="008059A0" w:rsidRDefault="008059A0" w:rsidP="008059A0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059A0">
        <w:rPr>
          <w:rFonts w:asciiTheme="minorHAnsi" w:hAnsiTheme="minorHAnsi"/>
          <w:b/>
          <w:bCs/>
          <w:sz w:val="22"/>
          <w:szCs w:val="22"/>
        </w:rPr>
        <w:t>Miejski reset ponad dachami Warszawy</w:t>
      </w:r>
    </w:p>
    <w:p w14:paraId="23FEDCFA" w14:textId="77777777" w:rsidR="007762DC" w:rsidRPr="007762DC" w:rsidRDefault="007762DC" w:rsidP="007762D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7762DC">
        <w:rPr>
          <w:rFonts w:asciiTheme="minorHAnsi" w:hAnsiTheme="minorHAnsi"/>
          <w:sz w:val="22"/>
          <w:szCs w:val="22"/>
        </w:rPr>
        <w:t xml:space="preserve">W świecie przepełnionym informacjami i bodźcami coraz większą wartość zyskują miejsca pozwalające zwolnić. Aż 54% badanych deklaruje, że w przestrzeni miejskiej poszukuje ciszy i możliwości pobycia samemu. Potrzeba ta jest równie wyraźna wśród warszawiaków, jak i osób odwiedzających stolicę. </w:t>
      </w:r>
    </w:p>
    <w:p w14:paraId="03702583" w14:textId="77777777" w:rsidR="007762DC" w:rsidRPr="007762DC" w:rsidRDefault="007762DC" w:rsidP="007762D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7762DC">
        <w:rPr>
          <w:rFonts w:asciiTheme="minorHAnsi" w:hAnsiTheme="minorHAnsi"/>
          <w:sz w:val="22"/>
          <w:szCs w:val="22"/>
        </w:rPr>
        <w:lastRenderedPageBreak/>
        <w:t xml:space="preserve">Odpowiedzią na różne oczekiwania gości są dwie kluczowe przestrzenie Highline Warsaw. Taras widokowy na 53. piętrze oferuje panoramiczny widok na miasto i wrażenie spaceru ponad jego dachami. Z kolei HighGarden Rooftop Lounge na 49. piętrze łączy koktajl bar z zielonym tarasem o powierzchni 400 m², tworząc przestrzeń do odpoczynku i obserwowania miasta w spokojniejszej atmosferze. </w:t>
      </w:r>
    </w:p>
    <w:p w14:paraId="005BB908" w14:textId="7793264E" w:rsidR="007762DC" w:rsidRPr="007762DC" w:rsidRDefault="007762DC" w:rsidP="007762D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7762DC">
        <w:rPr>
          <w:rFonts w:asciiTheme="minorHAnsi" w:hAnsiTheme="minorHAnsi"/>
          <w:sz w:val="22"/>
          <w:szCs w:val="22"/>
        </w:rPr>
        <w:t>Dopełnieniem klimatu letnich wieczorów na wysokości są sobotnie spotkania z muzyką na żywo. Od godziny 20:30 na plenerowym tarasie na 49. piętrze – a w razie niepogody w przestrzeni HighGarden Rooftop Lounge – występują utalentowane wokalistki oraz DJ-e. To kameralna propozycja przygotowana bez skomplikowanych historii, po prostu z myślą o umileniu gościom czasu i stworzeniu relaksującego tła do podziwiania nocnej panoramy miasta.</w:t>
      </w:r>
    </w:p>
    <w:p w14:paraId="1BA84872" w14:textId="10F3F303" w:rsidR="008059A0" w:rsidRPr="008059A0" w:rsidRDefault="008059A0" w:rsidP="008059A0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059A0">
        <w:rPr>
          <w:rFonts w:asciiTheme="minorHAnsi" w:hAnsiTheme="minorHAnsi"/>
          <w:b/>
          <w:bCs/>
          <w:sz w:val="22"/>
          <w:szCs w:val="22"/>
        </w:rPr>
        <w:t xml:space="preserve">– </w:t>
      </w:r>
      <w:r w:rsidR="00184EEC" w:rsidRPr="00184EEC">
        <w:rPr>
          <w:rFonts w:asciiTheme="minorHAnsi" w:hAnsiTheme="minorHAnsi"/>
          <w:i/>
          <w:iCs/>
          <w:sz w:val="22"/>
          <w:szCs w:val="22"/>
        </w:rPr>
        <w:t>Wyniki badania pokazują, że współczesny punkt widokowy nie może być wyłącznie platformą do robienia zdjęć. Powinien odpowiadać na emocjonalne potrzeby gości i oferować przestrzeń zarówno do przeżywania zachwytu, jak i do odpoczynku</w:t>
      </w:r>
      <w:r w:rsidR="00184EEC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8059A0">
        <w:rPr>
          <w:rFonts w:asciiTheme="minorHAnsi" w:hAnsiTheme="minorHAnsi"/>
          <w:sz w:val="22"/>
          <w:szCs w:val="22"/>
        </w:rPr>
        <w:t>– mówi</w:t>
      </w:r>
      <w:r w:rsidRPr="008059A0">
        <w:rPr>
          <w:rFonts w:asciiTheme="minorHAnsi" w:hAnsiTheme="minorHAnsi"/>
          <w:b/>
          <w:bCs/>
          <w:sz w:val="22"/>
          <w:szCs w:val="22"/>
        </w:rPr>
        <w:t xml:space="preserve"> Przemysław Konieczyński, Dyrektor Generalny Highline Warsaw. </w:t>
      </w:r>
    </w:p>
    <w:p w14:paraId="0E663C14" w14:textId="4D00D8BE" w:rsidR="008059A0" w:rsidRPr="008059A0" w:rsidRDefault="008059A0" w:rsidP="008059A0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059A0">
        <w:rPr>
          <w:rFonts w:asciiTheme="minorHAnsi" w:hAnsiTheme="minorHAnsi"/>
          <w:b/>
          <w:bCs/>
          <w:sz w:val="22"/>
          <w:szCs w:val="22"/>
        </w:rPr>
        <w:t>Panorama, którą chcemy zapamiętać</w:t>
      </w:r>
    </w:p>
    <w:p w14:paraId="2D7B7FB8" w14:textId="77777777" w:rsidR="00184EEC" w:rsidRPr="00184EEC" w:rsidRDefault="00184EEC" w:rsidP="00184EE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84EEC">
        <w:rPr>
          <w:rFonts w:asciiTheme="minorHAnsi" w:hAnsiTheme="minorHAnsi"/>
          <w:sz w:val="22"/>
          <w:szCs w:val="22"/>
        </w:rPr>
        <w:t xml:space="preserve">Widok z wysokości staje się również naturalnym tłem dla dokumentowania ważnych chwil. Aż 96% respondentów przyznaje, że podczas wizyty na tarasie widokowym robi zdjęcia. Szczególnie aktywni są mieszkańcy stolicy – 48% warszawiaków deklaruje, że zawsze dokumentuje takie doświadczenie telefonem. </w:t>
      </w:r>
    </w:p>
    <w:p w14:paraId="75DF8C15" w14:textId="77777777" w:rsidR="00184EEC" w:rsidRPr="00184EEC" w:rsidRDefault="00184EEC" w:rsidP="00184EE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84EEC">
        <w:rPr>
          <w:rFonts w:asciiTheme="minorHAnsi" w:hAnsiTheme="minorHAnsi"/>
          <w:sz w:val="22"/>
          <w:szCs w:val="22"/>
        </w:rPr>
        <w:t xml:space="preserve">Jednocześnie nie chodzi wyłącznie o publikowanie treści w mediach społecznościowych. Dla 49% Polaków obserwowanie zachodu słońca bez pośpiechu jest jednym z momentów, w których najmocniej odczuwają, że żyją pełnią życia. Przy wyborze miejsca świętowania równie istotne okazują się atmosfera, wskazywana przez 54% badanych, oraz widok – ważny dla 53%. </w:t>
      </w:r>
    </w:p>
    <w:p w14:paraId="1C0E0475" w14:textId="77777777" w:rsidR="00184EEC" w:rsidRPr="00184EEC" w:rsidRDefault="00184EEC" w:rsidP="00184EE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84EEC">
        <w:rPr>
          <w:rFonts w:asciiTheme="minorHAnsi" w:hAnsiTheme="minorHAnsi"/>
          <w:sz w:val="22"/>
          <w:szCs w:val="22"/>
        </w:rPr>
        <w:t xml:space="preserve">Popularność panoramicznych doświadczeń potwierdza również fakt, że 90% Polaków przynajmniej raz odwiedziło taras widokowy, a 69% aktywnie poszukuje pięknych panoram podczas swoich podróży. </w:t>
      </w:r>
    </w:p>
    <w:p w14:paraId="4F7C457A" w14:textId="5029B0BC" w:rsidR="004C7E43" w:rsidRPr="008059A0" w:rsidRDefault="00184EEC" w:rsidP="008059A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84EEC">
        <w:rPr>
          <w:rFonts w:asciiTheme="minorHAnsi" w:hAnsiTheme="minorHAnsi"/>
          <w:sz w:val="22"/>
          <w:szCs w:val="22"/>
        </w:rPr>
        <w:t>Szczegółowy harmonogram występów i aktualny line-up dostępne są w</w:t>
      </w:r>
      <w:r w:rsidR="00E12155">
        <w:rPr>
          <w:rFonts w:asciiTheme="minorHAnsi" w:hAnsiTheme="minorHAnsi"/>
          <w:sz w:val="22"/>
          <w:szCs w:val="22"/>
        </w:rPr>
        <w:t xml:space="preserve"> </w:t>
      </w:r>
      <w:hyperlink r:id="rId12" w:history="1">
        <w:r w:rsidR="00E12155" w:rsidRPr="00E12155">
          <w:rPr>
            <w:rStyle w:val="Hipercze"/>
            <w:rFonts w:asciiTheme="minorHAnsi" w:hAnsiTheme="minorHAnsi"/>
            <w:sz w:val="22"/>
            <w:szCs w:val="22"/>
          </w:rPr>
          <w:t>kalendarzu wydarzeń</w:t>
        </w:r>
      </w:hyperlink>
      <w:r w:rsidR="00E12155">
        <w:rPr>
          <w:rFonts w:asciiTheme="minorHAnsi" w:hAnsiTheme="minorHAnsi"/>
          <w:sz w:val="22"/>
          <w:szCs w:val="22"/>
        </w:rPr>
        <w:t xml:space="preserve">. Z kolei informacje </w:t>
      </w:r>
      <w:r w:rsidR="004C7E43" w:rsidRPr="008059A0">
        <w:rPr>
          <w:rFonts w:asciiTheme="minorHAnsi" w:hAnsiTheme="minorHAnsi"/>
          <w:sz w:val="22"/>
          <w:szCs w:val="22"/>
        </w:rPr>
        <w:t xml:space="preserve">o dostępności miejsc oraz bilety można znaleźć w zakładce wydarzeń na stronie internetowej </w:t>
      </w:r>
      <w:hyperlink r:id="rId13" w:history="1">
        <w:r w:rsidR="004C7E43" w:rsidRPr="008059A0">
          <w:rPr>
            <w:rStyle w:val="Hipercze"/>
            <w:rFonts w:asciiTheme="minorHAnsi" w:hAnsiTheme="minorHAnsi"/>
            <w:sz w:val="22"/>
            <w:szCs w:val="22"/>
          </w:rPr>
          <w:t>Highline Warsaw</w:t>
        </w:r>
      </w:hyperlink>
      <w:r w:rsidR="004C7E43" w:rsidRPr="008059A0">
        <w:rPr>
          <w:rFonts w:asciiTheme="minorHAnsi" w:hAnsiTheme="minorHAnsi"/>
          <w:sz w:val="22"/>
          <w:szCs w:val="22"/>
        </w:rPr>
        <w:t>.</w:t>
      </w:r>
    </w:p>
    <w:p w14:paraId="35183553" w14:textId="6748F83F" w:rsidR="00BF0DB9" w:rsidRPr="0035537D" w:rsidRDefault="00F70D94" w:rsidP="002A6C38">
      <w:pPr>
        <w:pStyle w:val="NormalnyWeb"/>
        <w:jc w:val="both"/>
      </w:pPr>
      <w:r>
        <w:pict w14:anchorId="3518355C">
          <v:rect id="_x0000_i1025" style="width:0;height:1.5pt" o:hralign="center" o:hrstd="t" o:hr="t" fillcolor="#a0a0a0" stroked="f"/>
        </w:pict>
      </w:r>
    </w:p>
    <w:p w14:paraId="35183554" w14:textId="77777777" w:rsidR="00BF0DB9" w:rsidRPr="0035537D" w:rsidRDefault="00186616">
      <w:pPr>
        <w:jc w:val="both"/>
        <w:rPr>
          <w:b/>
          <w:sz w:val="20"/>
          <w:szCs w:val="20"/>
        </w:rPr>
      </w:pPr>
      <w:r w:rsidRPr="0035537D">
        <w:rPr>
          <w:b/>
          <w:sz w:val="20"/>
          <w:szCs w:val="20"/>
        </w:rPr>
        <w:t>O Magnicity</w:t>
      </w:r>
    </w:p>
    <w:p w14:paraId="3518355B" w14:textId="179C6FAD" w:rsidR="00BF0DB9" w:rsidRPr="00B117BE" w:rsidRDefault="00186616">
      <w:pPr>
        <w:jc w:val="both"/>
        <w:rPr>
          <w:sz w:val="20"/>
          <w:szCs w:val="20"/>
        </w:rPr>
      </w:pPr>
      <w:r w:rsidRPr="0035537D">
        <w:rPr>
          <w:sz w:val="20"/>
          <w:szCs w:val="20"/>
        </w:rPr>
        <w:t>Magnicity to światowy lider w dziedzinie miejskiej rozrywki na wysokościach i jedna z nielicznych firm na świecie specjalizujących się w zarządzaniu panoramicznymi punktami widokowymi. W jej portfolio znajduje się m.in. taras widokowy Paris Montparnasse (Wieża Montparnasse) w Paryżu, wieża telewizyjna Berliner Fernsehturm w Berlinie, 360 Chicago w dawnym John Hancock Center w Chicago oraz Euromast i Zalmhaven I w Rotterdamie. Latem 2025 r. firma otwor</w:t>
      </w:r>
      <w:r w:rsidR="00D510B7">
        <w:rPr>
          <w:sz w:val="20"/>
          <w:szCs w:val="20"/>
        </w:rPr>
        <w:t>zyła</w:t>
      </w:r>
      <w:r w:rsidRPr="0035537D">
        <w:rPr>
          <w:sz w:val="20"/>
          <w:szCs w:val="20"/>
        </w:rPr>
        <w:t xml:space="preserve"> swoją szóstą lokalizację – na szczycie Varso Tower, najwyższego wieżowca Unii Europejskiej.</w:t>
      </w:r>
      <w:r w:rsidRPr="0035537D">
        <w:rPr>
          <w:b/>
          <w:sz w:val="20"/>
          <w:szCs w:val="20"/>
        </w:rPr>
        <w:t xml:space="preserve"> </w:t>
      </w:r>
      <w:r w:rsidRPr="0035537D">
        <w:rPr>
          <w:sz w:val="20"/>
          <w:szCs w:val="20"/>
        </w:rPr>
        <w:t xml:space="preserve">Projekt Spiral Tower to część strategii CSR Magnicity, skoncentrowanej na odpowiedzialnej turystyce miejskiej, z poszanowaniem środowiska i lokalnych społeczności. Magnicity to nie tylko spektakularny widok – to podróż przez wielowymiarowe doświadczenia, w których lokalni i zagraniczni goście odkrywają miasto w całej jego okazałości – historii, </w:t>
      </w:r>
      <w:r w:rsidRPr="0035537D">
        <w:rPr>
          <w:sz w:val="20"/>
          <w:szCs w:val="20"/>
        </w:rPr>
        <w:lastRenderedPageBreak/>
        <w:t>kulturze i stylu. Miejsca Magnicity łączą edukację, nowe technologie, emocjonujące atrakcje, wystawy i wydarzenia specjalne, tworząc niezapomniane przeżycia. W 202</w:t>
      </w:r>
      <w:r w:rsidR="00071559">
        <w:rPr>
          <w:sz w:val="20"/>
          <w:szCs w:val="20"/>
        </w:rPr>
        <w:t xml:space="preserve">5 </w:t>
      </w:r>
      <w:r w:rsidRPr="0035537D">
        <w:rPr>
          <w:sz w:val="20"/>
          <w:szCs w:val="20"/>
        </w:rPr>
        <w:t xml:space="preserve">roku, </w:t>
      </w:r>
      <w:r w:rsidR="00071559">
        <w:rPr>
          <w:sz w:val="20"/>
          <w:szCs w:val="20"/>
        </w:rPr>
        <w:t xml:space="preserve">po otwarciu nowej lokalizacji w Warszawie, </w:t>
      </w:r>
      <w:r w:rsidRPr="0035537D">
        <w:rPr>
          <w:sz w:val="20"/>
          <w:szCs w:val="20"/>
        </w:rPr>
        <w:t xml:space="preserve">zatrudniając </w:t>
      </w:r>
      <w:r w:rsidR="00AC3BC3">
        <w:rPr>
          <w:sz w:val="20"/>
          <w:szCs w:val="20"/>
        </w:rPr>
        <w:t>4</w:t>
      </w:r>
      <w:r w:rsidRPr="0035537D">
        <w:rPr>
          <w:sz w:val="20"/>
          <w:szCs w:val="20"/>
        </w:rPr>
        <w:t xml:space="preserve">50 pracowników, Magnicity przyjęło ponad 3 miliony odwiedzających. Więcej informacji: </w:t>
      </w:r>
      <w:hyperlink r:id="rId14">
        <w:r w:rsidRPr="0035537D">
          <w:rPr>
            <w:sz w:val="20"/>
            <w:szCs w:val="20"/>
            <w:u w:val="single"/>
          </w:rPr>
          <w:t>www.magnicity.com</w:t>
        </w:r>
      </w:hyperlink>
    </w:p>
    <w:sectPr w:rsidR="00BF0DB9" w:rsidRPr="00B117B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01DA6" w14:textId="77777777" w:rsidR="00527DAA" w:rsidRDefault="00527DAA">
      <w:pPr>
        <w:spacing w:after="0" w:line="240" w:lineRule="auto"/>
      </w:pPr>
      <w:r>
        <w:separator/>
      </w:r>
    </w:p>
  </w:endnote>
  <w:endnote w:type="continuationSeparator" w:id="0">
    <w:p w14:paraId="306FB94A" w14:textId="77777777" w:rsidR="00527DAA" w:rsidRDefault="00527DAA">
      <w:pPr>
        <w:spacing w:after="0" w:line="240" w:lineRule="auto"/>
      </w:pPr>
      <w:r>
        <w:continuationSeparator/>
      </w:r>
    </w:p>
  </w:endnote>
  <w:endnote w:type="continuationNotice" w:id="1">
    <w:p w14:paraId="06ABEB37" w14:textId="77777777" w:rsidR="00527DAA" w:rsidRDefault="00527D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8355E" w14:textId="77777777" w:rsidR="00BF0DB9" w:rsidRDefault="00BF0DB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9060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BF0DB9" w14:paraId="35183562" w14:textId="77777777">
      <w:trPr>
        <w:trHeight w:val="300"/>
      </w:trPr>
      <w:tc>
        <w:tcPr>
          <w:tcW w:w="3020" w:type="dxa"/>
        </w:tcPr>
        <w:p w14:paraId="3518355F" w14:textId="77777777" w:rsidR="00BF0DB9" w:rsidRDefault="00BF0D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20" w:type="dxa"/>
        </w:tcPr>
        <w:p w14:paraId="35183560" w14:textId="77777777" w:rsidR="00BF0DB9" w:rsidRDefault="00BF0D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35183561" w14:textId="77777777" w:rsidR="00BF0DB9" w:rsidRDefault="00BF0D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5183563" w14:textId="77777777" w:rsidR="00BF0DB9" w:rsidRDefault="00BF0D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D2F04" w14:textId="77777777" w:rsidR="00527DAA" w:rsidRDefault="00527DAA">
      <w:pPr>
        <w:spacing w:after="0" w:line="240" w:lineRule="auto"/>
      </w:pPr>
      <w:r>
        <w:separator/>
      </w:r>
    </w:p>
  </w:footnote>
  <w:footnote w:type="continuationSeparator" w:id="0">
    <w:p w14:paraId="638B63B7" w14:textId="77777777" w:rsidR="00527DAA" w:rsidRDefault="00527DAA">
      <w:pPr>
        <w:spacing w:after="0" w:line="240" w:lineRule="auto"/>
      </w:pPr>
      <w:r>
        <w:continuationSeparator/>
      </w:r>
    </w:p>
  </w:footnote>
  <w:footnote w:type="continuationNotice" w:id="1">
    <w:p w14:paraId="61E281B3" w14:textId="77777777" w:rsidR="00527DAA" w:rsidRDefault="00527D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8355D" w14:textId="77777777" w:rsidR="00BF0DB9" w:rsidRDefault="001866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i/>
        <w:noProof/>
        <w:color w:val="000000"/>
      </w:rPr>
      <w:drawing>
        <wp:inline distT="0" distB="0" distL="0" distR="0" wp14:anchorId="35183564" wp14:editId="35183565">
          <wp:extent cx="1093618" cy="991393"/>
          <wp:effectExtent l="0" t="0" r="0" b="0"/>
          <wp:docPr id="1140715730" name="image1.jpg" descr="Obraz zawierający tekst, Czcionka, plakat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raz zawierający tekst, Czcionka, plakat, design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618" cy="9913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1DB"/>
    <w:multiLevelType w:val="multilevel"/>
    <w:tmpl w:val="954E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36F89"/>
    <w:multiLevelType w:val="multilevel"/>
    <w:tmpl w:val="67F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691870">
    <w:abstractNumId w:val="0"/>
  </w:num>
  <w:num w:numId="2" w16cid:durableId="75459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B9"/>
    <w:rsid w:val="000129BF"/>
    <w:rsid w:val="000171B8"/>
    <w:rsid w:val="00022198"/>
    <w:rsid w:val="00032990"/>
    <w:rsid w:val="00033F1E"/>
    <w:rsid w:val="00040981"/>
    <w:rsid w:val="00071559"/>
    <w:rsid w:val="00073BF9"/>
    <w:rsid w:val="00073EC9"/>
    <w:rsid w:val="00075117"/>
    <w:rsid w:val="00076BFD"/>
    <w:rsid w:val="00086BDA"/>
    <w:rsid w:val="00091C27"/>
    <w:rsid w:val="000A6D04"/>
    <w:rsid w:val="000A6F48"/>
    <w:rsid w:val="000B2DFB"/>
    <w:rsid w:val="000B412D"/>
    <w:rsid w:val="000C12D0"/>
    <w:rsid w:val="000C3A84"/>
    <w:rsid w:val="000D15CC"/>
    <w:rsid w:val="000D2A61"/>
    <w:rsid w:val="000E2939"/>
    <w:rsid w:val="000F4B8E"/>
    <w:rsid w:val="000F5EA8"/>
    <w:rsid w:val="00101D1D"/>
    <w:rsid w:val="001144C8"/>
    <w:rsid w:val="00123CBC"/>
    <w:rsid w:val="00123D6B"/>
    <w:rsid w:val="001371D3"/>
    <w:rsid w:val="00143AEC"/>
    <w:rsid w:val="001527F1"/>
    <w:rsid w:val="00167609"/>
    <w:rsid w:val="001712B9"/>
    <w:rsid w:val="00184EEC"/>
    <w:rsid w:val="00186616"/>
    <w:rsid w:val="001902C4"/>
    <w:rsid w:val="00193F4F"/>
    <w:rsid w:val="001B0DE2"/>
    <w:rsid w:val="001B26B7"/>
    <w:rsid w:val="001C1E95"/>
    <w:rsid w:val="001C2BBA"/>
    <w:rsid w:val="001E2084"/>
    <w:rsid w:val="00211511"/>
    <w:rsid w:val="0021186A"/>
    <w:rsid w:val="002208D0"/>
    <w:rsid w:val="00223472"/>
    <w:rsid w:val="00224BC0"/>
    <w:rsid w:val="00231501"/>
    <w:rsid w:val="00235743"/>
    <w:rsid w:val="00245309"/>
    <w:rsid w:val="00250996"/>
    <w:rsid w:val="0026638E"/>
    <w:rsid w:val="002712EA"/>
    <w:rsid w:val="00274A9A"/>
    <w:rsid w:val="002776AE"/>
    <w:rsid w:val="00283BBA"/>
    <w:rsid w:val="00293E97"/>
    <w:rsid w:val="002A13AA"/>
    <w:rsid w:val="002A4866"/>
    <w:rsid w:val="002A6C38"/>
    <w:rsid w:val="002C4318"/>
    <w:rsid w:val="002C6A5D"/>
    <w:rsid w:val="002D2E2E"/>
    <w:rsid w:val="002D3E16"/>
    <w:rsid w:val="0030450D"/>
    <w:rsid w:val="003230C1"/>
    <w:rsid w:val="00326BB2"/>
    <w:rsid w:val="0034145E"/>
    <w:rsid w:val="00343ED5"/>
    <w:rsid w:val="00343F3F"/>
    <w:rsid w:val="0035537D"/>
    <w:rsid w:val="003642F7"/>
    <w:rsid w:val="003974D4"/>
    <w:rsid w:val="003B0504"/>
    <w:rsid w:val="003B7695"/>
    <w:rsid w:val="003D7490"/>
    <w:rsid w:val="003E5DBA"/>
    <w:rsid w:val="003F1446"/>
    <w:rsid w:val="003F531F"/>
    <w:rsid w:val="0040274D"/>
    <w:rsid w:val="004077EF"/>
    <w:rsid w:val="00424C07"/>
    <w:rsid w:val="004344B0"/>
    <w:rsid w:val="00441D0E"/>
    <w:rsid w:val="00447292"/>
    <w:rsid w:val="00451080"/>
    <w:rsid w:val="0048585F"/>
    <w:rsid w:val="004927E3"/>
    <w:rsid w:val="004A0C83"/>
    <w:rsid w:val="004B705A"/>
    <w:rsid w:val="004C03CA"/>
    <w:rsid w:val="004C7E43"/>
    <w:rsid w:val="004D4C3D"/>
    <w:rsid w:val="004D6782"/>
    <w:rsid w:val="0050368F"/>
    <w:rsid w:val="00520481"/>
    <w:rsid w:val="00527DAA"/>
    <w:rsid w:val="0053503B"/>
    <w:rsid w:val="00541D2E"/>
    <w:rsid w:val="005446AA"/>
    <w:rsid w:val="00545404"/>
    <w:rsid w:val="005755B7"/>
    <w:rsid w:val="00580A4B"/>
    <w:rsid w:val="00587693"/>
    <w:rsid w:val="00595593"/>
    <w:rsid w:val="005A6F75"/>
    <w:rsid w:val="005A774E"/>
    <w:rsid w:val="005B345C"/>
    <w:rsid w:val="005B6807"/>
    <w:rsid w:val="005B751A"/>
    <w:rsid w:val="005E0A29"/>
    <w:rsid w:val="005E0F1F"/>
    <w:rsid w:val="005E5B0A"/>
    <w:rsid w:val="005F4723"/>
    <w:rsid w:val="00613874"/>
    <w:rsid w:val="00626054"/>
    <w:rsid w:val="00634F2F"/>
    <w:rsid w:val="0064131D"/>
    <w:rsid w:val="00647AC6"/>
    <w:rsid w:val="006529B1"/>
    <w:rsid w:val="00657F02"/>
    <w:rsid w:val="00662F9E"/>
    <w:rsid w:val="00691EFE"/>
    <w:rsid w:val="006A4B7C"/>
    <w:rsid w:val="006B49DD"/>
    <w:rsid w:val="006C08F9"/>
    <w:rsid w:val="006C6A20"/>
    <w:rsid w:val="006D4477"/>
    <w:rsid w:val="006E2962"/>
    <w:rsid w:val="006E6CA1"/>
    <w:rsid w:val="006F4866"/>
    <w:rsid w:val="0072268B"/>
    <w:rsid w:val="007256BC"/>
    <w:rsid w:val="00732250"/>
    <w:rsid w:val="007557B0"/>
    <w:rsid w:val="00755CEB"/>
    <w:rsid w:val="0076753E"/>
    <w:rsid w:val="0077514A"/>
    <w:rsid w:val="007762DC"/>
    <w:rsid w:val="00797951"/>
    <w:rsid w:val="007A3B87"/>
    <w:rsid w:val="007A7476"/>
    <w:rsid w:val="007B0A08"/>
    <w:rsid w:val="007F0882"/>
    <w:rsid w:val="007F2696"/>
    <w:rsid w:val="008059A0"/>
    <w:rsid w:val="00806295"/>
    <w:rsid w:val="00810954"/>
    <w:rsid w:val="008178BF"/>
    <w:rsid w:val="00852550"/>
    <w:rsid w:val="008526C2"/>
    <w:rsid w:val="00855B21"/>
    <w:rsid w:val="00863969"/>
    <w:rsid w:val="008774BD"/>
    <w:rsid w:val="0088018A"/>
    <w:rsid w:val="008850C6"/>
    <w:rsid w:val="00894339"/>
    <w:rsid w:val="008977A5"/>
    <w:rsid w:val="008A0930"/>
    <w:rsid w:val="008A2F61"/>
    <w:rsid w:val="008B0D35"/>
    <w:rsid w:val="008B0D6C"/>
    <w:rsid w:val="008C0935"/>
    <w:rsid w:val="008C18AB"/>
    <w:rsid w:val="008C4F05"/>
    <w:rsid w:val="008C5377"/>
    <w:rsid w:val="008D62C9"/>
    <w:rsid w:val="008F15FC"/>
    <w:rsid w:val="008F309D"/>
    <w:rsid w:val="008F3CFB"/>
    <w:rsid w:val="009162A9"/>
    <w:rsid w:val="00922EE1"/>
    <w:rsid w:val="0092495D"/>
    <w:rsid w:val="0093076E"/>
    <w:rsid w:val="0093259D"/>
    <w:rsid w:val="00941383"/>
    <w:rsid w:val="00942A8F"/>
    <w:rsid w:val="009501DC"/>
    <w:rsid w:val="00957B43"/>
    <w:rsid w:val="00962770"/>
    <w:rsid w:val="00977701"/>
    <w:rsid w:val="00995174"/>
    <w:rsid w:val="009B5DDE"/>
    <w:rsid w:val="009B70B1"/>
    <w:rsid w:val="009C229C"/>
    <w:rsid w:val="009C2D0C"/>
    <w:rsid w:val="009D56EB"/>
    <w:rsid w:val="009E0CF9"/>
    <w:rsid w:val="009E3AE2"/>
    <w:rsid w:val="009F0E62"/>
    <w:rsid w:val="00A02089"/>
    <w:rsid w:val="00A02D8C"/>
    <w:rsid w:val="00A10977"/>
    <w:rsid w:val="00A27A61"/>
    <w:rsid w:val="00A41ED2"/>
    <w:rsid w:val="00A56643"/>
    <w:rsid w:val="00A63A49"/>
    <w:rsid w:val="00A8478A"/>
    <w:rsid w:val="00A91158"/>
    <w:rsid w:val="00A91D82"/>
    <w:rsid w:val="00A91E8A"/>
    <w:rsid w:val="00A921E9"/>
    <w:rsid w:val="00A957CB"/>
    <w:rsid w:val="00AA1900"/>
    <w:rsid w:val="00AC2881"/>
    <w:rsid w:val="00AC3BC3"/>
    <w:rsid w:val="00AE5A0C"/>
    <w:rsid w:val="00AF129C"/>
    <w:rsid w:val="00B117BE"/>
    <w:rsid w:val="00B17795"/>
    <w:rsid w:val="00B261FB"/>
    <w:rsid w:val="00B33805"/>
    <w:rsid w:val="00B33BAF"/>
    <w:rsid w:val="00B3512A"/>
    <w:rsid w:val="00B566D6"/>
    <w:rsid w:val="00B57FA6"/>
    <w:rsid w:val="00B73315"/>
    <w:rsid w:val="00B7594B"/>
    <w:rsid w:val="00B86EFE"/>
    <w:rsid w:val="00B90569"/>
    <w:rsid w:val="00B92B13"/>
    <w:rsid w:val="00BA1D91"/>
    <w:rsid w:val="00BB5A39"/>
    <w:rsid w:val="00BC40AD"/>
    <w:rsid w:val="00BD2791"/>
    <w:rsid w:val="00BE478B"/>
    <w:rsid w:val="00BF0DB9"/>
    <w:rsid w:val="00BF530C"/>
    <w:rsid w:val="00BF56F8"/>
    <w:rsid w:val="00C0718C"/>
    <w:rsid w:val="00C1488D"/>
    <w:rsid w:val="00C14E25"/>
    <w:rsid w:val="00C4016F"/>
    <w:rsid w:val="00C432A2"/>
    <w:rsid w:val="00C664D0"/>
    <w:rsid w:val="00C71A4E"/>
    <w:rsid w:val="00C73FD5"/>
    <w:rsid w:val="00C75453"/>
    <w:rsid w:val="00C86B1A"/>
    <w:rsid w:val="00C87CB6"/>
    <w:rsid w:val="00CE5144"/>
    <w:rsid w:val="00CF4B21"/>
    <w:rsid w:val="00CF6905"/>
    <w:rsid w:val="00D067DA"/>
    <w:rsid w:val="00D160EF"/>
    <w:rsid w:val="00D16841"/>
    <w:rsid w:val="00D23222"/>
    <w:rsid w:val="00D317DF"/>
    <w:rsid w:val="00D510B7"/>
    <w:rsid w:val="00D62F95"/>
    <w:rsid w:val="00D7111F"/>
    <w:rsid w:val="00D7555D"/>
    <w:rsid w:val="00D81777"/>
    <w:rsid w:val="00DA11DD"/>
    <w:rsid w:val="00DA2334"/>
    <w:rsid w:val="00DA48E2"/>
    <w:rsid w:val="00DA748A"/>
    <w:rsid w:val="00DB5A40"/>
    <w:rsid w:val="00DF0F07"/>
    <w:rsid w:val="00DF1BD1"/>
    <w:rsid w:val="00E12155"/>
    <w:rsid w:val="00E1553C"/>
    <w:rsid w:val="00E2268A"/>
    <w:rsid w:val="00E25E67"/>
    <w:rsid w:val="00E25EE3"/>
    <w:rsid w:val="00E36E64"/>
    <w:rsid w:val="00E543DF"/>
    <w:rsid w:val="00E6128D"/>
    <w:rsid w:val="00E66DCB"/>
    <w:rsid w:val="00E70419"/>
    <w:rsid w:val="00EA11CA"/>
    <w:rsid w:val="00EA2586"/>
    <w:rsid w:val="00EB1D5E"/>
    <w:rsid w:val="00EB655E"/>
    <w:rsid w:val="00EB7981"/>
    <w:rsid w:val="00EC3D82"/>
    <w:rsid w:val="00EC418D"/>
    <w:rsid w:val="00EC57A6"/>
    <w:rsid w:val="00EF63F9"/>
    <w:rsid w:val="00EF708E"/>
    <w:rsid w:val="00F06039"/>
    <w:rsid w:val="00F14DAE"/>
    <w:rsid w:val="00F17391"/>
    <w:rsid w:val="00F17B63"/>
    <w:rsid w:val="00F2383B"/>
    <w:rsid w:val="00F30730"/>
    <w:rsid w:val="00F3441D"/>
    <w:rsid w:val="00F405DF"/>
    <w:rsid w:val="00F506BA"/>
    <w:rsid w:val="00F66356"/>
    <w:rsid w:val="00F6761C"/>
    <w:rsid w:val="00F70D94"/>
    <w:rsid w:val="00F723D0"/>
    <w:rsid w:val="00F75697"/>
    <w:rsid w:val="00F9506D"/>
    <w:rsid w:val="00F96449"/>
    <w:rsid w:val="00F97E18"/>
    <w:rsid w:val="00FA2A4E"/>
    <w:rsid w:val="00FB379F"/>
    <w:rsid w:val="00FB78C2"/>
    <w:rsid w:val="00FC6D16"/>
    <w:rsid w:val="00FE388F"/>
    <w:rsid w:val="00FE69F2"/>
    <w:rsid w:val="00FE7174"/>
    <w:rsid w:val="00FF26F4"/>
    <w:rsid w:val="00FF4BD2"/>
    <w:rsid w:val="01D4BC66"/>
    <w:rsid w:val="06184429"/>
    <w:rsid w:val="0948B71F"/>
    <w:rsid w:val="15FE41A6"/>
    <w:rsid w:val="1E61775E"/>
    <w:rsid w:val="239F9684"/>
    <w:rsid w:val="2C7F9EDE"/>
    <w:rsid w:val="2CB94469"/>
    <w:rsid w:val="2FB37D66"/>
    <w:rsid w:val="3627AB55"/>
    <w:rsid w:val="385FAB01"/>
    <w:rsid w:val="3C7F6010"/>
    <w:rsid w:val="3CF63B96"/>
    <w:rsid w:val="3E614860"/>
    <w:rsid w:val="4EF25577"/>
    <w:rsid w:val="4F3BDFC8"/>
    <w:rsid w:val="594C8E9E"/>
    <w:rsid w:val="61DF4F59"/>
    <w:rsid w:val="6355582B"/>
    <w:rsid w:val="67F3D641"/>
    <w:rsid w:val="7005096E"/>
    <w:rsid w:val="7DCAD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183548"/>
  <w15:docId w15:val="{5E109AD5-5587-4035-BDF1-D101031F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3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3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48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83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3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3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3A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3A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A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A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3A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AC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48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3A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3A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3A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A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AC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ACE"/>
  </w:style>
  <w:style w:type="paragraph" w:styleId="Stopka">
    <w:name w:val="footer"/>
    <w:basedOn w:val="Normalny"/>
    <w:link w:val="StopkaZnak"/>
    <w:uiPriority w:val="99"/>
    <w:unhideWhenUsed/>
    <w:rsid w:val="0048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ACE"/>
  </w:style>
  <w:style w:type="paragraph" w:styleId="NormalnyWeb">
    <w:name w:val="Normal (Web)"/>
    <w:basedOn w:val="Normalny"/>
    <w:uiPriority w:val="99"/>
    <w:unhideWhenUsed/>
    <w:rsid w:val="00A574F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574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4F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9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964"/>
    <w:rPr>
      <w:b/>
      <w:bCs/>
      <w:sz w:val="20"/>
      <w:szCs w:val="20"/>
    </w:rPr>
  </w:style>
  <w:style w:type="paragraph" w:customStyle="1" w:styleId="pf0">
    <w:name w:val="pf0"/>
    <w:basedOn w:val="Normalny"/>
    <w:rsid w:val="0070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705FF8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ogrubienie">
    <w:name w:val="Strong"/>
    <w:basedOn w:val="Domylnaczcionkaakapitu"/>
    <w:uiPriority w:val="22"/>
    <w:qFormat/>
    <w:rsid w:val="0088018A"/>
    <w:rPr>
      <w:b/>
      <w:bCs/>
    </w:rPr>
  </w:style>
  <w:style w:type="character" w:styleId="Uwydatnienie">
    <w:name w:val="Emphasis"/>
    <w:basedOn w:val="Domylnaczcionkaakapitu"/>
    <w:uiPriority w:val="20"/>
    <w:qFormat/>
    <w:rsid w:val="0088018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A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A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A3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41ED2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863969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B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B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6B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0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998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4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3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6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1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4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7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10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highlinewarsaw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highlinewarsaw.com/kalendarz-wydarz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agnic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b0037a-dfa5-4e33-a420-d12f658add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20B83B6D6B546A923149B9A53186C" ma:contentTypeVersion="11" ma:contentTypeDescription="Crée un document." ma:contentTypeScope="" ma:versionID="c20aa36d66107b3854a7a7ea9638b3ac">
  <xsd:schema xmlns:xsd="http://www.w3.org/2001/XMLSchema" xmlns:xs="http://www.w3.org/2001/XMLSchema" xmlns:p="http://schemas.microsoft.com/office/2006/metadata/properties" xmlns:ns3="04b0037a-dfa5-4e33-a420-d12f658addb8" targetNamespace="http://schemas.microsoft.com/office/2006/metadata/properties" ma:root="true" ma:fieldsID="0f16685ae52adf3bbe495f8203d956fd" ns3:_="">
    <xsd:import namespace="04b0037a-dfa5-4e33-a420-d12f658addb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0037a-dfa5-4e33-a420-d12f658addb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2qSwsOF6qKze0054LQmWXBJkiw==">CgMxLjA4AHIhMWpCeVgtdURvZ2MtSjR2bXVjcDQxRHl4cE9WaDFPVkFE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2217-2E46-4E95-9C3B-5210FB5227E7}">
  <ds:schemaRefs>
    <ds:schemaRef ds:uri="http://schemas.microsoft.com/office/2006/metadata/properties"/>
    <ds:schemaRef ds:uri="http://schemas.microsoft.com/office/infopath/2007/PartnerControls"/>
    <ds:schemaRef ds:uri="04b0037a-dfa5-4e33-a420-d12f658addb8"/>
  </ds:schemaRefs>
</ds:datastoreItem>
</file>

<file path=customXml/itemProps2.xml><?xml version="1.0" encoding="utf-8"?>
<ds:datastoreItem xmlns:ds="http://schemas.openxmlformats.org/officeDocument/2006/customXml" ds:itemID="{B61DB388-F911-4732-8A9F-BB3F520ED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0037a-dfa5-4e33-a420-d12f658ad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A3FD2-0427-4A9C-97FB-194F76C344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F9A095D-5C14-4B26-B06D-F7F3D62F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869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Florek, Wojciech</dc:creator>
  <cp:keywords/>
  <cp:lastModifiedBy>Florek, Wojciech</cp:lastModifiedBy>
  <cp:revision>14</cp:revision>
  <cp:lastPrinted>2025-09-22T17:34:00Z</cp:lastPrinted>
  <dcterms:created xsi:type="dcterms:W3CDTF">2026-07-17T14:47:00Z</dcterms:created>
  <dcterms:modified xsi:type="dcterms:W3CDTF">2026-08-10T13:09:00Z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92f15e1a-fe00-4a3b-9d42-859751884945</vt:lpwstr>
  </property>
  <property fmtid="{D5CDD505-2E9C-101B-9397-08002B2CF9AE}" pid="3" name="ContentTypeId">
    <vt:lpwstr>0x0101004B120B83B6D6B546A923149B9A53186C</vt:lpwstr>
  </property>
</Properties>
</file>