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9EB0" w14:textId="2198B6F1" w:rsidR="00F15D37" w:rsidRPr="008A3811" w:rsidRDefault="0018531B" w:rsidP="0018531B">
      <w:pPr>
        <w:jc w:val="right"/>
      </w:pPr>
      <w:r w:rsidRPr="008A3811">
        <w:t xml:space="preserve">Kraków, </w:t>
      </w:r>
      <w:r w:rsidR="0050306C">
        <w:t>0</w:t>
      </w:r>
      <w:r w:rsidR="005D6928">
        <w:t>7</w:t>
      </w:r>
      <w:r w:rsidRPr="008A3811">
        <w:t>.0</w:t>
      </w:r>
      <w:r w:rsidR="0071751D" w:rsidRPr="008A3811">
        <w:t>8</w:t>
      </w:r>
      <w:r w:rsidRPr="008A3811">
        <w:t>.202</w:t>
      </w:r>
      <w:r w:rsidR="00976959" w:rsidRPr="008A3811">
        <w:t>6</w:t>
      </w:r>
      <w:r w:rsidR="00DE12A2">
        <w:t xml:space="preserve"> </w:t>
      </w:r>
      <w:r w:rsidRPr="008A3811">
        <w:t>r.</w:t>
      </w:r>
    </w:p>
    <w:p w14:paraId="347C40EE" w14:textId="0A030653" w:rsidR="0018531B" w:rsidRPr="008A3811" w:rsidRDefault="0018531B" w:rsidP="0018531B">
      <w:r w:rsidRPr="008A3811">
        <w:t>INFORMACJA PRASOWA</w:t>
      </w:r>
    </w:p>
    <w:p w14:paraId="311647AA" w14:textId="3EC8105C" w:rsidR="0018531B" w:rsidRPr="008A3811" w:rsidRDefault="0018531B" w:rsidP="0018531B"/>
    <w:p w14:paraId="4BA390D4" w14:textId="571DD7D6" w:rsidR="00976959" w:rsidRPr="008A3811" w:rsidRDefault="0018531B" w:rsidP="00976959">
      <w:pPr>
        <w:jc w:val="center"/>
        <w:rPr>
          <w:b/>
          <w:bCs/>
        </w:rPr>
      </w:pPr>
      <w:r w:rsidRPr="008A3811">
        <w:rPr>
          <w:b/>
          <w:bCs/>
        </w:rPr>
        <w:t>Grupa RMF publikuje nowe cenniki</w:t>
      </w:r>
    </w:p>
    <w:p w14:paraId="5E395C1D" w14:textId="7B6D00FD" w:rsidR="00392A5D" w:rsidRPr="008A3811" w:rsidRDefault="00392A5D" w:rsidP="000C1FE1">
      <w:pPr>
        <w:jc w:val="both"/>
        <w:rPr>
          <w:b/>
          <w:bCs/>
        </w:rPr>
      </w:pPr>
      <w:r w:rsidRPr="008A3811">
        <w:rPr>
          <w:b/>
          <w:bCs/>
        </w:rPr>
        <w:t>Grupa RMF opublikowała nowe cenniki reklamowe, które będą obowiązywać od 7 września do 1 listopada 2026 roku. W pierwszej połowie 2026 roku rozgłośnie Grupy RMF gromadziły każdego dnia średnio blisko 8,2 mln słuchaczy, czyli o 1,4 mln więcej niż druga grupa radiowa w rankingu</w:t>
      </w:r>
      <w:r w:rsidRPr="008A3811">
        <w:rPr>
          <w:rStyle w:val="Odwoanieprzypisudolnego"/>
          <w:b/>
          <w:bCs/>
        </w:rPr>
        <w:footnoteReference w:id="2"/>
      </w:r>
      <w:r w:rsidRPr="008A3811">
        <w:rPr>
          <w:b/>
          <w:bCs/>
        </w:rPr>
        <w:t>. Udział w czasie słuchania wyniósł 33,2%, potwierdzając wieloletnią pozycję spółki jako lidera rynku radiowego w Polsce. Przewaga nad kolejnym uczestnikiem rynku przekroczyła 8 punktów procentowych.</w:t>
      </w:r>
    </w:p>
    <w:p w14:paraId="1D6271A1" w14:textId="4DC8E0D5" w:rsidR="00160C71" w:rsidRPr="008A3811" w:rsidRDefault="00160C71" w:rsidP="00976959">
      <w:pPr>
        <w:jc w:val="both"/>
      </w:pPr>
      <w:r w:rsidRPr="008A3811">
        <w:t>Rynek reklamy radiowej utrzymuje w bieżącym roku wysoką dynamikę wzrostu inwestycji. Po bardzo dobrych wynikach osiągniętych w 2025 roku</w:t>
      </w:r>
      <w:r w:rsidR="00B4214D" w:rsidRPr="008A3811">
        <w:t>,</w:t>
      </w:r>
      <w:r w:rsidRPr="008A3811">
        <w:t xml:space="preserve"> popyt na reklamę audio pozostaje na ponadprzeciętnym poziomie. W najbliższych miesiącach oczekiwane jest utrzymanie stabilnej konsumpcji radia oraz zwiększona aktywność reklamodawców, wynikająca z sezonowości rynku. W związku z tym Grupa RMF podjęła decyzję o jesiennej korekcie cenników.</w:t>
      </w:r>
    </w:p>
    <w:p w14:paraId="30147472" w14:textId="6797E002" w:rsidR="00160C71" w:rsidRPr="008A3811" w:rsidRDefault="00160C71" w:rsidP="00976959">
      <w:pPr>
        <w:jc w:val="both"/>
      </w:pPr>
      <w:r w:rsidRPr="008A3811">
        <w:t>Zmiany obejmują średni wzrost cen o ok. 4,0% w RMF FM, 2,0% w RMF MAXX oraz 3,9% w RMF Classic (wszystkie dni, pasma 6.00–20.00).</w:t>
      </w:r>
    </w:p>
    <w:p w14:paraId="24E83138" w14:textId="35571C42" w:rsidR="008A3811" w:rsidRPr="008A3811" w:rsidRDefault="008A3811" w:rsidP="008A3811">
      <w:pPr>
        <w:jc w:val="both"/>
      </w:pPr>
      <w:r w:rsidRPr="008A3811">
        <w:t>Równocześnie Grupa RMF wprowadza na rynek ofertę pakietową produktów radiowych, uzupełnioną o produkt audioXi. AudioXi to największa platforma reklamy digital audio w Polsce, docierająca do ponad 8,8 mln unikalnych użytkowników miesięcznie</w:t>
      </w:r>
      <w:r w:rsidR="009A7639">
        <w:rPr>
          <w:rStyle w:val="Odwoanieprzypisudolnego"/>
        </w:rPr>
        <w:footnoteReference w:id="3"/>
      </w:r>
      <w:r w:rsidRPr="008A3811">
        <w:t xml:space="preserve">. Sieć skupia czołowych partnerów i wydawców audio, w tym TuneIn, </w:t>
      </w:r>
      <w:r w:rsidR="005F20D4">
        <w:t xml:space="preserve">BBC, Open </w:t>
      </w:r>
      <w:proofErr w:type="gramStart"/>
      <w:r w:rsidR="005F20D4">
        <w:t xml:space="preserve">FM,  </w:t>
      </w:r>
      <w:r w:rsidRPr="008A3811">
        <w:t>Polskie</w:t>
      </w:r>
      <w:proofErr w:type="gramEnd"/>
      <w:r w:rsidRPr="008A3811">
        <w:t xml:space="preserve"> Radio, </w:t>
      </w:r>
      <w:r w:rsidR="005F20D4">
        <w:t>Audiomob (</w:t>
      </w:r>
      <w:r w:rsidR="005F20D4" w:rsidRPr="008A3811">
        <w:t>in-game audio</w:t>
      </w:r>
      <w:r w:rsidR="005F20D4">
        <w:t xml:space="preserve">), </w:t>
      </w:r>
      <w:r w:rsidRPr="008A3811">
        <w:t>a także tradycyjne i internetowe stacje radiowe, kanały muzyczne</w:t>
      </w:r>
      <w:r w:rsidR="005F20D4">
        <w:t xml:space="preserve"> </w:t>
      </w:r>
      <w:proofErr w:type="gramStart"/>
      <w:r w:rsidR="005F20D4">
        <w:t>oraz</w:t>
      </w:r>
      <w:r w:rsidRPr="008A3811">
        <w:t xml:space="preserve">  podcasty</w:t>
      </w:r>
      <w:proofErr w:type="gramEnd"/>
      <w:r w:rsidRPr="008A3811">
        <w:t>.</w:t>
      </w:r>
      <w:r w:rsidR="00C057E1">
        <w:t xml:space="preserve"> </w:t>
      </w:r>
      <w:r w:rsidRPr="008A3811">
        <w:t xml:space="preserve">W </w:t>
      </w:r>
      <w:r w:rsidR="00C057E1">
        <w:t>ramach ofert</w:t>
      </w:r>
      <w:r w:rsidRPr="008A3811">
        <w:t xml:space="preserve"> RMF 3D+, RMF na MAXXa+ oraz RMF z Klasą+, zakup </w:t>
      </w:r>
      <w:r w:rsidR="00C057E1">
        <w:t xml:space="preserve">kampanii w </w:t>
      </w:r>
      <w:r w:rsidRPr="008A3811">
        <w:t>stacj</w:t>
      </w:r>
      <w:r w:rsidR="00C057E1">
        <w:t xml:space="preserve">ach </w:t>
      </w:r>
      <w:r w:rsidRPr="008A3811">
        <w:t>radiowych z portfolio Grupy RMF będzie możliwy na korzystniejszych warunkach, niż w wariancie standardowym (bez digital audio).</w:t>
      </w:r>
    </w:p>
    <w:p w14:paraId="1505747C" w14:textId="65D4F6CC" w:rsidR="00F51A9B" w:rsidRDefault="00E25881" w:rsidP="00E27FCF">
      <w:pPr>
        <w:jc w:val="both"/>
      </w:pPr>
      <w:r w:rsidRPr="008A3811">
        <w:t xml:space="preserve">– </w:t>
      </w:r>
      <w:r w:rsidRPr="008A3811">
        <w:rPr>
          <w:i/>
          <w:iCs/>
        </w:rPr>
        <w:t>Rozwijamy naszą ofertę równolegle w obszarze analogowym i cyfrowym, aby dostarczać klientom wysokiej jakości treści oraz zintegrowane rozwiązania audio. Łącząc formaty obecne na tradycyjnych antenach radiowych i w środowisku digital audio, wykorzystujemy siłę marek Grupy RMF oraz elastyczność planowania kampanii. Dzięki temu możemy oferować kompleksowe i konkurencyjne rozwiązania odpowiadające na aktualne potrzeby rynku oraz oczekiwania reklamodawców</w:t>
      </w:r>
      <w:r w:rsidRPr="008A3811">
        <w:t xml:space="preserve"> </w:t>
      </w:r>
      <w:r w:rsidR="00E80AE5" w:rsidRPr="008A3811">
        <w:t xml:space="preserve">– </w:t>
      </w:r>
      <w:r w:rsidR="00E80AE5" w:rsidRPr="008A3811">
        <w:rPr>
          <w:b/>
          <w:bCs/>
        </w:rPr>
        <w:t>podkreśla Dariusz Woźniak, Dyrektor Generalny Działu Sprzedaży Grupy RMF</w:t>
      </w:r>
      <w:r w:rsidR="00E80AE5" w:rsidRPr="008A3811">
        <w:t>.</w:t>
      </w:r>
    </w:p>
    <w:p w14:paraId="45509A37" w14:textId="77777777" w:rsidR="00031392" w:rsidRDefault="007642A1" w:rsidP="001F1DEB">
      <w:pPr>
        <w:jc w:val="both"/>
      </w:pPr>
      <w:r w:rsidRPr="008A3811">
        <w:t xml:space="preserve">Oferta Grupy RMF wyróżnia się </w:t>
      </w:r>
      <w:r w:rsidRPr="008A3811">
        <w:rPr>
          <w:b/>
          <w:bCs/>
        </w:rPr>
        <w:t>najwyższymi parametrami zasięgowymi</w:t>
      </w:r>
      <w:r w:rsidRPr="008A3811">
        <w:t xml:space="preserve"> spośród dostępnych obecnie produktów na polskim rynku radiowym. Biuro sprzedaży Grupy RMF niezmiennie oferuje klientom korzystne warunki współpracy oraz kompleksową obsługę kampanii reklamowych i projektów specjalnych, łącząc siłę zasięgu z wiarygodnością marek oraz wysoką jakością obsługi.</w:t>
      </w:r>
    </w:p>
    <w:p w14:paraId="0AE835E2" w14:textId="272EB132" w:rsidR="007642A1" w:rsidRPr="008A3811" w:rsidRDefault="007642A1" w:rsidP="001F1DEB">
      <w:pPr>
        <w:jc w:val="both"/>
      </w:pPr>
      <w:r w:rsidRPr="008A3811">
        <w:lastRenderedPageBreak/>
        <w:t>Średnia cena 30-sekundowego spotu w nowym cenniku wyniesie 24 412 zł w RMF FM, 5 366 zł w RMF MAXX oraz 2 296 zł w RMF Classic. W okresie obowiązywania cennika nie przewidziano dopłaty High Season.</w:t>
      </w:r>
    </w:p>
    <w:p w14:paraId="0858E6F3" w14:textId="6DC384D2" w:rsidR="00976959" w:rsidRPr="008A3811" w:rsidRDefault="00976959" w:rsidP="00976959">
      <w:r w:rsidRPr="008A3811">
        <w:t xml:space="preserve">Aktualne cenniki Grupy RMF są dostępne na stronie </w:t>
      </w:r>
      <w:hyperlink r:id="rId7" w:history="1">
        <w:r w:rsidRPr="008A3811">
          <w:rPr>
            <w:rStyle w:val="Hipercze"/>
          </w:rPr>
          <w:t>www.gruparmf.pl</w:t>
        </w:r>
      </w:hyperlink>
      <w:r w:rsidRPr="008A3811">
        <w:t xml:space="preserve"> w zakładce „Cenniki”.</w:t>
      </w:r>
    </w:p>
    <w:p w14:paraId="762CEF2F" w14:textId="77777777" w:rsidR="00785A07" w:rsidRPr="00EA62AA" w:rsidRDefault="00785A07" w:rsidP="0018531B">
      <w:pPr>
        <w:rPr>
          <w:sz w:val="28"/>
          <w:szCs w:val="28"/>
        </w:rPr>
      </w:pPr>
    </w:p>
    <w:sectPr w:rsidR="00785A07" w:rsidRPr="00EA62AA" w:rsidSect="00F92223">
      <w:headerReference w:type="default" r:id="rId8"/>
      <w:footerReference w:type="default" r:id="rId9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4439" w14:textId="77777777" w:rsidR="00FB3689" w:rsidRDefault="00FB3689" w:rsidP="00F92223">
      <w:pPr>
        <w:spacing w:after="0" w:line="240" w:lineRule="auto"/>
      </w:pPr>
      <w:r>
        <w:separator/>
      </w:r>
    </w:p>
  </w:endnote>
  <w:endnote w:type="continuationSeparator" w:id="0">
    <w:p w14:paraId="441251AB" w14:textId="77777777" w:rsidR="00FB3689" w:rsidRDefault="00FB3689" w:rsidP="00F92223">
      <w:pPr>
        <w:spacing w:after="0" w:line="240" w:lineRule="auto"/>
      </w:pPr>
      <w:r>
        <w:continuationSeparator/>
      </w:r>
    </w:p>
  </w:endnote>
  <w:endnote w:type="continuationNotice" w:id="1">
    <w:p w14:paraId="1250BF92" w14:textId="77777777" w:rsidR="00FB3689" w:rsidRDefault="00FB36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F1F3" w14:textId="7E44C478" w:rsidR="00F92223" w:rsidRDefault="0018531B" w:rsidP="00F9222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F12BEB3" wp14:editId="336329BB">
          <wp:extent cx="6461760" cy="190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CBAEF" w14:textId="77777777" w:rsidR="00FB3689" w:rsidRDefault="00FB3689" w:rsidP="00F92223">
      <w:pPr>
        <w:spacing w:after="0" w:line="240" w:lineRule="auto"/>
      </w:pPr>
      <w:r>
        <w:separator/>
      </w:r>
    </w:p>
  </w:footnote>
  <w:footnote w:type="continuationSeparator" w:id="0">
    <w:p w14:paraId="04F554A5" w14:textId="77777777" w:rsidR="00FB3689" w:rsidRDefault="00FB3689" w:rsidP="00F92223">
      <w:pPr>
        <w:spacing w:after="0" w:line="240" w:lineRule="auto"/>
      </w:pPr>
      <w:r>
        <w:continuationSeparator/>
      </w:r>
    </w:p>
  </w:footnote>
  <w:footnote w:type="continuationNotice" w:id="1">
    <w:p w14:paraId="360D8177" w14:textId="77777777" w:rsidR="00FB3689" w:rsidRDefault="00FB3689">
      <w:pPr>
        <w:spacing w:after="0" w:line="240" w:lineRule="auto"/>
      </w:pPr>
    </w:p>
  </w:footnote>
  <w:footnote w:id="2">
    <w:p w14:paraId="502F73B6" w14:textId="77777777" w:rsidR="00392A5D" w:rsidRPr="009A7639" w:rsidRDefault="00392A5D" w:rsidP="009A7639">
      <w:pPr>
        <w:pStyle w:val="Tekstprzypisudolnego"/>
        <w:spacing w:after="0"/>
        <w:rPr>
          <w:rFonts w:asciiTheme="minorHAnsi" w:hAnsiTheme="minorHAnsi" w:cstheme="minorHAnsi"/>
        </w:rPr>
      </w:pPr>
      <w:r w:rsidRPr="009A7639">
        <w:rPr>
          <w:rStyle w:val="Odwoanieprzypisudolnego"/>
          <w:rFonts w:asciiTheme="minorHAnsi" w:hAnsiTheme="minorHAnsi" w:cstheme="minorHAnsi"/>
        </w:rPr>
        <w:footnoteRef/>
      </w:r>
      <w:r w:rsidR="2C648A1D" w:rsidRPr="009A7639">
        <w:rPr>
          <w:rFonts w:asciiTheme="minorHAnsi" w:hAnsiTheme="minorHAnsi" w:cstheme="minorHAnsi"/>
        </w:rPr>
        <w:t xml:space="preserve"> Źródło: Radio Track Kantar Polska 01-06.2026, all 15-75.</w:t>
      </w:r>
    </w:p>
  </w:footnote>
  <w:footnote w:id="3">
    <w:p w14:paraId="1CA6DA2B" w14:textId="7EDAD37B" w:rsidR="009A7639" w:rsidRDefault="009A7639" w:rsidP="009A7639">
      <w:pPr>
        <w:pStyle w:val="Tekstprzypisudolnego"/>
        <w:spacing w:after="0"/>
      </w:pPr>
      <w:r w:rsidRPr="009A7639">
        <w:rPr>
          <w:rStyle w:val="Odwoanieprzypisudolnego"/>
          <w:rFonts w:asciiTheme="minorHAnsi" w:hAnsiTheme="minorHAnsi" w:cstheme="minorHAnsi"/>
        </w:rPr>
        <w:footnoteRef/>
      </w:r>
      <w:r w:rsidRPr="009A7639">
        <w:rPr>
          <w:rFonts w:asciiTheme="minorHAnsi" w:hAnsiTheme="minorHAnsi" w:cstheme="minorHAnsi"/>
        </w:rPr>
        <w:t xml:space="preserve"> Źródło: Audioserve / Audiomax 6.2026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55890" w14:textId="2D1B1D2A" w:rsidR="00F92223" w:rsidRDefault="0018531B">
    <w:pPr>
      <w:pStyle w:val="Nagwek"/>
    </w:pPr>
    <w:r>
      <w:rPr>
        <w:noProof/>
        <w:lang w:eastAsia="pl-PL"/>
      </w:rPr>
      <w:drawing>
        <wp:inline distT="0" distB="0" distL="0" distR="0" wp14:anchorId="28AAE4A8" wp14:editId="2F6E14A7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1B"/>
    <w:rsid w:val="00027387"/>
    <w:rsid w:val="00030B19"/>
    <w:rsid w:val="00031392"/>
    <w:rsid w:val="00033156"/>
    <w:rsid w:val="00062E5E"/>
    <w:rsid w:val="00064AE5"/>
    <w:rsid w:val="0009396B"/>
    <w:rsid w:val="000B01CD"/>
    <w:rsid w:val="000B50D8"/>
    <w:rsid w:val="000C0669"/>
    <w:rsid w:val="000C1FE1"/>
    <w:rsid w:val="000D1E93"/>
    <w:rsid w:val="00105FAE"/>
    <w:rsid w:val="00122B6D"/>
    <w:rsid w:val="00125BB6"/>
    <w:rsid w:val="001310A3"/>
    <w:rsid w:val="001372F1"/>
    <w:rsid w:val="001542B3"/>
    <w:rsid w:val="00160C71"/>
    <w:rsid w:val="00163CD3"/>
    <w:rsid w:val="00177301"/>
    <w:rsid w:val="0018531B"/>
    <w:rsid w:val="00186A0A"/>
    <w:rsid w:val="00191ACF"/>
    <w:rsid w:val="00192959"/>
    <w:rsid w:val="001A252F"/>
    <w:rsid w:val="001B2F27"/>
    <w:rsid w:val="001B6CD1"/>
    <w:rsid w:val="001E5238"/>
    <w:rsid w:val="001E764B"/>
    <w:rsid w:val="001F1DEB"/>
    <w:rsid w:val="00224E6F"/>
    <w:rsid w:val="00225363"/>
    <w:rsid w:val="002270FB"/>
    <w:rsid w:val="002568AC"/>
    <w:rsid w:val="00256CEF"/>
    <w:rsid w:val="0028046B"/>
    <w:rsid w:val="0028145C"/>
    <w:rsid w:val="002845B5"/>
    <w:rsid w:val="002A5E42"/>
    <w:rsid w:val="002E397F"/>
    <w:rsid w:val="00306BAC"/>
    <w:rsid w:val="00316F63"/>
    <w:rsid w:val="003346A9"/>
    <w:rsid w:val="00355F0E"/>
    <w:rsid w:val="00361ECB"/>
    <w:rsid w:val="00363D67"/>
    <w:rsid w:val="00365900"/>
    <w:rsid w:val="00371E6E"/>
    <w:rsid w:val="00381C88"/>
    <w:rsid w:val="00392A5D"/>
    <w:rsid w:val="003B2463"/>
    <w:rsid w:val="003C30C1"/>
    <w:rsid w:val="003E2C66"/>
    <w:rsid w:val="003E3A73"/>
    <w:rsid w:val="00401888"/>
    <w:rsid w:val="00417B6A"/>
    <w:rsid w:val="00425C12"/>
    <w:rsid w:val="00472FA3"/>
    <w:rsid w:val="004A1542"/>
    <w:rsid w:val="004D7B01"/>
    <w:rsid w:val="004E661C"/>
    <w:rsid w:val="004F0BFC"/>
    <w:rsid w:val="0050306C"/>
    <w:rsid w:val="00510389"/>
    <w:rsid w:val="00515D2D"/>
    <w:rsid w:val="005323D6"/>
    <w:rsid w:val="00556E80"/>
    <w:rsid w:val="0056227A"/>
    <w:rsid w:val="00595C0A"/>
    <w:rsid w:val="00597760"/>
    <w:rsid w:val="005B55EC"/>
    <w:rsid w:val="005D6928"/>
    <w:rsid w:val="005D6B3F"/>
    <w:rsid w:val="005F20D4"/>
    <w:rsid w:val="005F5C3E"/>
    <w:rsid w:val="00616657"/>
    <w:rsid w:val="006350EF"/>
    <w:rsid w:val="00635D08"/>
    <w:rsid w:val="006378DE"/>
    <w:rsid w:val="0064462B"/>
    <w:rsid w:val="006772D5"/>
    <w:rsid w:val="00681E32"/>
    <w:rsid w:val="006A1FDC"/>
    <w:rsid w:val="006A6033"/>
    <w:rsid w:val="006A726E"/>
    <w:rsid w:val="006D66C1"/>
    <w:rsid w:val="0071751D"/>
    <w:rsid w:val="00727DC4"/>
    <w:rsid w:val="007312F4"/>
    <w:rsid w:val="00736FA3"/>
    <w:rsid w:val="007462C3"/>
    <w:rsid w:val="007510F6"/>
    <w:rsid w:val="00754F06"/>
    <w:rsid w:val="007642A1"/>
    <w:rsid w:val="00777CCA"/>
    <w:rsid w:val="00785A07"/>
    <w:rsid w:val="00797DFC"/>
    <w:rsid w:val="007C227B"/>
    <w:rsid w:val="007F5ABD"/>
    <w:rsid w:val="0087154C"/>
    <w:rsid w:val="00885361"/>
    <w:rsid w:val="00892FE1"/>
    <w:rsid w:val="008962D3"/>
    <w:rsid w:val="008A3811"/>
    <w:rsid w:val="008B5D7C"/>
    <w:rsid w:val="008D320D"/>
    <w:rsid w:val="008D5DBE"/>
    <w:rsid w:val="00903BB8"/>
    <w:rsid w:val="0090451B"/>
    <w:rsid w:val="00936DD4"/>
    <w:rsid w:val="009375E4"/>
    <w:rsid w:val="00942CFA"/>
    <w:rsid w:val="0096105B"/>
    <w:rsid w:val="00966BBF"/>
    <w:rsid w:val="00967FA1"/>
    <w:rsid w:val="00976959"/>
    <w:rsid w:val="009856AB"/>
    <w:rsid w:val="009878DA"/>
    <w:rsid w:val="0099680D"/>
    <w:rsid w:val="009A7639"/>
    <w:rsid w:val="009D1B45"/>
    <w:rsid w:val="00A01F46"/>
    <w:rsid w:val="00A1206F"/>
    <w:rsid w:val="00A66919"/>
    <w:rsid w:val="00A954C5"/>
    <w:rsid w:val="00AA57E2"/>
    <w:rsid w:val="00AA73AD"/>
    <w:rsid w:val="00AB2B08"/>
    <w:rsid w:val="00B04A2E"/>
    <w:rsid w:val="00B20401"/>
    <w:rsid w:val="00B261CF"/>
    <w:rsid w:val="00B4214D"/>
    <w:rsid w:val="00B47B7C"/>
    <w:rsid w:val="00B530D6"/>
    <w:rsid w:val="00B5363E"/>
    <w:rsid w:val="00B91BA5"/>
    <w:rsid w:val="00B93FF7"/>
    <w:rsid w:val="00BC3505"/>
    <w:rsid w:val="00BD4EA3"/>
    <w:rsid w:val="00BE103E"/>
    <w:rsid w:val="00BE1A31"/>
    <w:rsid w:val="00BF0560"/>
    <w:rsid w:val="00C0513A"/>
    <w:rsid w:val="00C057E1"/>
    <w:rsid w:val="00C22A75"/>
    <w:rsid w:val="00C33438"/>
    <w:rsid w:val="00C35EF8"/>
    <w:rsid w:val="00C5319E"/>
    <w:rsid w:val="00C86547"/>
    <w:rsid w:val="00CA75AF"/>
    <w:rsid w:val="00CB2ED6"/>
    <w:rsid w:val="00CB5159"/>
    <w:rsid w:val="00CD147C"/>
    <w:rsid w:val="00CE5486"/>
    <w:rsid w:val="00D41A5F"/>
    <w:rsid w:val="00D461F1"/>
    <w:rsid w:val="00D81EDC"/>
    <w:rsid w:val="00DC5AB2"/>
    <w:rsid w:val="00DD7776"/>
    <w:rsid w:val="00DE12A2"/>
    <w:rsid w:val="00DE763A"/>
    <w:rsid w:val="00DF0297"/>
    <w:rsid w:val="00E25881"/>
    <w:rsid w:val="00E27FCF"/>
    <w:rsid w:val="00E57D58"/>
    <w:rsid w:val="00E80AE5"/>
    <w:rsid w:val="00E96292"/>
    <w:rsid w:val="00EA62AA"/>
    <w:rsid w:val="00EF13AB"/>
    <w:rsid w:val="00F12E71"/>
    <w:rsid w:val="00F15D37"/>
    <w:rsid w:val="00F22959"/>
    <w:rsid w:val="00F47C31"/>
    <w:rsid w:val="00F51A9B"/>
    <w:rsid w:val="00F72715"/>
    <w:rsid w:val="00F85D9E"/>
    <w:rsid w:val="00F92223"/>
    <w:rsid w:val="00FB3689"/>
    <w:rsid w:val="01D5BC7F"/>
    <w:rsid w:val="0D8F66FC"/>
    <w:rsid w:val="1911F42E"/>
    <w:rsid w:val="1EABFDEF"/>
    <w:rsid w:val="2C648A1D"/>
    <w:rsid w:val="30CCD748"/>
    <w:rsid w:val="6917B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E8212"/>
  <w15:chartTrackingRefBased/>
  <w15:docId w15:val="{A06C8D6F-A9C0-432F-81B0-62452B31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character" w:styleId="Hipercze">
    <w:name w:val="Hyperlink"/>
    <w:uiPriority w:val="99"/>
    <w:unhideWhenUsed/>
    <w:rsid w:val="0018531B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53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531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531B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695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7695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3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3BB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BB8"/>
    <w:rPr>
      <w:b/>
      <w:bCs/>
      <w:lang w:eastAsia="en-US"/>
    </w:rPr>
  </w:style>
  <w:style w:type="paragraph" w:styleId="Poprawka">
    <w:name w:val="Revision"/>
    <w:hidden/>
    <w:uiPriority w:val="99"/>
    <w:semiHidden/>
    <w:rsid w:val="004E66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4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ruparmf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%20Czepkiewicz\Downloads\papier%20firmowy%20Grupa%20RM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B3F26-4483-4C4B-B803-09B1010A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Grupa RMF</Template>
  <TotalTime>1</TotalTime>
  <Pages>2</Pages>
  <Words>425</Words>
  <Characters>2554</Characters>
  <Application>Microsoft Office Word</Application>
  <DocSecurity>0</DocSecurity>
  <Lines>21</Lines>
  <Paragraphs>5</Paragraphs>
  <ScaleCrop>false</ScaleCrop>
  <Company>Grupa RMF Sp. z o.o. Sp. k.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Prasowe</dc:creator>
  <cp:keywords/>
  <dc:description/>
  <cp:lastModifiedBy>Karolina Czepkiewicz</cp:lastModifiedBy>
  <cp:revision>4</cp:revision>
  <cp:lastPrinted>2026-07-29T18:18:00Z</cp:lastPrinted>
  <dcterms:created xsi:type="dcterms:W3CDTF">2026-08-06T09:21:00Z</dcterms:created>
  <dcterms:modified xsi:type="dcterms:W3CDTF">2026-08-07T12:21:00Z</dcterms:modified>
</cp:coreProperties>
</file>