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545C" w14:textId="77777777" w:rsidR="00316CFC" w:rsidRPr="00316CFC" w:rsidRDefault="00316CFC" w:rsidP="00316CFC">
      <w:pPr>
        <w:spacing w:line="276" w:lineRule="auto"/>
        <w:jc w:val="center"/>
        <w:rPr>
          <w:rFonts w:ascii="Aptos" w:eastAsia="Aptos" w:hAnsi="Aptos" w:cs="Arial"/>
        </w:rPr>
      </w:pPr>
      <w:r w:rsidRPr="00316CFC">
        <w:rPr>
          <w:rFonts w:ascii="Aptos" w:eastAsia="Aptos" w:hAnsi="Aptos" w:cs="Arial"/>
          <w:noProof/>
        </w:rPr>
        <w:drawing>
          <wp:inline distT="0" distB="0" distL="0" distR="0" wp14:anchorId="559D3B5E" wp14:editId="0BFB601D">
            <wp:extent cx="1905000" cy="800100"/>
            <wp:effectExtent l="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9F79C" w14:textId="77777777" w:rsidR="00316CFC" w:rsidRPr="00316CFC" w:rsidRDefault="00316CFC" w:rsidP="00316CFC">
      <w:pPr>
        <w:spacing w:line="276" w:lineRule="auto"/>
        <w:jc w:val="center"/>
        <w:rPr>
          <w:rFonts w:ascii="Aptos" w:eastAsia="Aptos" w:hAnsi="Aptos" w:cs="Arial"/>
        </w:rPr>
      </w:pPr>
    </w:p>
    <w:p w14:paraId="5D6CD943" w14:textId="77777777" w:rsidR="00316CFC" w:rsidRPr="00316CFC" w:rsidRDefault="00316CFC" w:rsidP="00316CF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316CFC">
        <w:rPr>
          <w:rFonts w:ascii="Times New Roman" w:eastAsia="Times New Roman" w:hAnsi="Times New Roman" w:cs="Times New Roman"/>
          <w:b/>
          <w:bCs/>
          <w:sz w:val="40"/>
          <w:szCs w:val="40"/>
        </w:rPr>
        <w:t>NOTA DE AGENDA</w:t>
      </w:r>
    </w:p>
    <w:p w14:paraId="33D7C505" w14:textId="77777777" w:rsidR="00316CFC" w:rsidRPr="00316CFC" w:rsidRDefault="00316CFC" w:rsidP="00316CFC">
      <w:pPr>
        <w:spacing w:line="276" w:lineRule="auto"/>
        <w:jc w:val="right"/>
        <w:rPr>
          <w:rFonts w:ascii="Aptos" w:eastAsia="Aptos" w:hAnsi="Aptos" w:cs="Arial"/>
          <w:b/>
          <w:bCs/>
        </w:rPr>
      </w:pPr>
    </w:p>
    <w:p w14:paraId="7AD06C84" w14:textId="709BDA91" w:rsidR="00316CFC" w:rsidRPr="00316CFC" w:rsidRDefault="07E0DE82" w:rsidP="00316CFC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IDB ROOFTOP BY MĪRĀRĪ RECEBE </w:t>
      </w:r>
      <w:r w:rsidRPr="00316CFC" w:rsidDel="0004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TERCEIRA EDIÇÃO DA PINK SENSATION</w:t>
      </w:r>
      <w:r w:rsidR="19D67D44" w:rsidRPr="0D2F85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CB342B7" w14:textId="41581D9F" w:rsidR="00316CFC" w:rsidRPr="00CC04DC" w:rsidRDefault="07E0DE82" w:rsidP="00316CFC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D2F858F">
        <w:rPr>
          <w:rFonts w:ascii="Times New Roman" w:eastAsia="Times New Roman" w:hAnsi="Times New Roman" w:cs="Times New Roman"/>
          <w:b/>
          <w:bCs/>
        </w:rPr>
        <w:t>09 DE AGOSTO |</w:t>
      </w:r>
      <w:r w:rsidR="542600DD" w:rsidRPr="0D2F858F">
        <w:rPr>
          <w:rFonts w:ascii="Times New Roman" w:eastAsia="Times New Roman" w:hAnsi="Times New Roman" w:cs="Times New Roman"/>
          <w:b/>
          <w:bCs/>
        </w:rPr>
        <w:t xml:space="preserve"> 18H00 </w:t>
      </w:r>
      <w:r w:rsidR="4290E48E" w:rsidRPr="0D2F858F">
        <w:rPr>
          <w:rFonts w:ascii="Times New Roman" w:eastAsia="Times New Roman" w:hAnsi="Times New Roman" w:cs="Times New Roman"/>
          <w:b/>
          <w:bCs/>
        </w:rPr>
        <w:t>ÀS</w:t>
      </w:r>
      <w:r w:rsidR="542600DD" w:rsidRPr="0D2F858F">
        <w:rPr>
          <w:rFonts w:ascii="Times New Roman" w:eastAsia="Times New Roman" w:hAnsi="Times New Roman" w:cs="Times New Roman"/>
          <w:b/>
          <w:bCs/>
        </w:rPr>
        <w:t xml:space="preserve"> </w:t>
      </w:r>
      <w:r w:rsidR="4290E48E" w:rsidRPr="0D2F858F">
        <w:rPr>
          <w:rFonts w:ascii="Times New Roman" w:eastAsia="Times New Roman" w:hAnsi="Times New Roman" w:cs="Times New Roman"/>
          <w:b/>
          <w:bCs/>
        </w:rPr>
        <w:t>01H00 |</w:t>
      </w:r>
      <w:r w:rsidRPr="0D2F858F">
        <w:rPr>
          <w:rFonts w:ascii="Times New Roman" w:eastAsia="Times New Roman" w:hAnsi="Times New Roman" w:cs="Times New Roman"/>
          <w:b/>
          <w:bCs/>
        </w:rPr>
        <w:t xml:space="preserve"> IDB ROOFTOP BY Mīrārī</w:t>
      </w:r>
    </w:p>
    <w:p w14:paraId="60C608A5" w14:textId="77777777" w:rsid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16CF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Uma tarde de música afro, com sete DJs e dress code rosa ou branco, transforma o terraço panorâmico numa pista de dança ao ar livre.</w:t>
      </w:r>
    </w:p>
    <w:p w14:paraId="1F34B062" w14:textId="44F4073A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O IDB Rooftop by Mīrārī, o terraço panorâmico do </w:t>
      </w:r>
      <w:hyperlink r:id="rId6" w:history="1">
        <w:r w:rsidRPr="00316CFC">
          <w:rPr>
            <w:rFonts w:ascii="Times New Roman" w:eastAsia="Times New Roman" w:hAnsi="Times New Roman" w:cs="Times New Roman"/>
            <w:color w:val="0000FF"/>
            <w:u w:val="single"/>
          </w:rPr>
          <w:t>IDB Lisbon - Innovation &amp; Design Building Lisbon</w:t>
        </w:r>
      </w:hyperlink>
      <w:r w:rsidRPr="00316CFC">
        <w:rPr>
          <w:rFonts w:ascii="Times New Roman" w:eastAsia="Times New Roman" w:hAnsi="Times New Roman" w:cs="Times New Roman"/>
          <w:kern w:val="0"/>
          <w14:ligatures w14:val="none"/>
        </w:rPr>
        <w:t>, recebe, no dia 9 de agosto, entre as 18h00 e a 01h00, a terceira edição da Pink Sensation, uma festa dedicada à música afro, urbana e eletrónica.</w:t>
      </w:r>
    </w:p>
    <w:p w14:paraId="11590D32" w14:textId="463FBD7D" w:rsid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Conhecida como “a tarde mais pink da cidade”, a Pink Sensation chega ao rooftop com uma produção renovada e um cartaz que reúne os DJs Epidemia, DJ DID, Moodz, Poco B2B Jayson Chayzz</w:t>
      </w:r>
      <w:r w:rsidR="00CC6B95">
        <w:rPr>
          <w:rFonts w:ascii="Times New Roman" w:eastAsia="Times New Roman" w:hAnsi="Times New Roman" w:cs="Times New Roman"/>
          <w:kern w:val="0"/>
          <w14:ligatures w14:val="none"/>
        </w:rPr>
        <w:t xml:space="preserve"> e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 Clemen</w:t>
      </w:r>
      <w:r w:rsidR="00CC6B95">
        <w:rPr>
          <w:rFonts w:ascii="Times New Roman" w:eastAsia="Times New Roman" w:hAnsi="Times New Roman" w:cs="Times New Roman"/>
          <w:kern w:val="0"/>
          <w14:ligatures w14:val="none"/>
        </w:rPr>
        <w:t>te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6171AC" w14:textId="2744B178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Os Epidemia levam ao rooftop a combinação entre afro-house, música eletrónica e percussão acústica que caracteriza as suas atuações, enquanto DJ DID, um dos nomes de referência da cena afro europeia, apresenta um set que cruza afrobeats, amapiano, kuduro e afro-house. Moodz junta-se ao cartaz com uma seleção alinhada com as sonoridades afrobeat, afro-house e amapiano que marcam a identidade musical da festa.</w:t>
      </w:r>
    </w:p>
    <w:p w14:paraId="5852D88E" w14:textId="6A05AAF0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O alinhamento inclui ainda Clemente, DJ e produtor de Lisboa com raízes na cultura </w:t>
      </w:r>
      <w:r w:rsidRPr="00316CF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sound system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, cujos sets combinam afrobeats, dancehall, reggae, hip-hop e música eletrónica</w:t>
      </w:r>
      <w:r w:rsidR="000F2E26">
        <w:rPr>
          <w:rFonts w:ascii="Times New Roman" w:eastAsia="Times New Roman" w:hAnsi="Times New Roman" w:cs="Times New Roman"/>
          <w:kern w:val="0"/>
          <w14:ligatures w14:val="none"/>
        </w:rPr>
        <w:t>. Junta-</w:t>
      </w:r>
      <w:r w:rsidR="000F2E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se ainda 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DJ Poco, ligado à música africana contemporânea e lusófona, apresenta-se num B2B com Jayson Chayzz</w:t>
      </w:r>
      <w:r w:rsidR="00CC6B9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134507" w14:textId="77777777" w:rsid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Para reforçar a identidade visual da festa, todos são convidados a vestir-se de rosa ou branco. </w:t>
      </w:r>
    </w:p>
    <w:p w14:paraId="7D4AB033" w14:textId="205BE2AA" w:rsid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Os bilhetes estão disponíveis através da plataforma </w:t>
      </w:r>
      <w:hyperlink r:id="rId7" w:history="1">
        <w:r w:rsidRPr="00316CFC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14:ligatures w14:val="none"/>
          </w:rPr>
          <w:t>Shotgun</w:t>
        </w:r>
      </w:hyperlink>
      <w:r w:rsidRPr="00316CF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1FA472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Com esta terceira edição, o IDB Rooftop by Mīrārī reforça a sua aposta numa programação de verão diversificada e aberta à cidade, afirmando-se como um ponto de encontro onde música, entretenimento e comunidade se cruzam.</w:t>
      </w:r>
    </w:p>
    <w:p w14:paraId="6D10969C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AGENDA</w:t>
      </w:r>
    </w:p>
    <w:p w14:paraId="24CE3F6B" w14:textId="77777777" w:rsidR="005C56CC" w:rsidRDefault="00B06EFA" w:rsidP="005C56C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C56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Dia:</w:t>
      </w:r>
      <w:r w:rsidRPr="005C56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16CFC" w:rsidRPr="005C56CC">
        <w:rPr>
          <w:rFonts w:ascii="Times New Roman" w:eastAsia="Times New Roman" w:hAnsi="Times New Roman" w:cs="Times New Roman"/>
          <w:kern w:val="0"/>
          <w14:ligatures w14:val="none"/>
        </w:rPr>
        <w:t>09 de agosto</w:t>
      </w:r>
    </w:p>
    <w:p w14:paraId="235E6344" w14:textId="5AA3E344" w:rsidR="00316CFC" w:rsidRPr="005C56CC" w:rsidRDefault="005C56CC" w:rsidP="005C56C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C56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16CFC" w:rsidRPr="005C56CC">
        <w:rPr>
          <w:rFonts w:ascii="Times New Roman" w:eastAsia="Times New Roman" w:hAnsi="Times New Roman" w:cs="Times New Roman"/>
          <w:kern w:val="0"/>
          <w14:ligatures w14:val="none"/>
        </w:rPr>
        <w:t>18h00-01h00</w:t>
      </w:r>
    </w:p>
    <w:p w14:paraId="7712F194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Alinhamento:</w:t>
      </w:r>
    </w:p>
    <w:p w14:paraId="2CCABEB7" w14:textId="77777777" w:rsidR="00316CFC" w:rsidRPr="00316CFC" w:rsidRDefault="00316CFC" w:rsidP="007F373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Epidemia</w:t>
      </w:r>
    </w:p>
    <w:p w14:paraId="7903475F" w14:textId="77777777" w:rsidR="00316CFC" w:rsidRPr="00316CFC" w:rsidRDefault="00316CFC" w:rsidP="007F373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Dj DID</w:t>
      </w:r>
    </w:p>
    <w:p w14:paraId="0DD60000" w14:textId="77777777" w:rsidR="00316CFC" w:rsidRPr="00316CFC" w:rsidRDefault="00316CFC" w:rsidP="007F373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Moodz</w:t>
      </w:r>
    </w:p>
    <w:p w14:paraId="65CAB679" w14:textId="77777777" w:rsidR="00316CFC" w:rsidRPr="00316CFC" w:rsidRDefault="00316CFC" w:rsidP="007F373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Poco B2B Jayson Chayzz</w:t>
      </w:r>
    </w:p>
    <w:p w14:paraId="63A13FF0" w14:textId="18807349" w:rsidR="00316CFC" w:rsidRPr="00677C0F" w:rsidRDefault="00316CFC" w:rsidP="00677C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Clemente </w:t>
      </w:r>
    </w:p>
    <w:p w14:paraId="506F4FD9" w14:textId="77777777" w:rsidR="00316CFC" w:rsidRPr="00316CFC" w:rsidRDefault="00316CFC" w:rsidP="00316CFC">
      <w:pPr>
        <w:spacing w:after="240" w:line="36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# # #</w:t>
      </w:r>
    </w:p>
    <w:p w14:paraId="5957084E" w14:textId="77777777" w:rsidR="00316CFC" w:rsidRPr="00316CFC" w:rsidRDefault="00316CFC" w:rsidP="00C903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Sobre a Jamestown  </w:t>
      </w:r>
    </w:p>
    <w:p w14:paraId="7AE67552" w14:textId="77777777" w:rsidR="00316CFC" w:rsidRPr="00316CFC" w:rsidRDefault="00316CFC" w:rsidP="00C903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 Jamestown é uma empresa global de investimento e gestão imobiliária com mais de 40 anos de experiência na criação de espaços que promovem a inovação e fortalecem o espírito comunitário. A 30 de junho de 2026, a Jamestown geria 13,9 mil milhões de dólares em ativos nos EUA, na Europa e na América Latina. A Jamestown emprega mais de 600 pessoas a nível global, distribuídas por 11 escritórios, incluindo as sedes em Atlanta e Colónia. Através da sua plataforma verticalmente integrada, a Jamestown aplica uma abordagem centrada no design e na hospitalidade a diversos tipos de produtos, incluindo espaços de retalho, escritórios, habitação, empreendimentos de uso misto e centros comerciais com </w:t>
      </w: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lastRenderedPageBreak/>
        <w:t xml:space="preserve">supermercados como âncora. Os projetos atuais e anteriores da Jamestown incluem o One Times Square e o Chelsea Market em Nova Iorque, o Industry City em Brooklyn, o Ponce City Market em Atlanta, o Ghirardelli Square e o Levi’s Plaza em São Francisco, e o Groot Handelsgebouw em Roterdão. </w:t>
      </w:r>
    </w:p>
    <w:p w14:paraId="762FB496" w14:textId="77777777" w:rsidR="00316CFC" w:rsidRPr="00316CFC" w:rsidRDefault="00316CFC" w:rsidP="007F37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Para mais informações, visite </w:t>
      </w:r>
      <w:hyperlink r:id="rId8" w:tgtFrame="_new" w:history="1">
        <w:r w:rsidRPr="00316CFC">
          <w:rPr>
            <w:rStyle w:val="Hiperligao"/>
            <w:rFonts w:ascii="Times New Roman" w:eastAsia="Times New Roman" w:hAnsi="Times New Roman" w:cs="Times New Roman"/>
            <w:bCs/>
            <w:kern w:val="0"/>
            <w14:ligatures w14:val="none"/>
          </w:rPr>
          <w:t>www.jamestownlp.com</w:t>
        </w:r>
      </w:hyperlink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1F2FCA9E" w14:textId="77777777" w:rsidR="00316CFC" w:rsidRPr="00316CFC" w:rsidRDefault="00316CFC" w:rsidP="007F37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077CC713" w14:textId="77777777" w:rsidR="00316CFC" w:rsidRPr="00316CFC" w:rsidRDefault="00316CFC" w:rsidP="007F37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kern w:val="0"/>
          <w14:ligatures w14:val="none"/>
        </w:rPr>
        <w:t>Sobre o Mīrārī</w:t>
      </w:r>
    </w:p>
    <w:p w14:paraId="58EDD5CE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>O Mīrārī é uma plataforma cultural e criativa sediada em Lisboa, dedicado a transformar espaços urbanos em ambientes vibrantes de comunidade. Lançado inicialmente como um espaço temporário, o Mīrārī evoluiu para uma plataforma em crescimento que cria e produz programação cultural inclusiva, conjugando arte, música, gastronomia e interação social aberta.</w:t>
      </w:r>
    </w:p>
    <w:p w14:paraId="373018A0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>O seu calendário dinâmico inclui eventos como os Local and Night Markets, que dão palco a criativos e produtores locais; as Jazz Sessions; o Mīrārī Invites, um programa curado de atuações de DJs; e o MīnīRārī, uma série cultural pensada para crianças e famílias.</w:t>
      </w:r>
    </w:p>
    <w:p w14:paraId="4B2D9554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>O Mīrārī colabora ativamente com artistas, instituições e comunidades locais para promover a expressão criativa e novas formas de conexão na cidade.</w:t>
      </w:r>
    </w:p>
    <w:p w14:paraId="2EC6A43D" w14:textId="77777777" w:rsidR="00316CFC" w:rsidRPr="00316CFC" w:rsidRDefault="00316CFC" w:rsidP="00C9037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Para mais informações, visite </w:t>
      </w:r>
      <w:hyperlink r:id="rId9" w:history="1">
        <w:r w:rsidRPr="00316CFC">
          <w:rPr>
            <w:rStyle w:val="Hiperligao"/>
            <w:rFonts w:ascii="Times New Roman" w:eastAsia="Times New Roman" w:hAnsi="Times New Roman" w:cs="Times New Roman"/>
            <w:bCs/>
            <w:kern w:val="0"/>
            <w14:ligatures w14:val="none"/>
          </w:rPr>
          <w:t>www.mirari.pt</w:t>
        </w:r>
      </w:hyperlink>
      <w:r w:rsidRPr="00316CFC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15978125" w14:textId="77777777" w:rsidR="00316CFC" w:rsidRPr="00316CFC" w:rsidRDefault="00316CFC" w:rsidP="00C903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04218C4" w14:textId="77777777" w:rsidR="00316CFC" w:rsidRPr="00316CFC" w:rsidRDefault="00316CFC" w:rsidP="00C903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Sobre o IDB Lisbon - Innovation &amp; Design Building Lisbon</w:t>
      </w:r>
    </w:p>
    <w:p w14:paraId="32BD1D7A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194671435"/>
      <w:r w:rsidRPr="00316CFC">
        <w:rPr>
          <w:rFonts w:ascii="Times New Roman" w:eastAsia="Times New Roman" w:hAnsi="Times New Roman" w:cs="Times New Roman"/>
          <w:kern w:val="0"/>
          <w14:ligatures w14:val="none"/>
        </w:rPr>
        <w:t>O IDB Lisbon (Innovation &amp; Design Building Lisbon) é um edifício de uso misto com cerca de 60.000 m², localizado no corredor oriental de Lisboa, com acesso direto ao aeroporto, ao centro da cidade e às principais redes de transporte. O edifício reúne empresas de áreas como tecnologia aplicada à saúde, serviços financeiros, ciência dos materiais, serviços automóveis e consultoria digital, sendo complementado por um rooftop ativo com programação artística rotativa, experiências gastronómicas e iniciativas abertas ao público.</w:t>
      </w:r>
    </w:p>
    <w:p w14:paraId="1C2097FB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Construído no final da década de 1960 para servir a indústria automóvel de Lisboa, o edifício evoluiu de espaço industrial para local de trabalho colaborativo. O rooftop de assinatura acolhe eventos culturais, conceitos de restauração e programação musical que atraem tanto 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os inquilinos como a comunidade lisboeta, enquanto as áreas comuns — incluindo cafetaria e espaços de formação — reforçam a ligação entre diferentes setores.</w:t>
      </w:r>
    </w:p>
    <w:p w14:paraId="4405510E" w14:textId="7D248800" w:rsid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Para mais informações, visite </w:t>
      </w:r>
      <w:hyperlink r:id="rId10" w:history="1">
        <w:r w:rsidRPr="00316CF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idblisbon.com</w:t>
        </w:r>
      </w:hyperlink>
      <w:r w:rsidRPr="00316CFC">
        <w:rPr>
          <w:rFonts w:ascii="Times New Roman" w:eastAsia="Times New Roman" w:hAnsi="Times New Roman" w:cs="Times New Roman"/>
          <w:kern w:val="0"/>
          <w14:ligatures w14:val="none"/>
        </w:rPr>
        <w:t>.</w:t>
      </w:r>
      <w:bookmarkEnd w:id="0"/>
    </w:p>
    <w:p w14:paraId="0C4982A5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03677F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kern w:val="0"/>
          <w14:ligatures w14:val="none"/>
        </w:rPr>
        <w:t>Para mais informações, contacte:</w:t>
      </w:r>
    </w:p>
    <w:p w14:paraId="6CA62BB5" w14:textId="77777777" w:rsidR="00316CFC" w:rsidRPr="00316CFC" w:rsidRDefault="00316CFC" w:rsidP="00316CFC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Lift Consulting </w:t>
      </w:r>
    </w:p>
    <w:p w14:paraId="682ACF1A" w14:textId="212C3AA2" w:rsidR="00316CFC" w:rsidRDefault="00316CFC" w:rsidP="00316C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Patrícia Afonso - </w:t>
      </w:r>
      <w:hyperlink r:id="rId11" w:history="1">
        <w:r w:rsidRPr="00316CF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patricia.afonso@lift.com.pt</w:t>
        </w:r>
      </w:hyperlink>
      <w:r w:rsidRPr="00316CFC">
        <w:rPr>
          <w:rFonts w:ascii="Times New Roman" w:eastAsia="Times New Roman" w:hAnsi="Times New Roman" w:cs="Times New Roman"/>
          <w:kern w:val="0"/>
          <w14:ligatures w14:val="none"/>
        </w:rPr>
        <w:t xml:space="preserve"> | (+351) 913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385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316CFC">
        <w:rPr>
          <w:rFonts w:ascii="Times New Roman" w:eastAsia="Times New Roman" w:hAnsi="Times New Roman" w:cs="Times New Roman"/>
          <w:kern w:val="0"/>
          <w14:ligatures w14:val="none"/>
        </w:rPr>
        <w:t>935</w:t>
      </w:r>
    </w:p>
    <w:p w14:paraId="50132CA6" w14:textId="1DC72D60" w:rsidR="002E516F" w:rsidRPr="00316CFC" w:rsidRDefault="00316CFC">
      <w:pPr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João Santo – </w:t>
      </w:r>
      <w:hyperlink r:id="rId12" w:history="1">
        <w:r w:rsidRPr="00A65395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joao.santo@lift.com.pt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 (+351) 9</w:t>
      </w:r>
      <w:r w:rsidRPr="00316CFC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12 834</w:t>
      </w: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 </w:t>
      </w:r>
      <w:r w:rsidRPr="00316CFC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162</w:t>
      </w:r>
    </w:p>
    <w:sectPr w:rsidR="002E516F" w:rsidRPr="00316CFC" w:rsidSect="00316CFC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3BC8"/>
    <w:multiLevelType w:val="multilevel"/>
    <w:tmpl w:val="79006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916CA2"/>
    <w:multiLevelType w:val="hybridMultilevel"/>
    <w:tmpl w:val="936CFC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B6B9B"/>
    <w:multiLevelType w:val="hybridMultilevel"/>
    <w:tmpl w:val="EED4E1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24244">
    <w:abstractNumId w:val="1"/>
  </w:num>
  <w:num w:numId="2" w16cid:durableId="987824232">
    <w:abstractNumId w:val="0"/>
  </w:num>
  <w:num w:numId="3" w16cid:durableId="1420449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FC"/>
    <w:rsid w:val="00045255"/>
    <w:rsid w:val="00091486"/>
    <w:rsid w:val="000F2E26"/>
    <w:rsid w:val="002051C6"/>
    <w:rsid w:val="002E516F"/>
    <w:rsid w:val="00316CFC"/>
    <w:rsid w:val="004115D4"/>
    <w:rsid w:val="005301DC"/>
    <w:rsid w:val="005C56CC"/>
    <w:rsid w:val="00677C0F"/>
    <w:rsid w:val="006D1302"/>
    <w:rsid w:val="007F3733"/>
    <w:rsid w:val="00A8778C"/>
    <w:rsid w:val="00B06EFA"/>
    <w:rsid w:val="00B33A8B"/>
    <w:rsid w:val="00C10F14"/>
    <w:rsid w:val="00C64649"/>
    <w:rsid w:val="00C9037D"/>
    <w:rsid w:val="00CC04DC"/>
    <w:rsid w:val="00CC6B95"/>
    <w:rsid w:val="07E0DE82"/>
    <w:rsid w:val="0D2F858F"/>
    <w:rsid w:val="19D67D44"/>
    <w:rsid w:val="4290E48E"/>
    <w:rsid w:val="5426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B267"/>
  <w15:chartTrackingRefBased/>
  <w15:docId w15:val="{F3A2D1D4-8D71-4760-ABC1-FF6130E8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16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16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16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16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16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16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16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16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16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16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16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16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16C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16CF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16C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16CF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16C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16C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16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16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16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16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16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16C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6CF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16C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16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16CF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16CFC"/>
    <w:rPr>
      <w:b/>
      <w:bCs/>
      <w:smallCaps/>
      <w:color w:val="0F4761" w:themeColor="accent1" w:themeShade="BF"/>
      <w:spacing w:val="5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16CFC"/>
    <w:pPr>
      <w:spacing w:line="240" w:lineRule="auto"/>
    </w:pPr>
    <w:rPr>
      <w:rFonts w:ascii="Aptos" w:eastAsia="Aptos" w:hAnsi="Aptos" w:cs="Arial"/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16CFC"/>
    <w:rPr>
      <w:rFonts w:ascii="Aptos" w:eastAsia="Aptos" w:hAnsi="Aptos" w:cs="Arial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16CFC"/>
    <w:rPr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316CFC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16CFC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452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mestownlp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otgun.live/pt-pt/events/pink-sensation-202" TargetMode="External"/><Relationship Id="rId12" Type="http://schemas.openxmlformats.org/officeDocument/2006/relationships/hyperlink" Target="mailto:joao.santo@lift.com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dblisbon.com/" TargetMode="External"/><Relationship Id="rId11" Type="http://schemas.openxmlformats.org/officeDocument/2006/relationships/hyperlink" Target="mailto:patricia.afonso@lift.com.p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idblisb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rari.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Santo</dc:creator>
  <cp:keywords/>
  <dc:description/>
  <cp:lastModifiedBy>João Santo</cp:lastModifiedBy>
  <cp:revision>5</cp:revision>
  <dcterms:created xsi:type="dcterms:W3CDTF">2026-08-07T09:46:00Z</dcterms:created>
  <dcterms:modified xsi:type="dcterms:W3CDTF">2026-08-07T10:43:00Z</dcterms:modified>
</cp:coreProperties>
</file>