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01077" w14:textId="1985A2E6" w:rsidR="00C900A3" w:rsidRPr="002A2857" w:rsidRDefault="002A2857" w:rsidP="002A2857">
      <w:pPr>
        <w:spacing w:before="240" w:after="120"/>
        <w:jc w:val="center"/>
        <w:rPr>
          <w:b/>
          <w:bCs/>
          <w:sz w:val="48"/>
          <w:szCs w:val="48"/>
        </w:rPr>
      </w:pPr>
      <w:r w:rsidRPr="0053714E">
        <w:rPr>
          <w:rFonts w:ascii="Times New Roman" w:hAnsi="Times New Roman" w:cs="Times New Roman"/>
          <w:b/>
          <w:bCs/>
          <w:noProof/>
          <w:color w:val="000000" w:themeColor="text1"/>
          <w:sz w:val="144"/>
          <w:szCs w:val="144"/>
        </w:rPr>
        <w:drawing>
          <wp:anchor distT="0" distB="0" distL="114300" distR="114300" simplePos="0" relativeHeight="251659264" behindDoc="1" locked="0" layoutInCell="1" allowOverlap="1" wp14:anchorId="36C720AE" wp14:editId="648287DC">
            <wp:simplePos x="0" y="0"/>
            <wp:positionH relativeFrom="margin">
              <wp:align>center</wp:align>
            </wp:positionH>
            <wp:positionV relativeFrom="margin">
              <wp:align>top</wp:align>
            </wp:positionV>
            <wp:extent cx="1753235" cy="795020"/>
            <wp:effectExtent l="0" t="0" r="0" b="5080"/>
            <wp:wrapTopAndBottom/>
            <wp:docPr id="2" name="Imagen 2" descr="Dibujo en blanco y negro&#10;&#10;Descripción generada automáticamente con confianza media">
              <a:extLst xmlns:a="http://schemas.openxmlformats.org/drawingml/2006/main">
                <a:ext uri="{FF2B5EF4-FFF2-40B4-BE49-F238E27FC236}">
                  <a16:creationId xmlns:a16="http://schemas.microsoft.com/office/drawing/2014/main" id="{BBDA6D26-7C36-4DAD-BF52-C5A1D46A92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bujo en blanco y negro&#10;&#10;Descripción generada automáticamente con confianza media"/>
                    <pic:cNvPicPr>
                      <a:picLocks noChangeAspect="1" noChangeArrowheads="1"/>
                    </pic:cNvPicPr>
                  </pic:nvPicPr>
                  <pic:blipFill rotWithShape="1">
                    <a:blip r:embed="rId5">
                      <a:extLst>
                        <a:ext uri="{28A0092B-C50C-407E-A947-70E740481C1C}">
                          <a14:useLocalDpi xmlns:a14="http://schemas.microsoft.com/office/drawing/2010/main" val="0"/>
                        </a:ext>
                      </a:extLst>
                    </a:blip>
                    <a:srcRect l="3724" r="-1"/>
                    <a:stretch/>
                  </pic:blipFill>
                  <pic:spPr bwMode="auto">
                    <a:xfrm>
                      <a:off x="0" y="0"/>
                      <a:ext cx="1753235" cy="79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0A3" w:rsidRPr="002A2857">
        <w:rPr>
          <w:b/>
          <w:bCs/>
          <w:sz w:val="48"/>
          <w:szCs w:val="48"/>
        </w:rPr>
        <w:t xml:space="preserve">LA JOAQUI REGRESA A MÉXICO: UNA NOCHE DE PURO RKT Y FLOW EN </w:t>
      </w:r>
      <w:r w:rsidRPr="002A2857">
        <w:rPr>
          <w:b/>
          <w:bCs/>
          <w:sz w:val="48"/>
          <w:szCs w:val="48"/>
        </w:rPr>
        <w:t>LA CDMX</w:t>
      </w:r>
    </w:p>
    <w:p w14:paraId="6AC4806A" w14:textId="77777777" w:rsidR="00C900A3" w:rsidRDefault="00C900A3" w:rsidP="002A2857">
      <w:pPr>
        <w:spacing w:before="240" w:after="120"/>
        <w:jc w:val="center"/>
        <w:rPr>
          <w:b/>
          <w:bCs/>
          <w:sz w:val="28"/>
          <w:szCs w:val="28"/>
        </w:rPr>
      </w:pPr>
      <w:r w:rsidRPr="002A2857">
        <w:rPr>
          <w:b/>
          <w:bCs/>
          <w:sz w:val="28"/>
          <w:szCs w:val="28"/>
        </w:rPr>
        <w:t>13 DE AGOSTO – LUNARIO DEL AUDITORIO NACIONAL</w:t>
      </w:r>
    </w:p>
    <w:p w14:paraId="3E7D6A9A" w14:textId="77777777" w:rsidR="00C900A3" w:rsidRPr="00C900A3" w:rsidRDefault="00C900A3" w:rsidP="002A2857">
      <w:pPr>
        <w:spacing w:before="240" w:after="120"/>
        <w:jc w:val="center"/>
      </w:pPr>
      <w:r w:rsidRPr="00C900A3">
        <w:rPr>
          <w:b/>
          <w:bCs/>
        </w:rPr>
        <w:t>México en el Top:</w:t>
      </w:r>
      <w:r w:rsidRPr="00C900A3">
        <w:t xml:space="preserve"> Nuestro país se consolida como el segundo mercado más importante para la artista a nivel mundial, solo detrás de su natal Argentina.</w:t>
      </w:r>
    </w:p>
    <w:p w14:paraId="6C6F6F08" w14:textId="5E868682" w:rsidR="00C900A3" w:rsidRPr="00C900A3" w:rsidRDefault="3DCC0451" w:rsidP="002A2857">
      <w:pPr>
        <w:spacing w:before="240" w:after="120"/>
        <w:jc w:val="center"/>
      </w:pPr>
      <w:r w:rsidRPr="1ADD6376">
        <w:rPr>
          <w:b/>
          <w:bCs/>
        </w:rPr>
        <w:t xml:space="preserve">Adelanto de </w:t>
      </w:r>
      <w:r w:rsidR="4BD2EB7F" w:rsidRPr="1ADD6376">
        <w:rPr>
          <w:b/>
          <w:bCs/>
        </w:rPr>
        <w:t>“</w:t>
      </w:r>
      <w:r w:rsidRPr="1ADD6376">
        <w:rPr>
          <w:b/>
          <w:bCs/>
        </w:rPr>
        <w:t>ELECTRA</w:t>
      </w:r>
      <w:r w:rsidR="69DE9AAF" w:rsidRPr="1ADD6376">
        <w:rPr>
          <w:b/>
          <w:bCs/>
        </w:rPr>
        <w:t>”</w:t>
      </w:r>
      <w:r w:rsidRPr="1ADD6376">
        <w:rPr>
          <w:b/>
          <w:bCs/>
        </w:rPr>
        <w:t>:</w:t>
      </w:r>
      <w:r>
        <w:t xml:space="preserve"> El sencillo “FINGIA”, que dominó los tops de Spotify en 2026, marca el camino hacia su próximo álbum de estudio.</w:t>
      </w:r>
    </w:p>
    <w:p w14:paraId="0A0384FD" w14:textId="77777777" w:rsidR="00C900A3" w:rsidRPr="00C900A3" w:rsidRDefault="00C900A3" w:rsidP="002A2857">
      <w:pPr>
        <w:spacing w:before="240" w:after="120"/>
        <w:jc w:val="center"/>
      </w:pPr>
      <w:r w:rsidRPr="00C900A3">
        <w:rPr>
          <w:b/>
          <w:bCs/>
        </w:rPr>
        <w:t>Colaboración Explosiva:</w:t>
      </w:r>
      <w:r w:rsidRPr="00C900A3">
        <w:t xml:space="preserve"> La artista estrena un dueto con Callejero Fino, ya disponible en todas las plataformas digitales como preámbulo a su visita.</w:t>
      </w:r>
    </w:p>
    <w:p w14:paraId="715F507F" w14:textId="30DADEAD" w:rsidR="00C900A3" w:rsidRPr="00C900A3" w:rsidRDefault="00C900A3" w:rsidP="002A2857">
      <w:pPr>
        <w:spacing w:before="240" w:after="120"/>
        <w:jc w:val="both"/>
      </w:pPr>
      <w:r w:rsidRPr="00C900A3">
        <w:rPr>
          <w:b/>
          <w:bCs/>
        </w:rPr>
        <w:t>La Joaqui</w:t>
      </w:r>
      <w:r w:rsidRPr="00C900A3">
        <w:t xml:space="preserve"> está de regreso en nuestro país y la cita para esta nueva velada llena de </w:t>
      </w:r>
      <w:proofErr w:type="spellStart"/>
      <w:r w:rsidRPr="00C900A3">
        <w:t>flow</w:t>
      </w:r>
      <w:proofErr w:type="spellEnd"/>
      <w:r w:rsidRPr="00C900A3">
        <w:t xml:space="preserve"> </w:t>
      </w:r>
      <w:r w:rsidR="002A2857">
        <w:t xml:space="preserve">y </w:t>
      </w:r>
      <w:r w:rsidR="002A2857" w:rsidRPr="00C900A3">
        <w:rPr>
          <w:b/>
          <w:bCs/>
        </w:rPr>
        <w:t>RKT</w:t>
      </w:r>
      <w:r w:rsidR="002A2857" w:rsidRPr="00C900A3">
        <w:t xml:space="preserve"> </w:t>
      </w:r>
      <w:r w:rsidRPr="00C900A3">
        <w:t xml:space="preserve">será el próximo </w:t>
      </w:r>
      <w:r w:rsidRPr="00C900A3">
        <w:rPr>
          <w:b/>
          <w:bCs/>
        </w:rPr>
        <w:t>13 de agosto</w:t>
      </w:r>
      <w:r w:rsidRPr="00C900A3">
        <w:t xml:space="preserve"> en el </w:t>
      </w:r>
      <w:r w:rsidRPr="00C900A3">
        <w:rPr>
          <w:b/>
          <w:bCs/>
        </w:rPr>
        <w:t>Lunario del Auditorio Nacional</w:t>
      </w:r>
      <w:r w:rsidRPr="00C900A3">
        <w:t xml:space="preserve">. Tras el arrasador éxito de </w:t>
      </w:r>
      <w:r w:rsidRPr="00C900A3">
        <w:rPr>
          <w:b/>
          <w:bCs/>
        </w:rPr>
        <w:t>“FINGIA”</w:t>
      </w:r>
      <w:r w:rsidRPr="00C900A3">
        <w:t xml:space="preserve">, uno de los adelantos de su próximo álbum titulado </w:t>
      </w:r>
      <w:r w:rsidRPr="00C900A3">
        <w:rPr>
          <w:b/>
          <w:bCs/>
          <w:i/>
          <w:iCs/>
        </w:rPr>
        <w:t>ELECTRA</w:t>
      </w:r>
      <w:r w:rsidRPr="00C900A3">
        <w:t xml:space="preserve">, la cantante argentina se alista para seguir sorprendiendo a su público con nuevos lanzamientos, incluyendo su reciente dueto con </w:t>
      </w:r>
      <w:r w:rsidRPr="00C900A3">
        <w:rPr>
          <w:b/>
          <w:bCs/>
        </w:rPr>
        <w:t>Callejero Fino</w:t>
      </w:r>
      <w:r w:rsidRPr="00C900A3">
        <w:t>, el cual ya se encuentra disponible en todas las plataformas digitales.</w:t>
      </w:r>
    </w:p>
    <w:p w14:paraId="70B4E25D" w14:textId="51609262" w:rsidR="002A2857" w:rsidRPr="00C900A3" w:rsidRDefault="002A2857" w:rsidP="002A2857">
      <w:pPr>
        <w:spacing w:before="240" w:after="120"/>
        <w:jc w:val="both"/>
      </w:pPr>
      <w:r w:rsidRPr="00C900A3">
        <w:t xml:space="preserve">Este concierto en el Lunario representa el momento más sólido de su trayectoria, tras superar fronteras internacionales y posicionarse en los listados de reproducción más importantes de la industria en 2026. Con una propuesta que combina carisma, actitud y una capacidad única para navegar entre lo callejero y lo comercial, La Joaqui promete una experiencia de alto voltaje para sus seguidores mexicanos. </w:t>
      </w:r>
    </w:p>
    <w:p w14:paraId="3E28A147" w14:textId="5AC0BBE6" w:rsidR="00C900A3" w:rsidRPr="00C900A3" w:rsidRDefault="00C900A3" w:rsidP="002A2857">
      <w:pPr>
        <w:spacing w:before="240" w:after="120"/>
        <w:jc w:val="right"/>
        <w:rPr>
          <w:b/>
          <w:bCs/>
        </w:rPr>
      </w:pPr>
      <w:r w:rsidRPr="00C900A3">
        <w:rPr>
          <w:b/>
          <w:bCs/>
        </w:rPr>
        <w:t>RADIOGRAFÍA DE UN FENÓMENO URBANO</w:t>
      </w:r>
    </w:p>
    <w:p w14:paraId="37BFE86D" w14:textId="6702D87D" w:rsidR="00C900A3" w:rsidRDefault="3DCC0451" w:rsidP="002A2857">
      <w:pPr>
        <w:spacing w:before="240" w:after="120"/>
        <w:jc w:val="both"/>
      </w:pPr>
      <w:r>
        <w:t>La Joaqui se ha consolidado como una pionera absoluta al ser la primera mujer en conquistar las Batallas de los Gallos de Red Bull, marcando un hito definitivo que hoy se traduce en un dominio total de las plataformas digitales, donde su éxito “FINGIA”</w:t>
      </w:r>
      <w:r w:rsidR="1ED838E8">
        <w:t>,</w:t>
      </w:r>
      <w:r>
        <w:t xml:space="preserve"> </w:t>
      </w:r>
      <w:r>
        <w:lastRenderedPageBreak/>
        <w:t xml:space="preserve">se posicionó en lo más alto de Spotify </w:t>
      </w:r>
      <w:r w:rsidR="57BE5408">
        <w:t>en lo que va de</w:t>
      </w:r>
      <w:r>
        <w:t xml:space="preserve"> 2026. Con un alcance global que supera los 17.8 millones de seguidores, su propuesta destaca por una versatilidad única que mezcla RKT, </w:t>
      </w:r>
      <w:r w:rsidR="075D2B5E">
        <w:t>r</w:t>
      </w:r>
      <w:r>
        <w:t xml:space="preserve">eggaetón y </w:t>
      </w:r>
      <w:r w:rsidR="2977B3BB">
        <w:t>c</w:t>
      </w:r>
      <w:r>
        <w:t>umbia, permitiéndole colaborar con figuras de diversos espectros musicales y fortalecer su vínculo con México, territorio que se mantiene como el segundo país donde más se consume su arte.</w:t>
      </w:r>
    </w:p>
    <w:p w14:paraId="0CE1995A" w14:textId="32C3E4FE" w:rsidR="002A2857" w:rsidRDefault="1064B259" w:rsidP="002A2857">
      <w:pPr>
        <w:spacing w:before="240" w:after="120"/>
        <w:jc w:val="both"/>
      </w:pPr>
      <w:r>
        <w:t xml:space="preserve">No pierdas la oportunidad de ser parte de esta nueva etapa de </w:t>
      </w:r>
      <w:r w:rsidR="16126E9B">
        <w:t>“</w:t>
      </w:r>
      <w:r>
        <w:t>La Jefa</w:t>
      </w:r>
      <w:r w:rsidR="0769751F">
        <w:t>”</w:t>
      </w:r>
      <w:r>
        <w:t xml:space="preserve"> del RKT en su escenario más íntimo hasta la fecha en </w:t>
      </w:r>
      <w:r w:rsidR="42D909AF">
        <w:t>nuestro país</w:t>
      </w:r>
      <w:r>
        <w:t xml:space="preserve">. </w:t>
      </w:r>
    </w:p>
    <w:p w14:paraId="2B42AEC1" w14:textId="0238AB9E" w:rsidR="002A2857" w:rsidRDefault="002A2857" w:rsidP="002A2857">
      <w:pPr>
        <w:spacing w:before="240" w:after="120"/>
        <w:jc w:val="center"/>
      </w:pPr>
      <w:r>
        <w:t>Visita las redes de LA JOAQUI</w:t>
      </w:r>
    </w:p>
    <w:p w14:paraId="5B457603" w14:textId="3836DF7B" w:rsidR="002A2857" w:rsidRDefault="002A2857" w:rsidP="002A2857">
      <w:pPr>
        <w:spacing w:before="240" w:after="120"/>
        <w:jc w:val="center"/>
      </w:pPr>
      <w:r>
        <w:t>INSTAGRAM│YOUTUBE</w:t>
      </w:r>
    </w:p>
    <w:p w14:paraId="7A64FFE5" w14:textId="77777777" w:rsidR="002A2857" w:rsidRPr="004D3689" w:rsidRDefault="002A2857" w:rsidP="002A2857">
      <w:pPr>
        <w:jc w:val="center"/>
        <w:rPr>
          <w:sz w:val="26"/>
          <w:szCs w:val="26"/>
        </w:rPr>
      </w:pPr>
      <w:r w:rsidRPr="004D3689">
        <w:rPr>
          <w:sz w:val="26"/>
          <w:szCs w:val="26"/>
        </w:rPr>
        <w:t>Conoce más sobre este y otros conciertos en:</w:t>
      </w:r>
    </w:p>
    <w:p w14:paraId="0FB9DD05" w14:textId="77777777" w:rsidR="002A2857" w:rsidRPr="004D3689" w:rsidRDefault="002A2857" w:rsidP="002A2857">
      <w:pPr>
        <w:spacing w:after="0"/>
        <w:jc w:val="center"/>
        <w:rPr>
          <w:b/>
          <w:bCs/>
          <w:sz w:val="26"/>
          <w:szCs w:val="26"/>
        </w:rPr>
      </w:pPr>
      <w:hyperlink r:id="rId6" w:history="1">
        <w:r w:rsidRPr="004D3689">
          <w:rPr>
            <w:rStyle w:val="Hipervnculo"/>
            <w:b/>
            <w:bCs/>
            <w:sz w:val="26"/>
            <w:szCs w:val="26"/>
          </w:rPr>
          <w:t>www.ocesa.com.mx</w:t>
        </w:r>
      </w:hyperlink>
      <w:r w:rsidRPr="004D3689">
        <w:rPr>
          <w:b/>
          <w:bCs/>
          <w:sz w:val="26"/>
          <w:szCs w:val="26"/>
        </w:rPr>
        <w:t xml:space="preserve"> </w:t>
      </w:r>
    </w:p>
    <w:p w14:paraId="6860C0C9" w14:textId="77777777" w:rsidR="002A2857" w:rsidRPr="004D3689" w:rsidRDefault="002A2857" w:rsidP="002A2857">
      <w:pPr>
        <w:spacing w:after="0"/>
        <w:jc w:val="center"/>
        <w:rPr>
          <w:b/>
          <w:bCs/>
          <w:sz w:val="26"/>
          <w:szCs w:val="26"/>
        </w:rPr>
      </w:pPr>
      <w:hyperlink r:id="rId7" w:history="1">
        <w:r w:rsidRPr="004D3689">
          <w:rPr>
            <w:rStyle w:val="Hipervnculo"/>
            <w:b/>
            <w:bCs/>
            <w:sz w:val="26"/>
            <w:szCs w:val="26"/>
          </w:rPr>
          <w:t>www.facebook.com/ocesamx</w:t>
        </w:r>
      </w:hyperlink>
      <w:r w:rsidRPr="004D3689">
        <w:rPr>
          <w:b/>
          <w:bCs/>
          <w:sz w:val="26"/>
          <w:szCs w:val="26"/>
        </w:rPr>
        <w:t xml:space="preserve"> </w:t>
      </w:r>
    </w:p>
    <w:p w14:paraId="62D0D328" w14:textId="77777777" w:rsidR="002A2857" w:rsidRPr="004D3689" w:rsidRDefault="002A2857" w:rsidP="002A2857">
      <w:pPr>
        <w:spacing w:after="0"/>
        <w:jc w:val="center"/>
        <w:rPr>
          <w:b/>
          <w:bCs/>
          <w:sz w:val="26"/>
          <w:szCs w:val="26"/>
        </w:rPr>
      </w:pPr>
      <w:hyperlink r:id="rId8" w:history="1">
        <w:r w:rsidRPr="004D3689">
          <w:rPr>
            <w:rStyle w:val="Hipervnculo"/>
            <w:b/>
            <w:bCs/>
            <w:sz w:val="26"/>
            <w:szCs w:val="26"/>
          </w:rPr>
          <w:t>www.twitter.com/ocesa_total</w:t>
        </w:r>
      </w:hyperlink>
      <w:r w:rsidRPr="004D3689">
        <w:rPr>
          <w:b/>
          <w:bCs/>
          <w:sz w:val="26"/>
          <w:szCs w:val="26"/>
        </w:rPr>
        <w:t xml:space="preserve"> </w:t>
      </w:r>
    </w:p>
    <w:p w14:paraId="00419434" w14:textId="77777777" w:rsidR="002A2857" w:rsidRPr="004D3689" w:rsidRDefault="002A2857" w:rsidP="002A2857">
      <w:pPr>
        <w:spacing w:after="0"/>
        <w:jc w:val="center"/>
        <w:rPr>
          <w:b/>
          <w:bCs/>
          <w:sz w:val="26"/>
          <w:szCs w:val="26"/>
        </w:rPr>
      </w:pPr>
      <w:hyperlink r:id="rId9" w:history="1">
        <w:r w:rsidRPr="004D3689">
          <w:rPr>
            <w:rStyle w:val="Hipervnculo"/>
            <w:b/>
            <w:bCs/>
            <w:sz w:val="26"/>
            <w:szCs w:val="26"/>
          </w:rPr>
          <w:t>www.instagram.com/ocesa</w:t>
        </w:r>
      </w:hyperlink>
      <w:r w:rsidRPr="004D3689">
        <w:rPr>
          <w:b/>
          <w:bCs/>
          <w:sz w:val="26"/>
          <w:szCs w:val="26"/>
        </w:rPr>
        <w:t xml:space="preserve"> </w:t>
      </w:r>
    </w:p>
    <w:p w14:paraId="6EDF4D3A" w14:textId="77777777" w:rsidR="002A2857" w:rsidRPr="00443977" w:rsidRDefault="002A2857" w:rsidP="002A2857">
      <w:pPr>
        <w:spacing w:after="120"/>
        <w:jc w:val="center"/>
        <w:rPr>
          <w:lang w:val="pt-PT"/>
        </w:rPr>
      </w:pPr>
      <w:hyperlink r:id="rId10" w:history="1">
        <w:r w:rsidRPr="004D3689">
          <w:rPr>
            <w:rStyle w:val="Hipervnculo"/>
            <w:b/>
            <w:bCs/>
            <w:sz w:val="26"/>
            <w:szCs w:val="26"/>
          </w:rPr>
          <w:t>www.tiktok.com/@ocesamx</w:t>
        </w:r>
      </w:hyperlink>
    </w:p>
    <w:p w14:paraId="07A2AF13" w14:textId="77777777" w:rsidR="002A2857" w:rsidRPr="00544E6D" w:rsidRDefault="002A2857" w:rsidP="002A2857">
      <w:pPr>
        <w:spacing w:after="0"/>
        <w:jc w:val="center"/>
        <w:rPr>
          <w:b/>
          <w:bCs/>
          <w:lang w:val="pt-PT"/>
        </w:rPr>
      </w:pPr>
    </w:p>
    <w:p w14:paraId="0723174A" w14:textId="77777777" w:rsidR="002A2857" w:rsidRPr="00544E6D" w:rsidRDefault="002A2857" w:rsidP="002A2857">
      <w:pPr>
        <w:spacing w:after="0"/>
        <w:jc w:val="center"/>
        <w:rPr>
          <w:b/>
          <w:bCs/>
          <w:lang w:val="pt-PT"/>
        </w:rPr>
      </w:pPr>
    </w:p>
    <w:p w14:paraId="7FD06FFB" w14:textId="77777777" w:rsidR="002A2857" w:rsidRPr="00C900A3" w:rsidRDefault="002A2857" w:rsidP="002A2857">
      <w:pPr>
        <w:spacing w:before="240" w:after="120"/>
        <w:jc w:val="center"/>
      </w:pPr>
    </w:p>
    <w:sectPr w:rsidR="002A2857" w:rsidRPr="00C900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70749"/>
    <w:multiLevelType w:val="multilevel"/>
    <w:tmpl w:val="6C58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49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9F5"/>
    <w:rsid w:val="002A2857"/>
    <w:rsid w:val="004A0D2C"/>
    <w:rsid w:val="0097086C"/>
    <w:rsid w:val="00A32BF3"/>
    <w:rsid w:val="00BA66E7"/>
    <w:rsid w:val="00C709F5"/>
    <w:rsid w:val="00C900A3"/>
    <w:rsid w:val="00CD3378"/>
    <w:rsid w:val="00E1577F"/>
    <w:rsid w:val="00FE509D"/>
    <w:rsid w:val="02633A8D"/>
    <w:rsid w:val="075D2B5E"/>
    <w:rsid w:val="0769751F"/>
    <w:rsid w:val="0D9ED6CE"/>
    <w:rsid w:val="1064B259"/>
    <w:rsid w:val="16126E9B"/>
    <w:rsid w:val="1ADD6376"/>
    <w:rsid w:val="1ED838E8"/>
    <w:rsid w:val="2977B3BB"/>
    <w:rsid w:val="3DCC0451"/>
    <w:rsid w:val="42D909AF"/>
    <w:rsid w:val="4BD2EB7F"/>
    <w:rsid w:val="57BE5408"/>
    <w:rsid w:val="69DE9A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EA1E"/>
  <w15:chartTrackingRefBased/>
  <w15:docId w15:val="{6A5D0978-5A78-4A52-8A9C-9DCAA56C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09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709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709F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709F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709F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709F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709F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709F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709F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09F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709F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709F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709F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709F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709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09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09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09F5"/>
    <w:rPr>
      <w:rFonts w:eastAsiaTheme="majorEastAsia" w:cstheme="majorBidi"/>
      <w:color w:val="272727" w:themeColor="text1" w:themeTint="D8"/>
    </w:rPr>
  </w:style>
  <w:style w:type="paragraph" w:styleId="Ttulo">
    <w:name w:val="Title"/>
    <w:basedOn w:val="Normal"/>
    <w:next w:val="Normal"/>
    <w:link w:val="TtuloCar"/>
    <w:uiPriority w:val="10"/>
    <w:qFormat/>
    <w:rsid w:val="00C70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09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09F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709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09F5"/>
    <w:pPr>
      <w:spacing w:before="160"/>
      <w:jc w:val="center"/>
    </w:pPr>
    <w:rPr>
      <w:i/>
      <w:iCs/>
      <w:color w:val="404040" w:themeColor="text1" w:themeTint="BF"/>
    </w:rPr>
  </w:style>
  <w:style w:type="character" w:customStyle="1" w:styleId="CitaCar">
    <w:name w:val="Cita Car"/>
    <w:basedOn w:val="Fuentedeprrafopredeter"/>
    <w:link w:val="Cita"/>
    <w:uiPriority w:val="29"/>
    <w:rsid w:val="00C709F5"/>
    <w:rPr>
      <w:i/>
      <w:iCs/>
      <w:color w:val="404040" w:themeColor="text1" w:themeTint="BF"/>
    </w:rPr>
  </w:style>
  <w:style w:type="paragraph" w:styleId="Prrafodelista">
    <w:name w:val="List Paragraph"/>
    <w:basedOn w:val="Normal"/>
    <w:uiPriority w:val="34"/>
    <w:qFormat/>
    <w:rsid w:val="00C709F5"/>
    <w:pPr>
      <w:ind w:left="720"/>
      <w:contextualSpacing/>
    </w:pPr>
  </w:style>
  <w:style w:type="character" w:styleId="nfasisintenso">
    <w:name w:val="Intense Emphasis"/>
    <w:basedOn w:val="Fuentedeprrafopredeter"/>
    <w:uiPriority w:val="21"/>
    <w:qFormat/>
    <w:rsid w:val="00C709F5"/>
    <w:rPr>
      <w:i/>
      <w:iCs/>
      <w:color w:val="0F4761" w:themeColor="accent1" w:themeShade="BF"/>
    </w:rPr>
  </w:style>
  <w:style w:type="paragraph" w:styleId="Citadestacada">
    <w:name w:val="Intense Quote"/>
    <w:basedOn w:val="Normal"/>
    <w:next w:val="Normal"/>
    <w:link w:val="CitadestacadaCar"/>
    <w:uiPriority w:val="30"/>
    <w:qFormat/>
    <w:rsid w:val="00C70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709F5"/>
    <w:rPr>
      <w:i/>
      <w:iCs/>
      <w:color w:val="0F4761" w:themeColor="accent1" w:themeShade="BF"/>
    </w:rPr>
  </w:style>
  <w:style w:type="character" w:styleId="Referenciaintensa">
    <w:name w:val="Intense Reference"/>
    <w:basedOn w:val="Fuentedeprrafopredeter"/>
    <w:uiPriority w:val="32"/>
    <w:qFormat/>
    <w:rsid w:val="00C709F5"/>
    <w:rPr>
      <w:b/>
      <w:bCs/>
      <w:smallCaps/>
      <w:color w:val="0F4761" w:themeColor="accent1" w:themeShade="BF"/>
      <w:spacing w:val="5"/>
    </w:rPr>
  </w:style>
  <w:style w:type="character" w:styleId="Hipervnculo">
    <w:name w:val="Hyperlink"/>
    <w:basedOn w:val="Fuentedeprrafopredeter"/>
    <w:uiPriority w:val="99"/>
    <w:unhideWhenUsed/>
    <w:rsid w:val="00C900A3"/>
    <w:rPr>
      <w:color w:val="467886" w:themeColor="hyperlink"/>
      <w:u w:val="single"/>
    </w:rPr>
  </w:style>
  <w:style w:type="character" w:styleId="Mencinsinresolver">
    <w:name w:val="Unresolved Mention"/>
    <w:basedOn w:val="Fuentedeprrafopredeter"/>
    <w:uiPriority w:val="99"/>
    <w:semiHidden/>
    <w:unhideWhenUsed/>
    <w:rsid w:val="00C90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ocesa_total" TargetMode="External"/><Relationship Id="rId3" Type="http://schemas.openxmlformats.org/officeDocument/2006/relationships/settings" Target="settings.xml"/><Relationship Id="rId7" Type="http://schemas.openxmlformats.org/officeDocument/2006/relationships/hyperlink" Target="http://www.facebook.com/ocesa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cesa.com.mx"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tiktok.com/@ocesamx" TargetMode="External"/><Relationship Id="rId4" Type="http://schemas.openxmlformats.org/officeDocument/2006/relationships/webSettings" Target="webSettings.xml"/><Relationship Id="rId9" Type="http://schemas.openxmlformats.org/officeDocument/2006/relationships/hyperlink" Target="http://www.instagram.com/oces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2284</Characters>
  <Application>Microsoft Office Word</Application>
  <DocSecurity>4</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Rafael Salinas González</cp:lastModifiedBy>
  <cp:revision>2</cp:revision>
  <dcterms:created xsi:type="dcterms:W3CDTF">2026-08-07T02:45:00Z</dcterms:created>
  <dcterms:modified xsi:type="dcterms:W3CDTF">2026-08-07T02:45:00Z</dcterms:modified>
</cp:coreProperties>
</file>