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B43E" w14:textId="77777777" w:rsidR="00AE70F1" w:rsidRDefault="00000000">
      <w:r>
        <w:t>Informacja prasowa</w:t>
      </w:r>
    </w:p>
    <w:p w14:paraId="35AE8ECF" w14:textId="25BB0478" w:rsidR="00AE70F1" w:rsidRDefault="00000000">
      <w:pPr>
        <w:jc w:val="right"/>
      </w:pPr>
      <w:r>
        <w:t xml:space="preserve">Warszawa, </w:t>
      </w:r>
      <w:r w:rsidR="00357998">
        <w:t>2</w:t>
      </w:r>
      <w:r w:rsidR="00DE771B">
        <w:t>8</w:t>
      </w:r>
      <w:r>
        <w:t>.0</w:t>
      </w:r>
      <w:r w:rsidR="0072093B">
        <w:t>7</w:t>
      </w:r>
      <w:r>
        <w:t xml:space="preserve">.2026 r. </w:t>
      </w:r>
    </w:p>
    <w:p w14:paraId="01D731D0" w14:textId="73E53683" w:rsidR="00947E47" w:rsidRDefault="002D1AE7" w:rsidP="002D1AE7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Napoje funkcjonalne: </w:t>
      </w:r>
      <w:proofErr w:type="spellStart"/>
      <w:r w:rsidR="00362AAE">
        <w:rPr>
          <w:b/>
          <w:bCs/>
          <w:sz w:val="32"/>
          <w:szCs w:val="32"/>
        </w:rPr>
        <w:t>izotoniki</w:t>
      </w:r>
      <w:proofErr w:type="spellEnd"/>
      <w:r>
        <w:rPr>
          <w:b/>
          <w:bCs/>
          <w:sz w:val="32"/>
          <w:szCs w:val="32"/>
        </w:rPr>
        <w:t xml:space="preserve"> czy energetyki? </w:t>
      </w:r>
      <w:r w:rsidR="00947E47" w:rsidRPr="00947E47">
        <w:rPr>
          <w:b/>
          <w:bCs/>
          <w:sz w:val="32"/>
          <w:szCs w:val="32"/>
        </w:rPr>
        <w:t xml:space="preserve">eLeader </w:t>
      </w:r>
      <w:r>
        <w:rPr>
          <w:b/>
          <w:bCs/>
          <w:sz w:val="32"/>
          <w:szCs w:val="32"/>
        </w:rPr>
        <w:t>sprawdza, na co stawiają sklepy</w:t>
      </w:r>
    </w:p>
    <w:p w14:paraId="33BB077B" w14:textId="7CC63DBD" w:rsidR="00C45387" w:rsidRDefault="00C45387" w:rsidP="002D1AE7">
      <w:pPr>
        <w:jc w:val="both"/>
        <w:rPr>
          <w:b/>
          <w:bCs/>
        </w:rPr>
      </w:pPr>
      <w:r w:rsidRPr="00C45387">
        <w:rPr>
          <w:b/>
          <w:bCs/>
        </w:rPr>
        <w:t>Już 72 proc. Polaków korzysta</w:t>
      </w:r>
      <w:r w:rsidR="00485040">
        <w:rPr>
          <w:b/>
          <w:bCs/>
        </w:rPr>
        <w:t xml:space="preserve"> z</w:t>
      </w:r>
      <w:r w:rsidRPr="00C45387">
        <w:rPr>
          <w:b/>
          <w:bCs/>
        </w:rPr>
        <w:t xml:space="preserve"> </w:t>
      </w:r>
      <w:r w:rsidR="008B3B3B">
        <w:rPr>
          <w:b/>
          <w:bCs/>
        </w:rPr>
        <w:t>żywności</w:t>
      </w:r>
      <w:r w:rsidRPr="00C45387">
        <w:rPr>
          <w:b/>
          <w:bCs/>
        </w:rPr>
        <w:t xml:space="preserve"> funkcjonaln</w:t>
      </w:r>
      <w:r w:rsidR="008B3B3B">
        <w:rPr>
          <w:b/>
          <w:bCs/>
        </w:rPr>
        <w:t>ej</w:t>
      </w:r>
      <w:r w:rsidRPr="00C45387">
        <w:rPr>
          <w:b/>
          <w:bCs/>
        </w:rPr>
        <w:t xml:space="preserve"> lub planuje włączyć j</w:t>
      </w:r>
      <w:r w:rsidR="00485040">
        <w:rPr>
          <w:b/>
          <w:bCs/>
        </w:rPr>
        <w:t>ą</w:t>
      </w:r>
      <w:r w:rsidRPr="00C45387">
        <w:rPr>
          <w:b/>
          <w:bCs/>
        </w:rPr>
        <w:t xml:space="preserve"> do swojej diety.</w:t>
      </w:r>
      <w:r w:rsidR="002D1AE7">
        <w:rPr>
          <w:rStyle w:val="Odwoanieprzypisudolnego"/>
          <w:b/>
          <w:bCs/>
        </w:rPr>
        <w:footnoteReference w:id="1"/>
      </w:r>
      <w:r w:rsidRPr="00C45387">
        <w:rPr>
          <w:b/>
          <w:bCs/>
        </w:rPr>
        <w:t xml:space="preserve"> </w:t>
      </w:r>
      <w:r w:rsidR="008B3B3B">
        <w:rPr>
          <w:b/>
          <w:bCs/>
        </w:rPr>
        <w:t xml:space="preserve">W przypadku napojów </w:t>
      </w:r>
      <w:r w:rsidR="002D1AE7">
        <w:rPr>
          <w:b/>
          <w:bCs/>
        </w:rPr>
        <w:t xml:space="preserve">pod tą kategorią kryją się </w:t>
      </w:r>
      <w:r w:rsidR="00362AAE">
        <w:rPr>
          <w:b/>
          <w:bCs/>
        </w:rPr>
        <w:t>zarówno</w:t>
      </w:r>
      <w:r w:rsidR="002D1AE7">
        <w:rPr>
          <w:b/>
          <w:bCs/>
        </w:rPr>
        <w:t xml:space="preserve"> </w:t>
      </w:r>
      <w:proofErr w:type="spellStart"/>
      <w:r w:rsidR="00485040">
        <w:rPr>
          <w:b/>
          <w:bCs/>
        </w:rPr>
        <w:t>izotoniki</w:t>
      </w:r>
      <w:proofErr w:type="spellEnd"/>
      <w:r w:rsidR="00485040">
        <w:rPr>
          <w:b/>
          <w:bCs/>
        </w:rPr>
        <w:t>, produkty</w:t>
      </w:r>
      <w:r w:rsidR="002D1AE7">
        <w:rPr>
          <w:b/>
          <w:bCs/>
        </w:rPr>
        <w:t xml:space="preserve"> witaminowe, </w:t>
      </w:r>
      <w:r w:rsidR="00362AAE">
        <w:rPr>
          <w:b/>
          <w:bCs/>
        </w:rPr>
        <w:t xml:space="preserve">jak i </w:t>
      </w:r>
      <w:r w:rsidR="002D1AE7">
        <w:rPr>
          <w:b/>
          <w:bCs/>
        </w:rPr>
        <w:t xml:space="preserve">energetyki. </w:t>
      </w:r>
      <w:r w:rsidRPr="00C45387">
        <w:rPr>
          <w:b/>
          <w:bCs/>
        </w:rPr>
        <w:t xml:space="preserve">Z </w:t>
      </w:r>
      <w:r w:rsidR="002D1AE7">
        <w:rPr>
          <w:b/>
          <w:bCs/>
        </w:rPr>
        <w:t>badania</w:t>
      </w:r>
      <w:r w:rsidRPr="00C45387">
        <w:rPr>
          <w:b/>
          <w:bCs/>
        </w:rPr>
        <w:t xml:space="preserve"> </w:t>
      </w:r>
      <w:r w:rsidR="00046F48">
        <w:rPr>
          <w:b/>
          <w:bCs/>
        </w:rPr>
        <w:t xml:space="preserve">eLeader </w:t>
      </w:r>
      <w:r w:rsidRPr="00C45387">
        <w:rPr>
          <w:b/>
          <w:bCs/>
        </w:rPr>
        <w:t xml:space="preserve">wynika, że </w:t>
      </w:r>
      <w:r w:rsidR="005B49CA">
        <w:rPr>
          <w:b/>
          <w:bCs/>
        </w:rPr>
        <w:t xml:space="preserve">4 na 5 dominujących </w:t>
      </w:r>
      <w:proofErr w:type="spellStart"/>
      <w:r w:rsidR="005B49CA">
        <w:rPr>
          <w:b/>
          <w:bCs/>
        </w:rPr>
        <w:t>brandów</w:t>
      </w:r>
      <w:proofErr w:type="spellEnd"/>
      <w:r w:rsidR="005B49CA">
        <w:rPr>
          <w:b/>
          <w:bCs/>
        </w:rPr>
        <w:t xml:space="preserve"> </w:t>
      </w:r>
      <w:r w:rsidR="00046F48">
        <w:rPr>
          <w:b/>
          <w:bCs/>
        </w:rPr>
        <w:t xml:space="preserve">na półkach </w:t>
      </w:r>
      <w:r w:rsidR="005B49CA">
        <w:rPr>
          <w:b/>
          <w:bCs/>
        </w:rPr>
        <w:t xml:space="preserve">to </w:t>
      </w:r>
      <w:r w:rsidRPr="00C45387">
        <w:rPr>
          <w:b/>
          <w:bCs/>
        </w:rPr>
        <w:t xml:space="preserve">marki specjalizujące się w napojach energetyzujących. </w:t>
      </w:r>
      <w:r w:rsidR="005B49CA">
        <w:rPr>
          <w:b/>
          <w:bCs/>
        </w:rPr>
        <w:t xml:space="preserve">Jednak najlepiej eksponowany producent jest silnie związany z obszarem </w:t>
      </w:r>
      <w:proofErr w:type="spellStart"/>
      <w:r w:rsidR="005B49CA">
        <w:rPr>
          <w:b/>
          <w:bCs/>
        </w:rPr>
        <w:t>izotoników</w:t>
      </w:r>
      <w:proofErr w:type="spellEnd"/>
      <w:r w:rsidR="005B49CA">
        <w:rPr>
          <w:b/>
          <w:bCs/>
        </w:rPr>
        <w:t xml:space="preserve">. </w:t>
      </w:r>
      <w:r w:rsidR="005B49CA" w:rsidRPr="005B49CA">
        <w:rPr>
          <w:b/>
          <w:bCs/>
        </w:rPr>
        <w:t xml:space="preserve">Czy rynek napojów funkcjonalnych zmierza bardziej w stronę </w:t>
      </w:r>
      <w:r w:rsidR="00362AAE">
        <w:rPr>
          <w:b/>
          <w:bCs/>
        </w:rPr>
        <w:t>nawodnienia</w:t>
      </w:r>
      <w:r w:rsidR="005B49CA" w:rsidRPr="005B49CA">
        <w:rPr>
          <w:b/>
          <w:bCs/>
        </w:rPr>
        <w:t>, czy energii?</w:t>
      </w:r>
    </w:p>
    <w:p w14:paraId="3D5A2C01" w14:textId="0EA9C414" w:rsidR="00947E47" w:rsidRPr="00947E47" w:rsidRDefault="006D4F19" w:rsidP="006D4F19">
      <w:pPr>
        <w:jc w:val="both"/>
        <w:rPr>
          <w:lang w:val="pl-PL"/>
        </w:rPr>
      </w:pPr>
      <w:r w:rsidRPr="006D4F19">
        <w:rPr>
          <w:lang w:val="pl-PL"/>
        </w:rPr>
        <w:t>Rosnąca świadomość zdrowotna konsumentów i coraz większe zainteresowanie aktywnym stylem</w:t>
      </w:r>
      <w:r>
        <w:rPr>
          <w:lang w:val="pl-PL"/>
        </w:rPr>
        <w:t xml:space="preserve"> </w:t>
      </w:r>
      <w:r w:rsidRPr="006D4F19">
        <w:rPr>
          <w:lang w:val="pl-PL"/>
        </w:rPr>
        <w:t>życia napędzają popularność napojów funkcjonalnych.</w:t>
      </w:r>
      <w:r>
        <w:rPr>
          <w:lang w:val="pl-PL"/>
        </w:rPr>
        <w:t xml:space="preserve"> </w:t>
      </w:r>
      <w:r w:rsidRPr="006D4F19">
        <w:rPr>
          <w:lang w:val="pl-PL"/>
        </w:rPr>
        <w:t xml:space="preserve">Kategoria ta obejmuje zarówno napoje wspierające nawodnienie, jak i produkty o działaniu energetyzującym.  </w:t>
      </w:r>
      <w:r w:rsidR="007C7C75">
        <w:t>Aby sprawdzić</w:t>
      </w:r>
      <w:r>
        <w:t>, jak wygląda ich ekspozycja w sklepach</w:t>
      </w:r>
      <w:r w:rsidR="00FC2DFB">
        <w:t xml:space="preserve"> </w:t>
      </w:r>
      <w:r>
        <w:t xml:space="preserve">firma </w:t>
      </w:r>
      <w:r w:rsidR="007C7C75">
        <w:t>Leader</w:t>
      </w:r>
      <w:r w:rsidR="00046F48">
        <w:t xml:space="preserve">, dostarczająca narzędzia </w:t>
      </w:r>
      <w:r>
        <w:t>AI do analizy sklepowych półek</w:t>
      </w:r>
      <w:r w:rsidR="00046F48">
        <w:t>,</w:t>
      </w:r>
      <w:r w:rsidR="00B31CF2">
        <w:t xml:space="preserve"> </w:t>
      </w:r>
      <w:r w:rsidR="007C7C75">
        <w:t xml:space="preserve">zbadała, które produkty, marki i </w:t>
      </w:r>
      <w:r w:rsidR="00046F48">
        <w:t xml:space="preserve">jacy </w:t>
      </w:r>
      <w:r w:rsidR="007C7C75">
        <w:t xml:space="preserve">producenci zajmują najwięcej miejsca na ekspozycji. </w:t>
      </w:r>
      <w:r w:rsidRPr="006D4F19">
        <w:rPr>
          <w:lang w:val="pl-PL"/>
        </w:rPr>
        <w:t>Analiza pokazuje, że w kategorii</w:t>
      </w:r>
      <w:r>
        <w:rPr>
          <w:lang w:val="pl-PL"/>
        </w:rPr>
        <w:t xml:space="preserve"> </w:t>
      </w:r>
      <w:r w:rsidR="00947E47">
        <w:rPr>
          <w:lang w:val="pl-PL"/>
        </w:rPr>
        <w:t>napojów funkcjonalnych</w:t>
      </w:r>
      <w:r w:rsidR="00A97708">
        <w:rPr>
          <w:lang w:val="pl-PL"/>
        </w:rPr>
        <w:t xml:space="preserve"> na półkach</w:t>
      </w:r>
      <w:r w:rsidR="00512CF7">
        <w:rPr>
          <w:lang w:val="pl-PL"/>
        </w:rPr>
        <w:t xml:space="preserve"> </w:t>
      </w:r>
      <w:r w:rsidR="00FC2DFB">
        <w:rPr>
          <w:lang w:val="pl-PL"/>
        </w:rPr>
        <w:t xml:space="preserve">dominują </w:t>
      </w:r>
      <w:r w:rsidR="00512CF7">
        <w:rPr>
          <w:lang w:val="pl-PL"/>
        </w:rPr>
        <w:t>napoj</w:t>
      </w:r>
      <w:r w:rsidR="00FC2DFB">
        <w:rPr>
          <w:lang w:val="pl-PL"/>
        </w:rPr>
        <w:t>e</w:t>
      </w:r>
      <w:r w:rsidR="00512CF7">
        <w:rPr>
          <w:lang w:val="pl-PL"/>
        </w:rPr>
        <w:t xml:space="preserve"> energetyzując</w:t>
      </w:r>
      <w:r w:rsidR="00FC2DFB">
        <w:rPr>
          <w:lang w:val="pl-PL"/>
        </w:rPr>
        <w:t>e</w:t>
      </w:r>
      <w:r w:rsidR="00512CF7">
        <w:rPr>
          <w:lang w:val="pl-PL"/>
        </w:rPr>
        <w:t>, taki</w:t>
      </w:r>
      <w:r w:rsidR="00FC2DFB">
        <w:rPr>
          <w:lang w:val="pl-PL"/>
        </w:rPr>
        <w:t>e</w:t>
      </w:r>
      <w:r w:rsidR="00512CF7">
        <w:rPr>
          <w:lang w:val="pl-PL"/>
        </w:rPr>
        <w:t xml:space="preserve"> jak </w:t>
      </w:r>
      <w:proofErr w:type="spellStart"/>
      <w:r w:rsidR="00512CF7">
        <w:rPr>
          <w:lang w:val="pl-PL"/>
        </w:rPr>
        <w:t>Tiger</w:t>
      </w:r>
      <w:proofErr w:type="spellEnd"/>
      <w:r w:rsidR="00512CF7">
        <w:rPr>
          <w:lang w:val="pl-PL"/>
        </w:rPr>
        <w:t xml:space="preserve">, Black, Monster i Red Bull. </w:t>
      </w:r>
      <w:r w:rsidRPr="006D4F19">
        <w:rPr>
          <w:lang w:val="pl-PL"/>
        </w:rPr>
        <w:t xml:space="preserve">Jednocześnie największą ekspozycję spośród wszystkich marek uzyskało </w:t>
      </w:r>
      <w:proofErr w:type="spellStart"/>
      <w:r w:rsidRPr="006D4F19">
        <w:rPr>
          <w:lang w:val="pl-PL"/>
        </w:rPr>
        <w:t>Oshee</w:t>
      </w:r>
      <w:proofErr w:type="spellEnd"/>
      <w:r w:rsidRPr="006D4F19">
        <w:rPr>
          <w:lang w:val="pl-PL"/>
        </w:rPr>
        <w:t>.</w:t>
      </w:r>
      <w:r>
        <w:rPr>
          <w:lang w:val="pl-PL"/>
        </w:rPr>
        <w:t xml:space="preserve"> </w:t>
      </w:r>
    </w:p>
    <w:p w14:paraId="1B1775A2" w14:textId="5B3AD81B" w:rsidR="00301E6A" w:rsidRPr="00301E6A" w:rsidRDefault="00301E6A" w:rsidP="00301E6A">
      <w:pPr>
        <w:jc w:val="both"/>
        <w:rPr>
          <w:b/>
          <w:bCs/>
          <w:lang w:val="pl-PL"/>
        </w:rPr>
      </w:pPr>
      <w:r w:rsidRPr="00301E6A">
        <w:rPr>
          <w:lang w:val="pl-PL"/>
        </w:rPr>
        <w:t xml:space="preserve">– </w:t>
      </w:r>
      <w:r w:rsidRPr="00301E6A">
        <w:rPr>
          <w:i/>
          <w:iCs/>
          <w:lang w:val="pl-PL"/>
        </w:rPr>
        <w:t xml:space="preserve">Choć napoje energetyzujące wciąż dominują w kategorii napojów funkcjonalnych, konsumenci coraz chętniej sięgają także po </w:t>
      </w:r>
      <w:proofErr w:type="spellStart"/>
      <w:r w:rsidRPr="00301E6A">
        <w:rPr>
          <w:i/>
          <w:iCs/>
          <w:lang w:val="pl-PL"/>
        </w:rPr>
        <w:t>izotoniki</w:t>
      </w:r>
      <w:proofErr w:type="spellEnd"/>
      <w:r w:rsidRPr="00301E6A">
        <w:rPr>
          <w:i/>
          <w:iCs/>
          <w:lang w:val="pl-PL"/>
        </w:rPr>
        <w:t xml:space="preserve"> i napoje witaminowe. Dla marek oznacza to potrzebę lepszego dopasowania komunikacji i ekspozycji na półce do zmieniających się oczekiwań konsumentów, którzy coraz częściej wybierają produkty ze względu na ich konkretne funkcje i korzyści </w:t>
      </w:r>
      <w:r w:rsidRPr="00301E6A">
        <w:rPr>
          <w:lang w:val="pl-PL"/>
        </w:rPr>
        <w:t xml:space="preserve">– mówi </w:t>
      </w:r>
      <w:r w:rsidRPr="00301E6A">
        <w:rPr>
          <w:b/>
          <w:bCs/>
          <w:lang w:val="pl-PL"/>
        </w:rPr>
        <w:t xml:space="preserve">Paweł Majsiej, Chief of </w:t>
      </w:r>
      <w:proofErr w:type="spellStart"/>
      <w:r w:rsidRPr="00301E6A">
        <w:rPr>
          <w:b/>
          <w:bCs/>
          <w:lang w:val="pl-PL"/>
        </w:rPr>
        <w:t>eLeader</w:t>
      </w:r>
      <w:proofErr w:type="spellEnd"/>
      <w:r w:rsidRPr="00301E6A">
        <w:rPr>
          <w:b/>
          <w:bCs/>
          <w:lang w:val="pl-PL"/>
        </w:rPr>
        <w:t xml:space="preserve"> </w:t>
      </w:r>
      <w:proofErr w:type="spellStart"/>
      <w:r w:rsidRPr="00301E6A">
        <w:rPr>
          <w:b/>
          <w:bCs/>
          <w:lang w:val="pl-PL"/>
        </w:rPr>
        <w:t>Shelf</w:t>
      </w:r>
      <w:proofErr w:type="spellEnd"/>
      <w:r w:rsidRPr="00301E6A">
        <w:rPr>
          <w:b/>
          <w:bCs/>
          <w:lang w:val="pl-PL"/>
        </w:rPr>
        <w:t xml:space="preserve"> </w:t>
      </w:r>
      <w:proofErr w:type="spellStart"/>
      <w:r w:rsidRPr="00301E6A">
        <w:rPr>
          <w:b/>
          <w:bCs/>
          <w:lang w:val="pl-PL"/>
        </w:rPr>
        <w:t>Recognition</w:t>
      </w:r>
      <w:proofErr w:type="spellEnd"/>
      <w:r w:rsidRPr="00301E6A">
        <w:rPr>
          <w:b/>
          <w:bCs/>
          <w:lang w:val="pl-PL"/>
        </w:rPr>
        <w:t xml:space="preserve"> AI.</w:t>
      </w:r>
    </w:p>
    <w:p w14:paraId="35919A21" w14:textId="10A71A47" w:rsidR="007D0DD4" w:rsidRDefault="007D0DD4" w:rsidP="00F56F19">
      <w:pPr>
        <w:jc w:val="both"/>
        <w:rPr>
          <w:b/>
          <w:bCs/>
        </w:rPr>
      </w:pPr>
      <w:r w:rsidRPr="007D0DD4">
        <w:rPr>
          <w:b/>
          <w:bCs/>
        </w:rPr>
        <w:t xml:space="preserve">Napoje funkcjonalne na półce: </w:t>
      </w:r>
      <w:proofErr w:type="spellStart"/>
      <w:r w:rsidRPr="007D0DD4">
        <w:rPr>
          <w:b/>
          <w:bCs/>
        </w:rPr>
        <w:t>izotoniki</w:t>
      </w:r>
      <w:proofErr w:type="spellEnd"/>
      <w:r w:rsidRPr="007D0DD4">
        <w:rPr>
          <w:b/>
          <w:bCs/>
        </w:rPr>
        <w:t xml:space="preserve"> i witaminy kontra energetyki</w:t>
      </w:r>
    </w:p>
    <w:p w14:paraId="65DF656F" w14:textId="2F080A2C" w:rsidR="00C93409" w:rsidRDefault="006D4F19" w:rsidP="00C93409">
      <w:pPr>
        <w:jc w:val="both"/>
      </w:pPr>
      <w:r w:rsidRPr="006D4F19">
        <w:t xml:space="preserve">Badanie </w:t>
      </w:r>
      <w:proofErr w:type="spellStart"/>
      <w:r w:rsidRPr="006D4F19">
        <w:t>eLeader</w:t>
      </w:r>
      <w:proofErr w:type="spellEnd"/>
      <w:r w:rsidRPr="006D4F19">
        <w:t xml:space="preserve"> pokazuje, że </w:t>
      </w:r>
      <w:proofErr w:type="spellStart"/>
      <w:r w:rsidRPr="006D4F19">
        <w:t>O</w:t>
      </w:r>
      <w:r>
        <w:t>shee</w:t>
      </w:r>
      <w:proofErr w:type="spellEnd"/>
      <w:r w:rsidRPr="006D4F19">
        <w:t xml:space="preserve"> jest liderem ekspozycji w kategorii napojów funkcjonalnych, zajmując 20 proc. miejsca na półkach. Marka dominuje zwłaszcza w segmencie </w:t>
      </w:r>
      <w:proofErr w:type="spellStart"/>
      <w:r w:rsidRPr="006D4F19">
        <w:t>izotoników</w:t>
      </w:r>
      <w:proofErr w:type="spellEnd"/>
      <w:r w:rsidRPr="006D4F19">
        <w:t xml:space="preserve">, gdzie odpowiada za 42 proc. ekspozycji, oraz napojów witaminowych, w których zajmuje </w:t>
      </w:r>
      <w:r w:rsidR="007E0DAD">
        <w:t xml:space="preserve">ponad </w:t>
      </w:r>
      <w:r w:rsidRPr="006D4F19">
        <w:t>połowę dostępnego miejsca.</w:t>
      </w:r>
      <w:r>
        <w:t xml:space="preserve"> </w:t>
      </w:r>
      <w:r w:rsidR="00F56F19" w:rsidRPr="00F56F19">
        <w:t xml:space="preserve">Wśród innych widocznych marek w obszarze napojów nawadniających i witaminowych znajdują się </w:t>
      </w:r>
      <w:proofErr w:type="spellStart"/>
      <w:r w:rsidR="00F56F19" w:rsidRPr="00F56F19">
        <w:t>DrWitt</w:t>
      </w:r>
      <w:proofErr w:type="spellEnd"/>
      <w:r w:rsidR="00F56F19" w:rsidRPr="00F56F19">
        <w:t xml:space="preserve">, 4Move, WK oraz </w:t>
      </w:r>
      <w:proofErr w:type="spellStart"/>
      <w:r w:rsidR="007E0DAD">
        <w:t>Veroni</w:t>
      </w:r>
      <w:proofErr w:type="spellEnd"/>
      <w:r w:rsidR="00F56F19" w:rsidRPr="00F56F19">
        <w:t xml:space="preserve">, jednak żadna z nich nie </w:t>
      </w:r>
      <w:r w:rsidR="00394C1F">
        <w:t>jest</w:t>
      </w:r>
      <w:r w:rsidR="00F56F19" w:rsidRPr="00F56F19">
        <w:t xml:space="preserve"> w pierwszej piątce najczęściej eksponowanych marek napojów funkcjonalnych.</w:t>
      </w:r>
      <w:r w:rsidR="00046F48">
        <w:t xml:space="preserve"> </w:t>
      </w:r>
      <w:r w:rsidR="00046F48" w:rsidRPr="00046F48">
        <w:t>Oznacza to, że silna pozycja w dwóch szybko rozwijających się segmentach</w:t>
      </w:r>
      <w:r w:rsidR="00046F48">
        <w:t xml:space="preserve">: </w:t>
      </w:r>
      <w:proofErr w:type="spellStart"/>
      <w:r w:rsidR="00046F48" w:rsidRPr="00046F48">
        <w:t>izotoników</w:t>
      </w:r>
      <w:proofErr w:type="spellEnd"/>
      <w:r w:rsidR="00046F48" w:rsidRPr="00046F48">
        <w:t xml:space="preserve"> i napojów witaminowych</w:t>
      </w:r>
      <w:r w:rsidR="00046F48">
        <w:t>,</w:t>
      </w:r>
      <w:r w:rsidR="00046F48" w:rsidRPr="00046F48">
        <w:t xml:space="preserve"> pozwala </w:t>
      </w:r>
      <w:proofErr w:type="spellStart"/>
      <w:r w:rsidR="00046F48" w:rsidRPr="00046F48">
        <w:t>Oshee</w:t>
      </w:r>
      <w:proofErr w:type="spellEnd"/>
      <w:r w:rsidR="00046F48" w:rsidRPr="00046F48">
        <w:t xml:space="preserve"> utr</w:t>
      </w:r>
      <w:r w:rsidR="00394C1F">
        <w:t>z</w:t>
      </w:r>
      <w:r w:rsidR="00046F48" w:rsidRPr="00046F48">
        <w:t>ymać</w:t>
      </w:r>
      <w:r w:rsidR="00394C1F">
        <w:t xml:space="preserve"> na półkach</w:t>
      </w:r>
      <w:r w:rsidR="00046F48" w:rsidRPr="00046F48">
        <w:t xml:space="preserve"> </w:t>
      </w:r>
      <w:r w:rsidR="00FC2DFB">
        <w:t xml:space="preserve">miejsce </w:t>
      </w:r>
      <w:r w:rsidR="00046F48" w:rsidRPr="00046F48">
        <w:t>lidera całej kategorii</w:t>
      </w:r>
      <w:r w:rsidR="00046F48">
        <w:t>.</w:t>
      </w:r>
    </w:p>
    <w:p w14:paraId="0E98F11A" w14:textId="031AADDC" w:rsidR="00C93409" w:rsidRPr="00C93409" w:rsidRDefault="00B20BE1" w:rsidP="00C93409">
      <w:pPr>
        <w:spacing w:after="0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B5857A6" wp14:editId="77D78DC8">
            <wp:extent cx="5760720" cy="3238500"/>
            <wp:effectExtent l="0" t="0" r="0" b="0"/>
            <wp:docPr id="186998181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67283" w14:textId="31AF3AFA" w:rsidR="00C93409" w:rsidRDefault="00C93409" w:rsidP="00C93409">
      <w:pPr>
        <w:spacing w:after="0"/>
        <w:jc w:val="both"/>
        <w:rPr>
          <w:sz w:val="20"/>
          <w:szCs w:val="20"/>
          <w:lang w:val="pl-PL"/>
        </w:rPr>
      </w:pPr>
      <w:proofErr w:type="spellStart"/>
      <w:r w:rsidRPr="007E0DAD">
        <w:rPr>
          <w:sz w:val="20"/>
          <w:szCs w:val="20"/>
          <w:lang w:val="pl-PL"/>
        </w:rPr>
        <w:t>eLeader</w:t>
      </w:r>
      <w:proofErr w:type="spellEnd"/>
      <w:r w:rsidRPr="007E0DAD">
        <w:rPr>
          <w:sz w:val="20"/>
          <w:szCs w:val="20"/>
          <w:lang w:val="pl-PL"/>
        </w:rPr>
        <w:t xml:space="preserve">, </w:t>
      </w:r>
      <w:r w:rsidR="007E0DAD" w:rsidRPr="007E0DAD">
        <w:rPr>
          <w:sz w:val="20"/>
          <w:szCs w:val="20"/>
          <w:lang w:val="pl-PL"/>
        </w:rPr>
        <w:t xml:space="preserve">Top 5 </w:t>
      </w:r>
      <w:proofErr w:type="spellStart"/>
      <w:r w:rsidR="007E0DAD" w:rsidRPr="007E0DAD">
        <w:rPr>
          <w:sz w:val="20"/>
          <w:szCs w:val="20"/>
          <w:lang w:val="pl-PL"/>
        </w:rPr>
        <w:t>brandów</w:t>
      </w:r>
      <w:proofErr w:type="spellEnd"/>
      <w:r w:rsidR="007E0DAD" w:rsidRPr="007E0DAD">
        <w:rPr>
          <w:sz w:val="20"/>
          <w:szCs w:val="20"/>
          <w:lang w:val="pl-PL"/>
        </w:rPr>
        <w:t xml:space="preserve"> na półkach w kategorii napoje funkcjonalne od stycznia do czerwca 2026 r.</w:t>
      </w:r>
    </w:p>
    <w:p w14:paraId="7ACC0C00" w14:textId="77777777" w:rsidR="00C93409" w:rsidRPr="00C93409" w:rsidRDefault="00C93409" w:rsidP="00C93409">
      <w:pPr>
        <w:spacing w:after="0"/>
        <w:jc w:val="both"/>
        <w:rPr>
          <w:sz w:val="20"/>
          <w:szCs w:val="20"/>
          <w:lang w:val="pl-PL"/>
        </w:rPr>
      </w:pPr>
    </w:p>
    <w:p w14:paraId="278BEB05" w14:textId="35D58422" w:rsidR="00C93409" w:rsidRDefault="007D0DD4" w:rsidP="00C93409">
      <w:pPr>
        <w:jc w:val="both"/>
        <w:rPr>
          <w:lang w:val="pl-PL"/>
        </w:rPr>
      </w:pPr>
      <w:r w:rsidRPr="007D0DD4">
        <w:t xml:space="preserve">Z kolei energetyki wyróżniają się znacznie większą widocznością na sklepowych półkach. </w:t>
      </w:r>
      <w:proofErr w:type="spellStart"/>
      <w:r w:rsidRPr="007D0DD4">
        <w:t>Tiger</w:t>
      </w:r>
      <w:proofErr w:type="spellEnd"/>
      <w:r w:rsidRPr="007D0DD4">
        <w:t xml:space="preserve"> i Black odpowiadają </w:t>
      </w:r>
      <w:r w:rsidR="00394C1F">
        <w:t>kolejno za niemal 11 proc. i</w:t>
      </w:r>
      <w:r w:rsidRPr="007D0DD4">
        <w:t xml:space="preserve"> 10 proc. ekspozycji kategorii napojów funkcjonalnych, a Monster za kolejne 9 proc. </w:t>
      </w:r>
      <w:r w:rsidR="00485040" w:rsidRPr="00485040">
        <w:t xml:space="preserve">W efekcie konsumenci, przeglądając półkę z napojami funkcjonalnymi, najczęściej spotykają właśnie marki kojarzone z energetykami. Cztery z pięciu najczęściej eksponowanych </w:t>
      </w:r>
      <w:proofErr w:type="spellStart"/>
      <w:r w:rsidR="00485040" w:rsidRPr="00485040">
        <w:t>brandów</w:t>
      </w:r>
      <w:proofErr w:type="spellEnd"/>
      <w:r w:rsidR="00485040" w:rsidRPr="00485040">
        <w:t xml:space="preserve"> należą do tego segmentu.</w:t>
      </w:r>
      <w:r w:rsidR="00C93409" w:rsidRPr="00C93409">
        <w:rPr>
          <w:lang w:val="pl-PL"/>
        </w:rPr>
        <w:t xml:space="preserve"> </w:t>
      </w:r>
    </w:p>
    <w:p w14:paraId="3F8D1C71" w14:textId="3028A211" w:rsidR="00C93409" w:rsidRPr="00C93409" w:rsidRDefault="00B20BE1" w:rsidP="00C93409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4F294FA" wp14:editId="51424ED8">
            <wp:extent cx="5760720" cy="3238500"/>
            <wp:effectExtent l="0" t="0" r="0" b="0"/>
            <wp:docPr id="197261614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7B33B" w14:textId="211FFCDC" w:rsidR="00C93409" w:rsidRDefault="00C93409" w:rsidP="00C93409">
      <w:pPr>
        <w:spacing w:after="0"/>
        <w:jc w:val="both"/>
        <w:rPr>
          <w:sz w:val="20"/>
          <w:szCs w:val="20"/>
          <w:lang w:val="pl-PL"/>
        </w:rPr>
      </w:pPr>
      <w:proofErr w:type="spellStart"/>
      <w:r w:rsidRPr="00C93409">
        <w:rPr>
          <w:sz w:val="20"/>
          <w:szCs w:val="20"/>
          <w:lang w:val="pl-PL"/>
        </w:rPr>
        <w:t>eLe</w:t>
      </w:r>
      <w:r w:rsidRPr="007E0DAD">
        <w:rPr>
          <w:sz w:val="20"/>
          <w:szCs w:val="20"/>
          <w:lang w:val="pl-PL"/>
        </w:rPr>
        <w:t>ader</w:t>
      </w:r>
      <w:proofErr w:type="spellEnd"/>
      <w:r w:rsidRPr="007E0DAD">
        <w:rPr>
          <w:sz w:val="20"/>
          <w:szCs w:val="20"/>
          <w:lang w:val="pl-PL"/>
        </w:rPr>
        <w:t xml:space="preserve">, </w:t>
      </w:r>
      <w:r w:rsidR="007E0DAD" w:rsidRPr="007E0DAD">
        <w:rPr>
          <w:sz w:val="20"/>
          <w:szCs w:val="20"/>
          <w:lang w:val="pl-PL"/>
        </w:rPr>
        <w:t xml:space="preserve">Top 5 </w:t>
      </w:r>
      <w:proofErr w:type="spellStart"/>
      <w:r w:rsidR="007E0DAD" w:rsidRPr="007E0DAD">
        <w:rPr>
          <w:sz w:val="20"/>
          <w:szCs w:val="20"/>
          <w:lang w:val="pl-PL"/>
        </w:rPr>
        <w:t>brandów</w:t>
      </w:r>
      <w:proofErr w:type="spellEnd"/>
      <w:r w:rsidR="007E0DAD" w:rsidRPr="007E0DAD">
        <w:rPr>
          <w:sz w:val="20"/>
          <w:szCs w:val="20"/>
          <w:lang w:val="pl-PL"/>
        </w:rPr>
        <w:t xml:space="preserve"> na półkach w kategorii napoje funkcjonalne od stycznia do czerwca 2026 r</w:t>
      </w:r>
      <w:r w:rsidR="007E0DAD" w:rsidRPr="007E0DAD">
        <w:rPr>
          <w:b/>
          <w:bCs/>
          <w:sz w:val="20"/>
          <w:szCs w:val="20"/>
          <w:lang w:val="pl-PL"/>
        </w:rPr>
        <w:t>.</w:t>
      </w:r>
    </w:p>
    <w:p w14:paraId="020EE9E9" w14:textId="2388F305" w:rsidR="007D0DD4" w:rsidRPr="00C93409" w:rsidRDefault="007D0DD4" w:rsidP="007D0DD4">
      <w:pPr>
        <w:jc w:val="both"/>
        <w:rPr>
          <w:lang w:val="pl-PL"/>
        </w:rPr>
      </w:pPr>
    </w:p>
    <w:p w14:paraId="54B36AF8" w14:textId="5E136513" w:rsidR="00F56F19" w:rsidRPr="007D0DD4" w:rsidRDefault="00301E6A" w:rsidP="007D0DD4">
      <w:pPr>
        <w:jc w:val="both"/>
        <w:rPr>
          <w:lang w:val="pl-PL"/>
        </w:rPr>
      </w:pPr>
      <w:r w:rsidRPr="00301E6A">
        <w:rPr>
          <w:lang w:val="pl-PL"/>
        </w:rPr>
        <w:t>–</w:t>
      </w:r>
      <w:r w:rsidRPr="00301E6A">
        <w:rPr>
          <w:i/>
          <w:iCs/>
          <w:lang w:val="pl-PL"/>
        </w:rPr>
        <w:t xml:space="preserve"> Z naszych analiz półkowych wynika, że w kategorii napojów funkcjonalnych największą widoczność na półkach mają właśnie energetyki. Może to wynikać z ich silnej pozycji rynkowej, szerokiej dystrybucji oraz dużych inwestycji marek  w obecność i ekspozycję w punktach sprzedaży </w:t>
      </w:r>
      <w:r w:rsidRPr="00301E6A">
        <w:rPr>
          <w:lang w:val="pl-PL"/>
        </w:rPr>
        <w:t xml:space="preserve">– mówi </w:t>
      </w:r>
      <w:r w:rsidRPr="00301E6A">
        <w:rPr>
          <w:b/>
          <w:bCs/>
          <w:lang w:val="pl-PL"/>
        </w:rPr>
        <w:t xml:space="preserve">Paweł Majsiej, Chief of </w:t>
      </w:r>
      <w:proofErr w:type="spellStart"/>
      <w:r w:rsidRPr="00301E6A">
        <w:rPr>
          <w:b/>
          <w:bCs/>
          <w:lang w:val="pl-PL"/>
        </w:rPr>
        <w:t>eLeader</w:t>
      </w:r>
      <w:proofErr w:type="spellEnd"/>
      <w:r w:rsidRPr="00301E6A">
        <w:rPr>
          <w:b/>
          <w:bCs/>
          <w:lang w:val="pl-PL"/>
        </w:rPr>
        <w:t xml:space="preserve"> </w:t>
      </w:r>
      <w:proofErr w:type="spellStart"/>
      <w:r w:rsidRPr="00301E6A">
        <w:rPr>
          <w:b/>
          <w:bCs/>
          <w:lang w:val="pl-PL"/>
        </w:rPr>
        <w:t>Shelf</w:t>
      </w:r>
      <w:proofErr w:type="spellEnd"/>
      <w:r w:rsidRPr="00301E6A">
        <w:rPr>
          <w:b/>
          <w:bCs/>
          <w:lang w:val="pl-PL"/>
        </w:rPr>
        <w:t xml:space="preserve"> </w:t>
      </w:r>
      <w:proofErr w:type="spellStart"/>
      <w:r w:rsidRPr="00301E6A">
        <w:rPr>
          <w:b/>
          <w:bCs/>
          <w:lang w:val="pl-PL"/>
        </w:rPr>
        <w:t>Recognition</w:t>
      </w:r>
      <w:proofErr w:type="spellEnd"/>
      <w:r w:rsidRPr="00301E6A">
        <w:rPr>
          <w:b/>
          <w:bCs/>
          <w:lang w:val="pl-PL"/>
        </w:rPr>
        <w:t xml:space="preserve"> AI.</w:t>
      </w:r>
    </w:p>
    <w:p w14:paraId="65C71BD0" w14:textId="77777777" w:rsidR="006E0693" w:rsidRDefault="006E0693" w:rsidP="009E5A13">
      <w:pPr>
        <w:jc w:val="both"/>
        <w:rPr>
          <w:b/>
          <w:bCs/>
        </w:rPr>
      </w:pPr>
      <w:r w:rsidRPr="006E0693">
        <w:rPr>
          <w:b/>
          <w:bCs/>
        </w:rPr>
        <w:t>Marki własne dostrzegają potencjał napojów funkcjonalnych</w:t>
      </w:r>
    </w:p>
    <w:p w14:paraId="593C821A" w14:textId="073A61D0" w:rsidR="009E5A13" w:rsidRDefault="009E5A13" w:rsidP="009E5A13">
      <w:pPr>
        <w:jc w:val="both"/>
      </w:pPr>
      <w:r>
        <w:t xml:space="preserve">Zarówno w segmencie energetyków, jak i </w:t>
      </w:r>
      <w:proofErr w:type="spellStart"/>
      <w:r>
        <w:t>izotoników</w:t>
      </w:r>
      <w:proofErr w:type="spellEnd"/>
      <w:r>
        <w:t xml:space="preserve"> coraz większą rolę odgrywają marki własne sieci handlowych. W Lidlu ich udział w ekspozycji sięga już 30 proc., natomiast w Biedronce i </w:t>
      </w:r>
      <w:proofErr w:type="spellStart"/>
      <w:r>
        <w:t>Kauflandzie</w:t>
      </w:r>
      <w:proofErr w:type="spellEnd"/>
      <w:r>
        <w:t xml:space="preserve"> wynosi około 15 proc. Wśród najbardziej widocznych marek własnych w kategorii napojów funkcjonalnych znajdują się energetyki Kong </w:t>
      </w:r>
      <w:proofErr w:type="spellStart"/>
      <w:r>
        <w:t>Strong</w:t>
      </w:r>
      <w:proofErr w:type="spellEnd"/>
      <w:r>
        <w:t xml:space="preserve">, Be Power i </w:t>
      </w:r>
      <w:proofErr w:type="spellStart"/>
      <w:r>
        <w:t>Crazywolf</w:t>
      </w:r>
      <w:proofErr w:type="spellEnd"/>
      <w:r>
        <w:t xml:space="preserve"> oraz </w:t>
      </w:r>
      <w:proofErr w:type="spellStart"/>
      <w:r>
        <w:t>izotoniki</w:t>
      </w:r>
      <w:proofErr w:type="spellEnd"/>
      <w:r>
        <w:t xml:space="preserve"> </w:t>
      </w:r>
      <w:proofErr w:type="spellStart"/>
      <w:r>
        <w:t>Saguaro</w:t>
      </w:r>
      <w:proofErr w:type="spellEnd"/>
      <w:r>
        <w:t>. A</w:t>
      </w:r>
      <w:r w:rsidRPr="009E5A13">
        <w:t>naliza ekspozycji pokazuje</w:t>
      </w:r>
      <w:r>
        <w:t xml:space="preserve"> więc</w:t>
      </w:r>
      <w:r w:rsidRPr="009E5A13">
        <w:t>, że konkurencja w kategorii napojów funkcjonalnych nie odbywa się już wyłącznie między producentami, ale także między markami producenckimi a ofertą własną sieci handlowych.</w:t>
      </w:r>
    </w:p>
    <w:p w14:paraId="436DEE81" w14:textId="77777777" w:rsidR="00301E6A" w:rsidRPr="00301E6A" w:rsidRDefault="00301E6A" w:rsidP="00301E6A">
      <w:pPr>
        <w:spacing w:after="0"/>
        <w:jc w:val="both"/>
        <w:rPr>
          <w:b/>
          <w:bCs/>
          <w:lang w:val="pl-PL"/>
        </w:rPr>
      </w:pPr>
      <w:r w:rsidRPr="00301E6A">
        <w:rPr>
          <w:lang w:val="pl-PL"/>
        </w:rPr>
        <w:t>–</w:t>
      </w:r>
      <w:r w:rsidRPr="00301E6A">
        <w:rPr>
          <w:i/>
          <w:iCs/>
          <w:lang w:val="pl-PL"/>
        </w:rPr>
        <w:t xml:space="preserve"> Rosnąca obecność marek własnych w kategorii napojów funkcjonalnych pokazuje, że sieci handlowe dostrzegły potencjał tego segmentu. Inwestują w rozwój własnych produktów zarówno w obszarze energetyków, jak i </w:t>
      </w:r>
      <w:proofErr w:type="spellStart"/>
      <w:r w:rsidRPr="00301E6A">
        <w:rPr>
          <w:i/>
          <w:iCs/>
          <w:lang w:val="pl-PL"/>
        </w:rPr>
        <w:t>izotoników</w:t>
      </w:r>
      <w:proofErr w:type="spellEnd"/>
      <w:r w:rsidRPr="00301E6A">
        <w:rPr>
          <w:i/>
          <w:iCs/>
          <w:lang w:val="pl-PL"/>
        </w:rPr>
        <w:t xml:space="preserve">, odpowiadając na rosnące zainteresowanie konsumentów napojami o konkretnym działaniu. Sieci handlowe coraz aktywniej rywalizują więc z producentami nie tylko ceną, ale także widocznością na półce. Dla całej kategorii oznacza to większą konkurencję i bardziej zróżnicowaną ofertę </w:t>
      </w:r>
      <w:r w:rsidRPr="00301E6A">
        <w:rPr>
          <w:lang w:val="pl-PL"/>
        </w:rPr>
        <w:t xml:space="preserve">– mówi </w:t>
      </w:r>
      <w:r w:rsidRPr="00301E6A">
        <w:rPr>
          <w:b/>
          <w:bCs/>
          <w:lang w:val="pl-PL"/>
        </w:rPr>
        <w:t xml:space="preserve">Paweł Majsiej, Chief of </w:t>
      </w:r>
      <w:proofErr w:type="spellStart"/>
      <w:r w:rsidRPr="00301E6A">
        <w:rPr>
          <w:b/>
          <w:bCs/>
          <w:lang w:val="pl-PL"/>
        </w:rPr>
        <w:t>eLeader</w:t>
      </w:r>
      <w:proofErr w:type="spellEnd"/>
      <w:r w:rsidRPr="00301E6A">
        <w:rPr>
          <w:b/>
          <w:bCs/>
          <w:lang w:val="pl-PL"/>
        </w:rPr>
        <w:t xml:space="preserve"> </w:t>
      </w:r>
      <w:proofErr w:type="spellStart"/>
      <w:r w:rsidRPr="00301E6A">
        <w:rPr>
          <w:b/>
          <w:bCs/>
          <w:lang w:val="pl-PL"/>
        </w:rPr>
        <w:t>Shelf</w:t>
      </w:r>
      <w:proofErr w:type="spellEnd"/>
      <w:r w:rsidRPr="00301E6A">
        <w:rPr>
          <w:b/>
          <w:bCs/>
          <w:lang w:val="pl-PL"/>
        </w:rPr>
        <w:t xml:space="preserve"> </w:t>
      </w:r>
      <w:proofErr w:type="spellStart"/>
      <w:r w:rsidRPr="00301E6A">
        <w:rPr>
          <w:b/>
          <w:bCs/>
          <w:lang w:val="pl-PL"/>
        </w:rPr>
        <w:t>Recognition</w:t>
      </w:r>
      <w:proofErr w:type="spellEnd"/>
      <w:r w:rsidRPr="00301E6A">
        <w:rPr>
          <w:b/>
          <w:bCs/>
          <w:lang w:val="pl-PL"/>
        </w:rPr>
        <w:t xml:space="preserve"> AI.</w:t>
      </w:r>
    </w:p>
    <w:p w14:paraId="6B531299" w14:textId="77777777" w:rsidR="00301E6A" w:rsidRPr="00DE771B" w:rsidRDefault="00301E6A" w:rsidP="00C93409">
      <w:pPr>
        <w:spacing w:after="0"/>
        <w:jc w:val="both"/>
        <w:rPr>
          <w:lang w:val="pl-PL"/>
        </w:rPr>
      </w:pPr>
    </w:p>
    <w:p w14:paraId="3687B2C1" w14:textId="62D4ED5E" w:rsidR="006E0693" w:rsidRDefault="007E0DAD" w:rsidP="00C93409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9642464" wp14:editId="32C1D62D">
            <wp:extent cx="5737860" cy="3225649"/>
            <wp:effectExtent l="0" t="0" r="0" b="0"/>
            <wp:docPr id="115399224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57" cy="323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A0374" w14:textId="118EE336" w:rsidR="00C93409" w:rsidRDefault="00C93409" w:rsidP="00C93409">
      <w:pPr>
        <w:spacing w:after="0"/>
        <w:jc w:val="both"/>
        <w:rPr>
          <w:sz w:val="20"/>
          <w:szCs w:val="20"/>
          <w:lang w:val="pl-PL"/>
        </w:rPr>
      </w:pPr>
      <w:r w:rsidRPr="00C93409">
        <w:rPr>
          <w:sz w:val="20"/>
          <w:szCs w:val="20"/>
          <w:lang w:val="pl-PL"/>
        </w:rPr>
        <w:t>eLeader,</w:t>
      </w:r>
      <w:r w:rsidRPr="007E0DAD">
        <w:rPr>
          <w:sz w:val="20"/>
          <w:szCs w:val="20"/>
          <w:lang w:val="pl-PL"/>
        </w:rPr>
        <w:t xml:space="preserve"> </w:t>
      </w:r>
      <w:r w:rsidR="007E0DAD" w:rsidRPr="007E0DAD">
        <w:rPr>
          <w:sz w:val="20"/>
          <w:szCs w:val="20"/>
          <w:lang w:val="pl-PL"/>
        </w:rPr>
        <w:t>Top 5 marek własnych w kategorii napoje funkcjonalne od stycznia do czerwca 2026 r.</w:t>
      </w:r>
    </w:p>
    <w:p w14:paraId="62B48FC6" w14:textId="77777777" w:rsidR="00C93409" w:rsidRPr="00C93409" w:rsidRDefault="00C93409" w:rsidP="00C93409">
      <w:pPr>
        <w:spacing w:after="0"/>
        <w:jc w:val="both"/>
        <w:rPr>
          <w:sz w:val="20"/>
          <w:szCs w:val="20"/>
          <w:lang w:val="pl-PL"/>
        </w:rPr>
      </w:pPr>
    </w:p>
    <w:p w14:paraId="312C468E" w14:textId="2A16897D" w:rsidR="009E5A13" w:rsidRPr="006E0693" w:rsidRDefault="006E0693" w:rsidP="006E0693">
      <w:pPr>
        <w:jc w:val="both"/>
        <w:rPr>
          <w:lang w:val="pl-PL"/>
        </w:rPr>
      </w:pPr>
      <w:r w:rsidRPr="006E0693">
        <w:rPr>
          <w:lang w:val="pl-PL"/>
        </w:rPr>
        <w:t>Analizę wykonano na podstawie danych</w:t>
      </w:r>
      <w:r>
        <w:rPr>
          <w:lang w:val="pl-PL"/>
        </w:rPr>
        <w:t xml:space="preserve"> z </w:t>
      </w:r>
      <w:r w:rsidR="006D4F19">
        <w:rPr>
          <w:lang w:val="pl-PL"/>
        </w:rPr>
        <w:t>10</w:t>
      </w:r>
      <w:r>
        <w:rPr>
          <w:lang w:val="pl-PL"/>
        </w:rPr>
        <w:t xml:space="preserve"> sieci sklepów </w:t>
      </w:r>
      <w:r w:rsidRPr="006E0693">
        <w:rPr>
          <w:lang w:val="pl-PL"/>
        </w:rPr>
        <w:t xml:space="preserve">między </w:t>
      </w:r>
      <w:r w:rsidR="006D4F19">
        <w:rPr>
          <w:lang w:val="pl-PL"/>
        </w:rPr>
        <w:t>styczniem a czerwcem br.</w:t>
      </w:r>
      <w:r>
        <w:rPr>
          <w:lang w:val="pl-PL"/>
        </w:rPr>
        <w:t xml:space="preserve"> </w:t>
      </w:r>
      <w:r w:rsidRPr="006E0693">
        <w:rPr>
          <w:lang w:val="pl-PL"/>
        </w:rPr>
        <w:t xml:space="preserve">Do przeprowadzenia badania użyto technologii </w:t>
      </w:r>
      <w:proofErr w:type="spellStart"/>
      <w:r w:rsidRPr="006E0693">
        <w:rPr>
          <w:lang w:val="pl-PL"/>
        </w:rPr>
        <w:t>Shelf</w:t>
      </w:r>
      <w:proofErr w:type="spellEnd"/>
      <w:r w:rsidRPr="006E0693">
        <w:rPr>
          <w:lang w:val="pl-PL"/>
        </w:rPr>
        <w:t xml:space="preserve"> </w:t>
      </w:r>
      <w:proofErr w:type="spellStart"/>
      <w:r w:rsidRPr="006E0693">
        <w:rPr>
          <w:lang w:val="pl-PL"/>
        </w:rPr>
        <w:t>Recognition</w:t>
      </w:r>
      <w:proofErr w:type="spellEnd"/>
      <w:r w:rsidRPr="006E0693">
        <w:rPr>
          <w:lang w:val="pl-PL"/>
        </w:rPr>
        <w:t xml:space="preserve"> AI, która umożliwia producentom automatyczną analizę ekspozycji jedynie za pomocą zdjęcia sklepowej półki wykonanego smartfonem. Możliwości narzędzia przedstawiają także poprzednie raporty marki, w których przeanalizowano ekspozycję piw i napojów energetyzujących. Więcej informacji o narzędziu i pozostałych raportach ekspozycji można znaleźć na stronie eLeader.</w:t>
      </w:r>
    </w:p>
    <w:p w14:paraId="24B99E2D" w14:textId="77777777" w:rsidR="00AE70F1" w:rsidRDefault="00000000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eLeader</w:t>
      </w:r>
      <w:r>
        <w:rPr>
          <w:sz w:val="18"/>
          <w:szCs w:val="18"/>
        </w:rPr>
        <w:t xml:space="preserve"> to spółka technologiczna specjalizująca się w dostarczaniu narzędzi wspierających realizację strategii sprzedażowej w terenie. Opracowuje mobilne systemy SFA/FFM ze sztuczną inteligencją usprawniającą m.in. pozycjonowanie produktów na półkach oraz zarządzanie zamówieniami, audytami i reklamacjami. eLeader funkcjonuje od 2000 roku. Od tego czasu rozwiązania firmy zostały docenione przez globalne ośrodki analityczne, m.in. Gartner, POI i wdrożone przez międzynarodowe koncerny w ponad 80 krajach. Wśród klientów marki są takie firmy jak Frosta czy </w:t>
      </w:r>
      <w:proofErr w:type="spellStart"/>
      <w:r>
        <w:rPr>
          <w:sz w:val="18"/>
          <w:szCs w:val="18"/>
        </w:rPr>
        <w:t>Danone</w:t>
      </w:r>
      <w:proofErr w:type="spellEnd"/>
      <w:r>
        <w:rPr>
          <w:sz w:val="18"/>
          <w:szCs w:val="18"/>
        </w:rPr>
        <w:t xml:space="preserve">. W swoich działaniach eLeader stawia na partnerstwo oraz szerokie możliwości dostosowania się do klienta i zmian. Tworzy nowoczesne i niezawodne systemy, spełniające indywidualne potrzeby firm. Więcej informacji na temat firmy na: </w:t>
      </w:r>
      <w:hyperlink r:id="rId10">
        <w:r w:rsidR="00AE70F1">
          <w:rPr>
            <w:color w:val="0563C1"/>
            <w:sz w:val="18"/>
            <w:szCs w:val="18"/>
            <w:u w:val="single"/>
          </w:rPr>
          <w:t>https://www.eleader.biz</w:t>
        </w:r>
      </w:hyperlink>
      <w:r>
        <w:rPr>
          <w:sz w:val="18"/>
          <w:szCs w:val="18"/>
        </w:rPr>
        <w:t xml:space="preserve"> </w:t>
      </w:r>
    </w:p>
    <w:p w14:paraId="7FF5EA1B" w14:textId="77777777" w:rsidR="00AE70F1" w:rsidRDefault="00AE70F1">
      <w:pPr>
        <w:jc w:val="both"/>
        <w:rPr>
          <w:sz w:val="18"/>
          <w:szCs w:val="18"/>
        </w:rPr>
      </w:pPr>
    </w:p>
    <w:p w14:paraId="182302C6" w14:textId="77777777" w:rsidR="00AE70F1" w:rsidRDefault="00000000" w:rsidP="00613E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color w:val="000000"/>
          <w:sz w:val="18"/>
          <w:szCs w:val="18"/>
          <w:highlight w:val="white"/>
        </w:rPr>
        <w:t>Kontakt dla mediów:</w:t>
      </w:r>
    </w:p>
    <w:p w14:paraId="122E2E3D" w14:textId="77777777" w:rsidR="00AE70F1" w:rsidRDefault="00000000" w:rsidP="00613EAA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Joanna Kuciel</w:t>
      </w:r>
    </w:p>
    <w:p w14:paraId="10B09881" w14:textId="77777777" w:rsidR="00AE70F1" w:rsidRDefault="00000000" w:rsidP="00613EAA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e-mail: </w:t>
      </w:r>
      <w:hyperlink r:id="rId11">
        <w:r w:rsidR="00AE70F1">
          <w:rPr>
            <w:color w:val="0563C1"/>
            <w:sz w:val="18"/>
            <w:szCs w:val="18"/>
            <w:u w:val="single"/>
          </w:rPr>
          <w:t>joanna.kuciel@goodonepr.pl</w:t>
        </w:r>
      </w:hyperlink>
    </w:p>
    <w:p w14:paraId="61D74522" w14:textId="77777777" w:rsidR="00AE70F1" w:rsidRDefault="00000000" w:rsidP="00613EAA">
      <w:pPr>
        <w:jc w:val="right"/>
      </w:pPr>
      <w:r>
        <w:rPr>
          <w:sz w:val="18"/>
          <w:szCs w:val="18"/>
        </w:rPr>
        <w:t xml:space="preserve">Tel.: </w:t>
      </w:r>
      <w:r>
        <w:rPr>
          <w:sz w:val="18"/>
          <w:szCs w:val="18"/>
          <w:highlight w:val="white"/>
        </w:rPr>
        <w:t>+48</w:t>
      </w:r>
      <w:r>
        <w:rPr>
          <w:b/>
          <w:bCs/>
          <w:sz w:val="18"/>
          <w:szCs w:val="18"/>
          <w:highlight w:val="white"/>
        </w:rPr>
        <w:t> </w:t>
      </w:r>
      <w:r>
        <w:rPr>
          <w:sz w:val="18"/>
          <w:szCs w:val="18"/>
          <w:highlight w:val="white"/>
        </w:rPr>
        <w:t>796 996 272</w:t>
      </w:r>
    </w:p>
    <w:sectPr w:rsidR="00AE70F1">
      <w:head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2573" w14:textId="77777777" w:rsidR="002B37A9" w:rsidRDefault="002B37A9">
      <w:pPr>
        <w:spacing w:after="0" w:line="240" w:lineRule="auto"/>
      </w:pPr>
      <w:r>
        <w:separator/>
      </w:r>
    </w:p>
  </w:endnote>
  <w:endnote w:type="continuationSeparator" w:id="0">
    <w:p w14:paraId="116FE24D" w14:textId="77777777" w:rsidR="002B37A9" w:rsidRDefault="002B3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B6AFB73-1173-4663-9156-A6D6A4D424E8}"/>
    <w:embedBold r:id="rId2" w:fontKey="{B149F4C2-FC1D-4667-89A0-9D5F671DE8E2}"/>
    <w:embedItalic r:id="rId3" w:fontKey="{404993EF-5703-4BCF-B238-418E2E60E21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699C9E11-4341-4C24-8443-CC9D1416016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654175FE-67BA-44EB-AF3A-E29D5AD550B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C896" w14:textId="77777777" w:rsidR="002B37A9" w:rsidRDefault="002B37A9">
      <w:pPr>
        <w:spacing w:after="0" w:line="240" w:lineRule="auto"/>
      </w:pPr>
      <w:r>
        <w:separator/>
      </w:r>
    </w:p>
  </w:footnote>
  <w:footnote w:type="continuationSeparator" w:id="0">
    <w:p w14:paraId="37EA20B4" w14:textId="77777777" w:rsidR="002B37A9" w:rsidRDefault="002B37A9">
      <w:pPr>
        <w:spacing w:after="0" w:line="240" w:lineRule="auto"/>
      </w:pPr>
      <w:r>
        <w:continuationSeparator/>
      </w:r>
    </w:p>
  </w:footnote>
  <w:footnote w:id="1">
    <w:p w14:paraId="0F73B1D6" w14:textId="65519981" w:rsidR="002D1AE7" w:rsidRPr="002D1AE7" w:rsidRDefault="002D1AE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8B3B3B" w:rsidRPr="008B3B3B">
        <w:t>https://go.tetrapak.com/pl/FSN-raport-2026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E548" w14:textId="77777777" w:rsidR="00AE70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F15A617" wp14:editId="2C91AF2D">
          <wp:simplePos x="0" y="0"/>
          <wp:positionH relativeFrom="column">
            <wp:posOffset>-619124</wp:posOffset>
          </wp:positionH>
          <wp:positionV relativeFrom="paragraph">
            <wp:posOffset>-457833</wp:posOffset>
          </wp:positionV>
          <wp:extent cx="5744210" cy="1055370"/>
          <wp:effectExtent l="0" t="0" r="0" b="0"/>
          <wp:wrapNone/>
          <wp:docPr id="2" name="image2.png" descr="dokumenty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okumenty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44210" cy="1055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0F1"/>
    <w:rsid w:val="0003568B"/>
    <w:rsid w:val="00046F48"/>
    <w:rsid w:val="00120975"/>
    <w:rsid w:val="00142C19"/>
    <w:rsid w:val="001D76D6"/>
    <w:rsid w:val="001D7BD6"/>
    <w:rsid w:val="00247456"/>
    <w:rsid w:val="00285415"/>
    <w:rsid w:val="002B37A9"/>
    <w:rsid w:val="002D1AE7"/>
    <w:rsid w:val="002D49BB"/>
    <w:rsid w:val="002F6664"/>
    <w:rsid w:val="00301E6A"/>
    <w:rsid w:val="00340312"/>
    <w:rsid w:val="00357998"/>
    <w:rsid w:val="00362AAE"/>
    <w:rsid w:val="003772DE"/>
    <w:rsid w:val="00382802"/>
    <w:rsid w:val="00394C1F"/>
    <w:rsid w:val="00485040"/>
    <w:rsid w:val="004B4D36"/>
    <w:rsid w:val="004F7189"/>
    <w:rsid w:val="00512CF7"/>
    <w:rsid w:val="005850DE"/>
    <w:rsid w:val="005B49CA"/>
    <w:rsid w:val="00613EAA"/>
    <w:rsid w:val="00627E07"/>
    <w:rsid w:val="00661C81"/>
    <w:rsid w:val="00695589"/>
    <w:rsid w:val="006D4F19"/>
    <w:rsid w:val="006E0693"/>
    <w:rsid w:val="0072093B"/>
    <w:rsid w:val="0072702B"/>
    <w:rsid w:val="00773CC9"/>
    <w:rsid w:val="0077675E"/>
    <w:rsid w:val="007C7C75"/>
    <w:rsid w:val="007D0DD4"/>
    <w:rsid w:val="007E0DAD"/>
    <w:rsid w:val="007E2EC1"/>
    <w:rsid w:val="008B3B3B"/>
    <w:rsid w:val="0093045B"/>
    <w:rsid w:val="00947E47"/>
    <w:rsid w:val="009E5A13"/>
    <w:rsid w:val="00A14D6F"/>
    <w:rsid w:val="00A27142"/>
    <w:rsid w:val="00A31841"/>
    <w:rsid w:val="00A83895"/>
    <w:rsid w:val="00A97708"/>
    <w:rsid w:val="00AB2FD6"/>
    <w:rsid w:val="00AE70F1"/>
    <w:rsid w:val="00B049CC"/>
    <w:rsid w:val="00B20BE1"/>
    <w:rsid w:val="00B22ADA"/>
    <w:rsid w:val="00B31CF2"/>
    <w:rsid w:val="00B445FC"/>
    <w:rsid w:val="00B46544"/>
    <w:rsid w:val="00B70C72"/>
    <w:rsid w:val="00BA53A0"/>
    <w:rsid w:val="00BB6ED9"/>
    <w:rsid w:val="00C45387"/>
    <w:rsid w:val="00C5045B"/>
    <w:rsid w:val="00C93409"/>
    <w:rsid w:val="00CD2E0A"/>
    <w:rsid w:val="00D0394C"/>
    <w:rsid w:val="00D21343"/>
    <w:rsid w:val="00DC5553"/>
    <w:rsid w:val="00DE771B"/>
    <w:rsid w:val="00DF60C4"/>
    <w:rsid w:val="00E218D4"/>
    <w:rsid w:val="00ED3AD9"/>
    <w:rsid w:val="00F56F19"/>
    <w:rsid w:val="00FB0795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23963"/>
  <w15:docId w15:val="{9EB62623-CB64-4894-BEBA-014E0AC4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49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49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49C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318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184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49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49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49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9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9BB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47456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E218D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93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oanna.kuciel@goodonepr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leader.bi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YbZ7aIJxIvTAJfZ6G7mds6YZrg==">CgMxLjA4AHIhMVY3V01kd00xeEhOcHpPUm9lTkdYa3YtR1NGbDRwaUpJ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Zębik</dc:creator>
  <cp:lastModifiedBy>Joanna Kuciel</cp:lastModifiedBy>
  <cp:revision>3</cp:revision>
  <dcterms:created xsi:type="dcterms:W3CDTF">2026-07-28T09:03:00Z</dcterms:created>
  <dcterms:modified xsi:type="dcterms:W3CDTF">2026-07-28T09:09:00Z</dcterms:modified>
</cp:coreProperties>
</file>