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296C" w14:textId="6D54DB35" w:rsidR="00FF2549" w:rsidRDefault="007E1260" w:rsidP="00D010CA">
      <w:pPr>
        <w:jc w:val="center"/>
        <w:rPr>
          <w:sz w:val="20"/>
          <w:szCs w:val="20"/>
        </w:rPr>
      </w:pPr>
      <w:r w:rsidRPr="007E1260">
        <w:rPr>
          <w:b/>
          <w:bCs/>
          <w:sz w:val="29"/>
          <w:szCs w:val="29"/>
        </w:rPr>
        <w:t>NTT DATA lança serviço de agentes de IA para acelerar o planeamento inicial de produto</w:t>
      </w:r>
      <w:r w:rsidR="00251B22">
        <w:rPr>
          <w:b/>
          <w:bCs/>
          <w:sz w:val="29"/>
          <w:szCs w:val="29"/>
        </w:rPr>
        <w:t>s</w:t>
      </w:r>
      <w:r w:rsidRPr="007E1260">
        <w:rPr>
          <w:b/>
          <w:bCs/>
          <w:sz w:val="29"/>
          <w:szCs w:val="29"/>
        </w:rPr>
        <w:t xml:space="preserve"> </w:t>
      </w:r>
      <w:r w:rsidR="00251B22">
        <w:rPr>
          <w:b/>
          <w:bCs/>
          <w:sz w:val="29"/>
          <w:szCs w:val="29"/>
        </w:rPr>
        <w:t>em</w:t>
      </w:r>
      <w:r w:rsidRPr="007E1260">
        <w:rPr>
          <w:b/>
          <w:bCs/>
          <w:sz w:val="29"/>
          <w:szCs w:val="29"/>
        </w:rPr>
        <w:t xml:space="preserve"> empresas de bens de consumo</w:t>
      </w:r>
    </w:p>
    <w:p w14:paraId="1DE4DD0F" w14:textId="38443A04" w:rsidR="00FF2549" w:rsidRPr="00FF2549" w:rsidRDefault="00587EE7" w:rsidP="004C23F6">
      <w:pPr>
        <w:jc w:val="both"/>
        <w:rPr>
          <w:sz w:val="20"/>
          <w:szCs w:val="20"/>
        </w:rPr>
      </w:pPr>
      <w:r w:rsidRPr="0DEBF371">
        <w:rPr>
          <w:b/>
          <w:bCs/>
          <w:sz w:val="20"/>
          <w:szCs w:val="20"/>
        </w:rPr>
        <w:t xml:space="preserve">Lisboa, </w:t>
      </w:r>
      <w:r w:rsidR="00E25C22">
        <w:rPr>
          <w:b/>
          <w:bCs/>
          <w:sz w:val="20"/>
          <w:szCs w:val="20"/>
        </w:rPr>
        <w:t>21</w:t>
      </w:r>
      <w:r w:rsidR="007E1260">
        <w:rPr>
          <w:b/>
          <w:bCs/>
          <w:sz w:val="20"/>
          <w:szCs w:val="20"/>
        </w:rPr>
        <w:t xml:space="preserve"> </w:t>
      </w:r>
      <w:r w:rsidRPr="0DEBF371">
        <w:rPr>
          <w:b/>
          <w:bCs/>
          <w:sz w:val="20"/>
          <w:szCs w:val="20"/>
        </w:rPr>
        <w:t xml:space="preserve">de </w:t>
      </w:r>
      <w:r w:rsidR="007E1260">
        <w:rPr>
          <w:b/>
          <w:bCs/>
          <w:sz w:val="20"/>
          <w:szCs w:val="20"/>
        </w:rPr>
        <w:t>julho</w:t>
      </w:r>
      <w:r w:rsidRPr="0DEBF371">
        <w:rPr>
          <w:b/>
          <w:bCs/>
          <w:sz w:val="20"/>
          <w:szCs w:val="20"/>
        </w:rPr>
        <w:t xml:space="preserve"> de 2026 </w:t>
      </w:r>
      <w:r w:rsidR="007E554A" w:rsidRPr="0DEBF371">
        <w:rPr>
          <w:b/>
          <w:bCs/>
          <w:sz w:val="20"/>
          <w:szCs w:val="20"/>
        </w:rPr>
        <w:t>—</w:t>
      </w:r>
      <w:r w:rsidR="007E554A" w:rsidRPr="0DEBF371">
        <w:rPr>
          <w:sz w:val="20"/>
          <w:szCs w:val="20"/>
        </w:rPr>
        <w:t xml:space="preserve"> </w:t>
      </w:r>
      <w:r w:rsidR="00FF2549" w:rsidRPr="00FF2549">
        <w:rPr>
          <w:sz w:val="20"/>
          <w:szCs w:val="20"/>
        </w:rPr>
        <w:t xml:space="preserve">A NTT DATA, líder global em IA, </w:t>
      </w:r>
      <w:r w:rsidR="00251B22">
        <w:rPr>
          <w:sz w:val="20"/>
          <w:szCs w:val="20"/>
        </w:rPr>
        <w:t>serviços de negócio e tecnologia</w:t>
      </w:r>
      <w:r w:rsidR="00FF2549" w:rsidRPr="00FF2549">
        <w:rPr>
          <w:sz w:val="20"/>
          <w:szCs w:val="20"/>
        </w:rPr>
        <w:t xml:space="preserve">, </w:t>
      </w:r>
      <w:r w:rsidR="008A0AAF">
        <w:rPr>
          <w:sz w:val="20"/>
          <w:szCs w:val="20"/>
        </w:rPr>
        <w:t xml:space="preserve">acaba de </w:t>
      </w:r>
      <w:r w:rsidR="00FF2549" w:rsidRPr="00FF2549">
        <w:rPr>
          <w:sz w:val="20"/>
          <w:szCs w:val="20"/>
        </w:rPr>
        <w:t>anunci</w:t>
      </w:r>
      <w:r w:rsidR="00073932">
        <w:rPr>
          <w:sz w:val="20"/>
          <w:szCs w:val="20"/>
        </w:rPr>
        <w:t>a</w:t>
      </w:r>
      <w:r w:rsidR="008A0AAF">
        <w:rPr>
          <w:sz w:val="20"/>
          <w:szCs w:val="20"/>
        </w:rPr>
        <w:t>r</w:t>
      </w:r>
      <w:r w:rsidR="00442442">
        <w:rPr>
          <w:sz w:val="20"/>
          <w:szCs w:val="20"/>
        </w:rPr>
        <w:t xml:space="preserve"> o</w:t>
      </w:r>
      <w:r w:rsidR="00FF2549" w:rsidRPr="00FF2549">
        <w:rPr>
          <w:sz w:val="20"/>
          <w:szCs w:val="20"/>
        </w:rPr>
        <w:t xml:space="preserve"> lançamento de um serviço de agentes de IA concebido para acelerar as fases iniciais de planeamento de produto para empresas dos setores alimentar, das bebidas e dos bens de </w:t>
      </w:r>
      <w:r w:rsidR="00FF2549" w:rsidRPr="00D010CA">
        <w:rPr>
          <w:sz w:val="20"/>
          <w:szCs w:val="20"/>
        </w:rPr>
        <w:t xml:space="preserve">consumo. </w:t>
      </w:r>
      <w:r w:rsidR="00304FBA" w:rsidRPr="00D010CA">
        <w:rPr>
          <w:sz w:val="20"/>
          <w:szCs w:val="20"/>
        </w:rPr>
        <w:t xml:space="preserve">O serviço já está </w:t>
      </w:r>
      <w:r w:rsidR="00324EA4" w:rsidRPr="00D010CA">
        <w:rPr>
          <w:sz w:val="20"/>
          <w:szCs w:val="20"/>
        </w:rPr>
        <w:t xml:space="preserve">globalmente </w:t>
      </w:r>
      <w:r w:rsidR="00304FBA" w:rsidRPr="00D010CA">
        <w:rPr>
          <w:sz w:val="20"/>
          <w:szCs w:val="20"/>
        </w:rPr>
        <w:t>disponível</w:t>
      </w:r>
      <w:r w:rsidR="00324EA4" w:rsidRPr="00D010CA">
        <w:rPr>
          <w:sz w:val="20"/>
          <w:szCs w:val="20"/>
        </w:rPr>
        <w:t>.</w:t>
      </w:r>
    </w:p>
    <w:p w14:paraId="70015ADE" w14:textId="77399BBC" w:rsidR="00FF2549" w:rsidRPr="00FF2549" w:rsidRDefault="00FF2549" w:rsidP="004C23F6">
      <w:pPr>
        <w:jc w:val="both"/>
        <w:rPr>
          <w:sz w:val="20"/>
          <w:szCs w:val="20"/>
        </w:rPr>
      </w:pPr>
      <w:r w:rsidRPr="00FF2549">
        <w:rPr>
          <w:sz w:val="20"/>
          <w:szCs w:val="20"/>
        </w:rPr>
        <w:t>No desenvolvimento tradicional de produto, as atividades iniciais</w:t>
      </w:r>
      <w:r w:rsidR="004C23F6">
        <w:rPr>
          <w:sz w:val="20"/>
          <w:szCs w:val="20"/>
        </w:rPr>
        <w:t>,</w:t>
      </w:r>
      <w:r w:rsidRPr="00FF2549">
        <w:rPr>
          <w:sz w:val="20"/>
          <w:szCs w:val="20"/>
        </w:rPr>
        <w:t xml:space="preserve"> que </w:t>
      </w:r>
      <w:r w:rsidR="00251B22">
        <w:rPr>
          <w:sz w:val="20"/>
          <w:szCs w:val="20"/>
        </w:rPr>
        <w:t>compreendem</w:t>
      </w:r>
      <w:r w:rsidRPr="00FF2549">
        <w:rPr>
          <w:sz w:val="20"/>
          <w:szCs w:val="20"/>
        </w:rPr>
        <w:t xml:space="preserve"> a geração de ideias, o alinhamento interno e as primeiras análises </w:t>
      </w:r>
      <w:r w:rsidR="00251B22">
        <w:rPr>
          <w:sz w:val="20"/>
          <w:szCs w:val="20"/>
        </w:rPr>
        <w:t>d</w:t>
      </w:r>
      <w:r w:rsidRPr="00FF2549">
        <w:rPr>
          <w:sz w:val="20"/>
          <w:szCs w:val="20"/>
        </w:rPr>
        <w:t>as áreas de branding, compliance e marketing</w:t>
      </w:r>
      <w:r w:rsidR="004C23F6">
        <w:rPr>
          <w:sz w:val="20"/>
          <w:szCs w:val="20"/>
        </w:rPr>
        <w:t xml:space="preserve">, </w:t>
      </w:r>
      <w:r w:rsidRPr="00FF2549">
        <w:rPr>
          <w:sz w:val="20"/>
          <w:szCs w:val="20"/>
        </w:rPr>
        <w:t xml:space="preserve">podem demorar vários meses a concluir. </w:t>
      </w:r>
      <w:r w:rsidR="00251B22">
        <w:rPr>
          <w:sz w:val="20"/>
          <w:szCs w:val="20"/>
        </w:rPr>
        <w:t>Este</w:t>
      </w:r>
      <w:r w:rsidRPr="00FF2549">
        <w:rPr>
          <w:sz w:val="20"/>
          <w:szCs w:val="20"/>
        </w:rPr>
        <w:t xml:space="preserve"> novo serviço baseado em agentes da NTT DATA foi concebido para acelerar significativamente </w:t>
      </w:r>
      <w:r w:rsidR="00251B22">
        <w:rPr>
          <w:sz w:val="20"/>
          <w:szCs w:val="20"/>
        </w:rPr>
        <w:t>o</w:t>
      </w:r>
      <w:r w:rsidRPr="00FF2549">
        <w:rPr>
          <w:sz w:val="20"/>
          <w:szCs w:val="20"/>
        </w:rPr>
        <w:t xml:space="preserve"> processo, permitindo às equipas gerar e estruturar conceitos de produto em poucos minutos</w:t>
      </w:r>
      <w:r w:rsidR="00251B22">
        <w:rPr>
          <w:sz w:val="20"/>
          <w:szCs w:val="20"/>
        </w:rPr>
        <w:t xml:space="preserve">, avançando </w:t>
      </w:r>
      <w:r w:rsidRPr="00FF2549">
        <w:rPr>
          <w:sz w:val="20"/>
          <w:szCs w:val="20"/>
        </w:rPr>
        <w:t>mais rapidamente para as fases internas de avaliação e tomada de decisão.</w:t>
      </w:r>
    </w:p>
    <w:p w14:paraId="7F07EF5B" w14:textId="0984F184" w:rsidR="00FF2549" w:rsidRPr="00FF2549" w:rsidRDefault="00FF2549" w:rsidP="004C23F6">
      <w:pPr>
        <w:jc w:val="both"/>
        <w:rPr>
          <w:sz w:val="20"/>
          <w:szCs w:val="20"/>
        </w:rPr>
      </w:pPr>
      <w:r w:rsidRPr="00FF2549">
        <w:rPr>
          <w:sz w:val="20"/>
          <w:szCs w:val="20"/>
        </w:rPr>
        <w:t xml:space="preserve">O serviço gera propostas estruturadas de conceitos de produto, incluindo </w:t>
      </w:r>
      <w:r w:rsidR="00CC7F35">
        <w:rPr>
          <w:sz w:val="20"/>
          <w:szCs w:val="20"/>
        </w:rPr>
        <w:t>a definição</w:t>
      </w:r>
      <w:r w:rsidRPr="00FF2549">
        <w:rPr>
          <w:sz w:val="20"/>
          <w:szCs w:val="20"/>
        </w:rPr>
        <w:t xml:space="preserve"> de funcionalidades, </w:t>
      </w:r>
      <w:r w:rsidR="00CC7F35">
        <w:rPr>
          <w:sz w:val="20"/>
          <w:szCs w:val="20"/>
        </w:rPr>
        <w:t>designação do produto</w:t>
      </w:r>
      <w:r w:rsidRPr="00FF2549">
        <w:rPr>
          <w:sz w:val="20"/>
          <w:szCs w:val="20"/>
        </w:rPr>
        <w:t xml:space="preserve">, propostas de valor, previsões de vendas e imagens </w:t>
      </w:r>
      <w:r w:rsidR="00CC7F35">
        <w:rPr>
          <w:sz w:val="20"/>
          <w:szCs w:val="20"/>
        </w:rPr>
        <w:t>ilustrativas</w:t>
      </w:r>
      <w:r w:rsidRPr="00FF2549">
        <w:rPr>
          <w:sz w:val="20"/>
          <w:szCs w:val="20"/>
        </w:rPr>
        <w:t xml:space="preserve"> do conceito, apresentadas num formato que permite que as propostas sejam analisadas e utilizadas diretamente em contexto empresarial. Foi desenvolvido para trabalhar com as próprias orientações de marca, segmentos-alvo e estratégia de produto de cada empresa, </w:t>
      </w:r>
      <w:r w:rsidR="00CC7F35" w:rsidRPr="00CC7F35">
        <w:rPr>
          <w:sz w:val="20"/>
          <w:szCs w:val="20"/>
        </w:rPr>
        <w:t>garantindo resultados adaptados a cada empresa, e não soluções genéricas.</w:t>
      </w:r>
    </w:p>
    <w:p w14:paraId="6E7667DF" w14:textId="77777777" w:rsidR="00FF2549" w:rsidRPr="004C23F6" w:rsidRDefault="00FF2549" w:rsidP="00FF2549">
      <w:pPr>
        <w:rPr>
          <w:b/>
          <w:bCs/>
          <w:sz w:val="20"/>
          <w:szCs w:val="20"/>
        </w:rPr>
      </w:pPr>
      <w:r w:rsidRPr="004C23F6">
        <w:rPr>
          <w:b/>
          <w:bCs/>
          <w:sz w:val="20"/>
          <w:szCs w:val="20"/>
        </w:rPr>
        <w:t>Com base na implementação e nos testes realizados junto de fabricantes globais de bens de consumo na Europa e no Japão, o serviço integra:</w:t>
      </w:r>
    </w:p>
    <w:p w14:paraId="4F7BD2EB" w14:textId="77777777" w:rsidR="00FF2549" w:rsidRPr="004C23F6" w:rsidRDefault="00FF2549" w:rsidP="004C23F6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4C23F6">
        <w:rPr>
          <w:sz w:val="20"/>
          <w:szCs w:val="20"/>
        </w:rPr>
        <w:t>Previsão de vendas integrada para apoiar a avaliação inicial do potencial de mercado;</w:t>
      </w:r>
    </w:p>
    <w:p w14:paraId="5C57536B" w14:textId="53440972" w:rsidR="00FF2549" w:rsidRPr="004C23F6" w:rsidRDefault="00FF2549" w:rsidP="004C23F6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4C23F6">
        <w:rPr>
          <w:sz w:val="20"/>
          <w:szCs w:val="20"/>
        </w:rPr>
        <w:t>Agentes especializados por indústria, adaptados ao planeamento de produtos nos setores alimentar, d</w:t>
      </w:r>
      <w:r w:rsidR="00251B22">
        <w:rPr>
          <w:sz w:val="20"/>
          <w:szCs w:val="20"/>
        </w:rPr>
        <w:t>e</w:t>
      </w:r>
      <w:r w:rsidRPr="004C23F6">
        <w:rPr>
          <w:sz w:val="20"/>
          <w:szCs w:val="20"/>
        </w:rPr>
        <w:t xml:space="preserve"> bebidas e d</w:t>
      </w:r>
      <w:r w:rsidR="00251B22">
        <w:rPr>
          <w:sz w:val="20"/>
          <w:szCs w:val="20"/>
        </w:rPr>
        <w:t>e</w:t>
      </w:r>
      <w:r w:rsidRPr="004C23F6">
        <w:rPr>
          <w:sz w:val="20"/>
          <w:szCs w:val="20"/>
        </w:rPr>
        <w:t xml:space="preserve"> bens de consumo;</w:t>
      </w:r>
    </w:p>
    <w:p w14:paraId="1D2805BE" w14:textId="77777777" w:rsidR="00FF2549" w:rsidRPr="004C23F6" w:rsidRDefault="00FF2549" w:rsidP="004C23F6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4C23F6">
        <w:rPr>
          <w:sz w:val="20"/>
          <w:szCs w:val="20"/>
        </w:rPr>
        <w:t>Capacidade de extensão para incorporar agentes adicionais, de acordo com os requisitos do produto ou da empresa.</w:t>
      </w:r>
    </w:p>
    <w:p w14:paraId="237103A5" w14:textId="41D02F5D" w:rsidR="00FF2549" w:rsidRPr="004C23F6" w:rsidRDefault="00FF2549" w:rsidP="004C23F6">
      <w:pPr>
        <w:pStyle w:val="PargrafodaLista"/>
        <w:numPr>
          <w:ilvl w:val="0"/>
          <w:numId w:val="2"/>
        </w:numPr>
        <w:rPr>
          <w:sz w:val="20"/>
          <w:szCs w:val="20"/>
        </w:rPr>
      </w:pPr>
      <w:r w:rsidRPr="004C23F6">
        <w:rPr>
          <w:sz w:val="20"/>
          <w:szCs w:val="20"/>
        </w:rPr>
        <w:t xml:space="preserve">O serviço foi também concebido com controlos específicos para assegurar que os dados </w:t>
      </w:r>
      <w:r w:rsidR="00251B22">
        <w:rPr>
          <w:sz w:val="20"/>
          <w:szCs w:val="20"/>
        </w:rPr>
        <w:t>pertencentes às</w:t>
      </w:r>
      <w:r w:rsidRPr="004C23F6">
        <w:rPr>
          <w:sz w:val="20"/>
          <w:szCs w:val="20"/>
        </w:rPr>
        <w:t xml:space="preserve"> empresas são tratados de forma segura no </w:t>
      </w:r>
      <w:r w:rsidR="00251B22">
        <w:rPr>
          <w:sz w:val="20"/>
          <w:szCs w:val="20"/>
        </w:rPr>
        <w:t xml:space="preserve">próprio </w:t>
      </w:r>
      <w:r w:rsidRPr="004C23F6">
        <w:rPr>
          <w:sz w:val="20"/>
          <w:szCs w:val="20"/>
        </w:rPr>
        <w:t>ambiente de cada cliente.</w:t>
      </w:r>
    </w:p>
    <w:p w14:paraId="41A59E91" w14:textId="7132B78C" w:rsidR="00FF2549" w:rsidRPr="00251B22" w:rsidRDefault="19A51F10" w:rsidP="001C59CE">
      <w:pPr>
        <w:jc w:val="both"/>
      </w:pPr>
      <w:r w:rsidRPr="45D14187">
        <w:rPr>
          <w:sz w:val="20"/>
          <w:szCs w:val="20"/>
        </w:rPr>
        <w:t>“</w:t>
      </w:r>
      <w:r w:rsidRPr="45D14187">
        <w:rPr>
          <w:i/>
          <w:iCs/>
          <w:sz w:val="20"/>
          <w:szCs w:val="20"/>
        </w:rPr>
        <w:t xml:space="preserve">As equipas de produto estão sob </w:t>
      </w:r>
      <w:r w:rsidR="3608EFD8" w:rsidRPr="45D14187">
        <w:rPr>
          <w:i/>
          <w:iCs/>
          <w:sz w:val="20"/>
          <w:szCs w:val="20"/>
        </w:rPr>
        <w:t xml:space="preserve">pressão </w:t>
      </w:r>
      <w:r w:rsidRPr="45D14187">
        <w:rPr>
          <w:i/>
          <w:iCs/>
          <w:sz w:val="20"/>
          <w:szCs w:val="20"/>
        </w:rPr>
        <w:t xml:space="preserve">crescente para identificar e </w:t>
      </w:r>
      <w:r w:rsidR="39D87DC3" w:rsidRPr="45D14187">
        <w:rPr>
          <w:i/>
          <w:iCs/>
          <w:sz w:val="20"/>
          <w:szCs w:val="20"/>
        </w:rPr>
        <w:t>aproveitar as tendências emergentes de consumo</w:t>
      </w:r>
      <w:r w:rsidRPr="45D14187">
        <w:rPr>
          <w:i/>
          <w:iCs/>
          <w:sz w:val="20"/>
          <w:szCs w:val="20"/>
        </w:rPr>
        <w:t xml:space="preserve"> mais rapidamente do que os ciclos de planeamento atuais normalmente permitem. O nosso novo serviço de agentes de IA foi desenvolvido para dar a essas equipas a rapidez e a estrutura necessárias para </w:t>
      </w:r>
      <w:r w:rsidR="3608EFD8" w:rsidRPr="45D14187">
        <w:rPr>
          <w:i/>
          <w:iCs/>
          <w:sz w:val="20"/>
          <w:szCs w:val="20"/>
        </w:rPr>
        <w:t>desenvolver</w:t>
      </w:r>
      <w:r w:rsidRPr="45D14187">
        <w:rPr>
          <w:i/>
          <w:iCs/>
          <w:sz w:val="20"/>
          <w:szCs w:val="20"/>
        </w:rPr>
        <w:t xml:space="preserve"> os produtos que os clientes </w:t>
      </w:r>
      <w:r w:rsidR="39D87DC3" w:rsidRPr="45D14187">
        <w:rPr>
          <w:i/>
          <w:iCs/>
          <w:sz w:val="20"/>
          <w:szCs w:val="20"/>
        </w:rPr>
        <w:t>pretendem</w:t>
      </w:r>
      <w:r w:rsidRPr="45D14187">
        <w:rPr>
          <w:i/>
          <w:iCs/>
          <w:sz w:val="20"/>
          <w:szCs w:val="20"/>
        </w:rPr>
        <w:t>, sem comprometer o rigor que o desenvolvimento real de produto exige</w:t>
      </w:r>
      <w:r w:rsidRPr="45D14187">
        <w:rPr>
          <w:sz w:val="20"/>
          <w:szCs w:val="20"/>
        </w:rPr>
        <w:t xml:space="preserve">”, afirma </w:t>
      </w:r>
      <w:r w:rsidRPr="45D14187">
        <w:rPr>
          <w:b/>
          <w:bCs/>
          <w:sz w:val="20"/>
          <w:szCs w:val="20"/>
        </w:rPr>
        <w:t>Mizuho Mitake, Head of CPG, Retail &amp; Process Manufacturing, Japan, NTT DATA.</w:t>
      </w:r>
    </w:p>
    <w:p w14:paraId="609EC4BB" w14:textId="762BD657" w:rsidR="2DE8A0EF" w:rsidRDefault="2DE8A0EF" w:rsidP="45D14187">
      <w:pPr>
        <w:jc w:val="both"/>
        <w:rPr>
          <w:rFonts w:ascii="Aptos" w:eastAsia="Aptos" w:hAnsi="Aptos" w:cs="Aptos"/>
          <w:sz w:val="20"/>
          <w:szCs w:val="20"/>
        </w:rPr>
      </w:pPr>
      <w:r w:rsidRPr="45D14187">
        <w:rPr>
          <w:b/>
          <w:bCs/>
          <w:sz w:val="20"/>
          <w:szCs w:val="20"/>
        </w:rPr>
        <w:t>Cínzia Xavier,</w:t>
      </w:r>
      <w:r w:rsidR="00294D0F">
        <w:rPr>
          <w:b/>
          <w:bCs/>
          <w:sz w:val="20"/>
          <w:szCs w:val="20"/>
        </w:rPr>
        <w:t xml:space="preserve"> </w:t>
      </w:r>
      <w:r w:rsidR="008F3EE7" w:rsidRPr="008F3EE7">
        <w:rPr>
          <w:b/>
          <w:bCs/>
          <w:sz w:val="20"/>
          <w:szCs w:val="20"/>
        </w:rPr>
        <w:t>Digital Strategy Principal Director</w:t>
      </w:r>
      <w:r w:rsidRPr="45D14187">
        <w:rPr>
          <w:b/>
          <w:bCs/>
          <w:sz w:val="20"/>
          <w:szCs w:val="20"/>
        </w:rPr>
        <w:t xml:space="preserve"> da NTT DATA Portugal, </w:t>
      </w:r>
      <w:r w:rsidRPr="45D14187">
        <w:rPr>
          <w:sz w:val="20"/>
          <w:szCs w:val="20"/>
        </w:rPr>
        <w:t>acrescenta que</w:t>
      </w:r>
      <w:r w:rsidRPr="45D14187">
        <w:rPr>
          <w:b/>
          <w:bCs/>
          <w:sz w:val="20"/>
          <w:szCs w:val="20"/>
        </w:rPr>
        <w:t xml:space="preserve"> “</w:t>
      </w:r>
      <w:r w:rsidRPr="45D14187">
        <w:rPr>
          <w:rFonts w:ascii="Aptos" w:eastAsia="Aptos" w:hAnsi="Aptos" w:cs="Aptos"/>
          <w:i/>
          <w:iCs/>
          <w:sz w:val="20"/>
          <w:szCs w:val="20"/>
        </w:rPr>
        <w:t>A Inteligência Artificial está a transformar de forma decisiva a maneira como as empresas de bens de consumo e de retalho inovam. Ao acelerar a ideação, a validação de conceitos e a análise do potencial de mercado, as organizações conseguem responder com maior rapidez às expetativas dos consumidores e às dinâmicas de um mercado cada vez mais competitivo. Na NTT DATA, temos vindo a apoiar a digitalização dos processos de desenvolvimento de produto, em particular na área da Qualidade, e estamos a expandir a aplicação da IA nesta e noutras áreas-chave do desenvolvimento de produto.</w:t>
      </w:r>
    </w:p>
    <w:p w14:paraId="09C10169" w14:textId="154DFBE4" w:rsidR="00FF2549" w:rsidRPr="00FF2549" w:rsidRDefault="00FF2549" w:rsidP="001107DD">
      <w:pPr>
        <w:jc w:val="both"/>
        <w:rPr>
          <w:sz w:val="20"/>
          <w:szCs w:val="20"/>
        </w:rPr>
      </w:pPr>
      <w:r w:rsidRPr="00FF2549">
        <w:rPr>
          <w:sz w:val="20"/>
          <w:szCs w:val="20"/>
        </w:rPr>
        <w:lastRenderedPageBreak/>
        <w:t xml:space="preserve">A NTT DATA prevê expandir o serviço ao longo do tempo para apoiar </w:t>
      </w:r>
      <w:r w:rsidR="00CC7F35" w:rsidRPr="00CC7F35">
        <w:rPr>
          <w:sz w:val="20"/>
          <w:szCs w:val="20"/>
        </w:rPr>
        <w:t>fases posteriores do desenvolvimento do produto</w:t>
      </w:r>
      <w:r w:rsidRPr="00FF2549">
        <w:rPr>
          <w:sz w:val="20"/>
          <w:szCs w:val="20"/>
        </w:rPr>
        <w:t xml:space="preserve">, </w:t>
      </w:r>
      <w:r w:rsidR="00251B22">
        <w:rPr>
          <w:sz w:val="20"/>
          <w:szCs w:val="20"/>
        </w:rPr>
        <w:t>nomeadamente</w:t>
      </w:r>
      <w:r w:rsidRPr="00FF2549">
        <w:rPr>
          <w:sz w:val="20"/>
          <w:szCs w:val="20"/>
        </w:rPr>
        <w:t xml:space="preserve"> formulação, </w:t>
      </w:r>
      <w:r w:rsidR="00CC7F35">
        <w:rPr>
          <w:sz w:val="20"/>
          <w:szCs w:val="20"/>
        </w:rPr>
        <w:t>embalamento</w:t>
      </w:r>
      <w:r w:rsidRPr="00FF2549">
        <w:rPr>
          <w:sz w:val="20"/>
          <w:szCs w:val="20"/>
        </w:rPr>
        <w:t xml:space="preserve"> e viabilidade de produção, com o objetivo de melhorar a rapidez e a qualidade ao longo de todo o ciclo de desenvolvimento de produto.</w:t>
      </w:r>
    </w:p>
    <w:p w14:paraId="4C5FDFBA" w14:textId="1463883E" w:rsidR="00FF2549" w:rsidRPr="00FF2549" w:rsidRDefault="00FF2549" w:rsidP="001C59CE">
      <w:pPr>
        <w:jc w:val="both"/>
        <w:rPr>
          <w:sz w:val="20"/>
          <w:szCs w:val="20"/>
        </w:rPr>
      </w:pPr>
      <w:r w:rsidRPr="00FF2549">
        <w:rPr>
          <w:sz w:val="20"/>
          <w:szCs w:val="20"/>
        </w:rPr>
        <w:t xml:space="preserve">O serviço de agentes </w:t>
      </w:r>
      <w:r w:rsidR="00CC7F35" w:rsidRPr="00CC7F35">
        <w:rPr>
          <w:sz w:val="20"/>
          <w:szCs w:val="20"/>
        </w:rPr>
        <w:t>foi desenvolvido com base nas soluções próprias</w:t>
      </w:r>
      <w:r w:rsidRPr="00FF2549">
        <w:rPr>
          <w:sz w:val="20"/>
          <w:szCs w:val="20"/>
        </w:rPr>
        <w:t xml:space="preserve"> de IA da NTT DATA, que incorporam tecnologias de IA generativa, incluindo geração aumentada por recuperação — retrieval-augmented generation, ou RAG — e arquiteturas multiagente.</w:t>
      </w:r>
    </w:p>
    <w:p w14:paraId="2F54A271" w14:textId="4669F2A8" w:rsidR="007E554A" w:rsidRPr="00B71C26" w:rsidRDefault="00B71C26" w:rsidP="00CC7F35">
      <w:pPr>
        <w:ind w:left="708" w:hanging="708"/>
        <w:rPr>
          <w:b/>
          <w:bCs/>
          <w:sz w:val="20"/>
          <w:szCs w:val="20"/>
        </w:rPr>
      </w:pPr>
      <w:r w:rsidRPr="00B71C26">
        <w:rPr>
          <w:b/>
          <w:bCs/>
          <w:sz w:val="20"/>
          <w:szCs w:val="20"/>
        </w:rPr>
        <w:t xml:space="preserve">Para mais informações, contactar: </w:t>
      </w:r>
    </w:p>
    <w:p w14:paraId="2ABB9832" w14:textId="711D5669" w:rsidR="00B71C26" w:rsidRPr="00587EE7" w:rsidRDefault="00B71C26" w:rsidP="00CC7F35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Eunice Gaspar | </w:t>
      </w:r>
      <w:hyperlink r:id="rId10" w:history="1">
        <w:r w:rsidR="00B51F26" w:rsidRPr="001C2737">
          <w:rPr>
            <w:rStyle w:val="Hiperligao"/>
            <w:sz w:val="20"/>
            <w:szCs w:val="20"/>
          </w:rPr>
          <w:t>eunice.gaspar</w:t>
        </w:r>
        <w:r w:rsidR="00B51F26" w:rsidRPr="001C2737">
          <w:rPr>
            <w:rStyle w:val="Hiperligao"/>
            <w:sz w:val="20"/>
            <w:szCs w:val="20"/>
          </w:rPr>
          <w:t>@</w:t>
        </w:r>
        <w:r w:rsidR="00B51F26" w:rsidRPr="001C2737">
          <w:rPr>
            <w:rStyle w:val="Hiperligao"/>
            <w:sz w:val="20"/>
            <w:szCs w:val="20"/>
          </w:rPr>
          <w:t>lift.com.pt</w:t>
        </w:r>
      </w:hyperlink>
      <w:r w:rsidR="00B51F26">
        <w:rPr>
          <w:sz w:val="20"/>
          <w:szCs w:val="20"/>
        </w:rPr>
        <w:t xml:space="preserve"> | </w:t>
      </w:r>
      <w:r w:rsidR="00A64A85">
        <w:rPr>
          <w:sz w:val="20"/>
          <w:szCs w:val="20"/>
        </w:rPr>
        <w:t>911 774 428</w:t>
      </w:r>
    </w:p>
    <w:p w14:paraId="316BAC17" w14:textId="0D1558B3" w:rsidR="00C145BD" w:rsidRPr="00C145BD" w:rsidRDefault="007E554A" w:rsidP="00C145BD">
      <w:pPr>
        <w:rPr>
          <w:sz w:val="16"/>
          <w:szCs w:val="16"/>
        </w:rPr>
      </w:pPr>
      <w:r w:rsidRPr="0DEBF371">
        <w:rPr>
          <w:b/>
          <w:bCs/>
          <w:sz w:val="16"/>
          <w:szCs w:val="16"/>
        </w:rPr>
        <w:t>Sobre a NTT DATA</w:t>
      </w:r>
      <w:r>
        <w:br/>
      </w:r>
      <w:r w:rsidR="00C145BD" w:rsidRPr="0DEBF371">
        <w:rPr>
          <w:sz w:val="16"/>
          <w:szCs w:val="16"/>
        </w:rPr>
        <w:t>A NTT DATA é uma empresa líder em serviços de negócio e tecnologia, com receitas superiores a 30 mil milhões de dólares, que trabalha para 75% das empresas do Fortune Global 100. Está empenhada em acelerar o sucesso dos clientes e em gerar um impacto positivo na sociedade através da inovação responsável. É um dos principais fornecedores mundiais de inteligência artificial e infraestruturas digitais, com capacidades incomparáveis em IA à escala empresarial, </w:t>
      </w:r>
      <w:r w:rsidR="00C145BD" w:rsidRPr="0DEBF371">
        <w:rPr>
          <w:i/>
          <w:iCs/>
          <w:sz w:val="16"/>
          <w:szCs w:val="16"/>
        </w:rPr>
        <w:t>cloud</w:t>
      </w:r>
      <w:r w:rsidR="00C145BD" w:rsidRPr="0DEBF371">
        <w:rPr>
          <w:sz w:val="16"/>
          <w:szCs w:val="16"/>
        </w:rPr>
        <w:t>, segurança, conectividade, centros de dados e serviços de aplicações. </w:t>
      </w:r>
    </w:p>
    <w:p w14:paraId="0AB5A9A1" w14:textId="77777777" w:rsidR="00C145BD" w:rsidRPr="00C145BD" w:rsidRDefault="00C145BD" w:rsidP="00C145BD">
      <w:pPr>
        <w:rPr>
          <w:sz w:val="16"/>
          <w:szCs w:val="16"/>
        </w:rPr>
      </w:pPr>
      <w:r w:rsidRPr="0DEBF371">
        <w:rPr>
          <w:sz w:val="16"/>
          <w:szCs w:val="16"/>
        </w:rPr>
        <w:t>Os seus serviços de consultoria e soluções sectoriais ajudam as organizações e a sociedade a avançar com confiança e de forma sustentável rumo ao futuro digital. Como </w:t>
      </w:r>
      <w:r w:rsidRPr="0DEBF371">
        <w:rPr>
          <w:i/>
          <w:iCs/>
          <w:sz w:val="16"/>
          <w:szCs w:val="16"/>
        </w:rPr>
        <w:t>Global Top Employer</w:t>
      </w:r>
      <w:r w:rsidRPr="0DEBF371">
        <w:rPr>
          <w:sz w:val="16"/>
          <w:szCs w:val="16"/>
        </w:rPr>
        <w:t>, conta com especialistas em mais de 70 países. Oferece ainda aos seus clientes acesso a um sólido ecossistema de centros de inovação, bem como a parceiros estabelecidos e </w:t>
      </w:r>
      <w:r w:rsidRPr="0DEBF371">
        <w:rPr>
          <w:i/>
          <w:iCs/>
          <w:sz w:val="16"/>
          <w:szCs w:val="16"/>
        </w:rPr>
        <w:t>startups.</w:t>
      </w:r>
      <w:r w:rsidRPr="0DEBF371">
        <w:rPr>
          <w:sz w:val="16"/>
          <w:szCs w:val="16"/>
        </w:rPr>
        <w:t> A NTT DATA faz parte do NTT Group, que investe mais de 3 mil milhões de dólares por ano em investigação e desenvolvimento (I&amp;D). </w:t>
      </w:r>
    </w:p>
    <w:p w14:paraId="5CE88EA9" w14:textId="6C147E1F" w:rsidR="007E554A" w:rsidRPr="00587EE7" w:rsidRDefault="007E554A" w:rsidP="007E554A">
      <w:pPr>
        <w:rPr>
          <w:sz w:val="16"/>
          <w:szCs w:val="16"/>
        </w:rPr>
      </w:pPr>
    </w:p>
    <w:p w14:paraId="2708BCB4" w14:textId="77777777" w:rsidR="007271DF" w:rsidRPr="00587EE7" w:rsidRDefault="007271DF">
      <w:pPr>
        <w:rPr>
          <w:sz w:val="16"/>
          <w:szCs w:val="16"/>
        </w:rPr>
      </w:pPr>
    </w:p>
    <w:sectPr w:rsidR="007271DF" w:rsidRPr="00587EE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7DD3" w14:textId="77777777" w:rsidR="005A6B46" w:rsidRDefault="005A6B46" w:rsidP="00587EE7">
      <w:pPr>
        <w:spacing w:after="0" w:line="240" w:lineRule="auto"/>
      </w:pPr>
      <w:r>
        <w:separator/>
      </w:r>
    </w:p>
  </w:endnote>
  <w:endnote w:type="continuationSeparator" w:id="0">
    <w:p w14:paraId="51F0EF19" w14:textId="77777777" w:rsidR="005A6B46" w:rsidRDefault="005A6B46" w:rsidP="0058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C9BA" w14:textId="77777777" w:rsidR="005A6B46" w:rsidRDefault="005A6B46" w:rsidP="00587EE7">
      <w:pPr>
        <w:spacing w:after="0" w:line="240" w:lineRule="auto"/>
      </w:pPr>
      <w:r>
        <w:separator/>
      </w:r>
    </w:p>
  </w:footnote>
  <w:footnote w:type="continuationSeparator" w:id="0">
    <w:p w14:paraId="7ACDBB21" w14:textId="77777777" w:rsidR="005A6B46" w:rsidRDefault="005A6B46" w:rsidP="00587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81B1" w14:textId="0C83FD3C" w:rsidR="00587EE7" w:rsidRPr="00587EE7" w:rsidRDefault="00587EE7">
    <w:pPr>
      <w:pStyle w:val="Cabealho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69B058B" wp14:editId="5B2C4011">
          <wp:simplePos x="0" y="0"/>
          <wp:positionH relativeFrom="column">
            <wp:posOffset>3815715</wp:posOffset>
          </wp:positionH>
          <wp:positionV relativeFrom="paragraph">
            <wp:posOffset>-220980</wp:posOffset>
          </wp:positionV>
          <wp:extent cx="1631950" cy="412750"/>
          <wp:effectExtent l="0" t="0" r="0" b="6350"/>
          <wp:wrapTight wrapText="bothSides">
            <wp:wrapPolygon edited="0">
              <wp:start x="2269" y="1994"/>
              <wp:lineTo x="1513" y="7975"/>
              <wp:lineTo x="1513" y="15951"/>
              <wp:lineTo x="2774" y="20935"/>
              <wp:lineTo x="4791" y="20935"/>
              <wp:lineTo x="19919" y="15951"/>
              <wp:lineTo x="19919" y="5982"/>
              <wp:lineTo x="5295" y="1994"/>
              <wp:lineTo x="2269" y="1994"/>
            </wp:wrapPolygon>
          </wp:wrapTight>
          <wp:docPr id="527071777" name="Imagem 1" descr="A blu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921BB1A-3AA7-4A17-847B-470C173AC2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E7">
      <w:rPr>
        <w:sz w:val="18"/>
        <w:szCs w:val="18"/>
      </w:rPr>
      <w:t>Comunicado de imprensa</w:t>
    </w:r>
    <w:r w:rsidRPr="00587EE7">
      <w:rPr>
        <w:rFonts w:ascii="Arial" w:hAnsi="Arial" w:cs="Arial"/>
        <w:sz w:val="18"/>
        <w:szCs w:val="18"/>
      </w:rPr>
      <w:t>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B55"/>
    <w:multiLevelType w:val="hybridMultilevel"/>
    <w:tmpl w:val="A0C2C4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00CE0"/>
    <w:multiLevelType w:val="multilevel"/>
    <w:tmpl w:val="35FC8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329960">
    <w:abstractNumId w:val="1"/>
  </w:num>
  <w:num w:numId="2" w16cid:durableId="153788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4A"/>
    <w:rsid w:val="000568FD"/>
    <w:rsid w:val="0007358C"/>
    <w:rsid w:val="00073932"/>
    <w:rsid w:val="000B0A4D"/>
    <w:rsid w:val="001107DD"/>
    <w:rsid w:val="00153BA4"/>
    <w:rsid w:val="00164E02"/>
    <w:rsid w:val="00171E50"/>
    <w:rsid w:val="001761EC"/>
    <w:rsid w:val="00176DB0"/>
    <w:rsid w:val="001937E7"/>
    <w:rsid w:val="001A63F2"/>
    <w:rsid w:val="001C59CE"/>
    <w:rsid w:val="001F2B68"/>
    <w:rsid w:val="002339EF"/>
    <w:rsid w:val="00244B77"/>
    <w:rsid w:val="00251B22"/>
    <w:rsid w:val="00294D0F"/>
    <w:rsid w:val="002960B6"/>
    <w:rsid w:val="00304347"/>
    <w:rsid w:val="00304FBA"/>
    <w:rsid w:val="00313842"/>
    <w:rsid w:val="003166B8"/>
    <w:rsid w:val="00324EA4"/>
    <w:rsid w:val="00337E14"/>
    <w:rsid w:val="00340A81"/>
    <w:rsid w:val="00370928"/>
    <w:rsid w:val="003A35B8"/>
    <w:rsid w:val="003B2BF7"/>
    <w:rsid w:val="003B4DE5"/>
    <w:rsid w:val="003E793C"/>
    <w:rsid w:val="00442442"/>
    <w:rsid w:val="00457A19"/>
    <w:rsid w:val="004A602F"/>
    <w:rsid w:val="004B2D6F"/>
    <w:rsid w:val="004C23F6"/>
    <w:rsid w:val="004D05E5"/>
    <w:rsid w:val="004E389E"/>
    <w:rsid w:val="004F4419"/>
    <w:rsid w:val="004F5B54"/>
    <w:rsid w:val="00506F56"/>
    <w:rsid w:val="00510E1A"/>
    <w:rsid w:val="00526431"/>
    <w:rsid w:val="005571B1"/>
    <w:rsid w:val="00562B6F"/>
    <w:rsid w:val="0057337D"/>
    <w:rsid w:val="00576F00"/>
    <w:rsid w:val="00587EE7"/>
    <w:rsid w:val="005A6B46"/>
    <w:rsid w:val="00606D7C"/>
    <w:rsid w:val="00623559"/>
    <w:rsid w:val="00636B4B"/>
    <w:rsid w:val="00654766"/>
    <w:rsid w:val="00662472"/>
    <w:rsid w:val="00716FAC"/>
    <w:rsid w:val="007271DF"/>
    <w:rsid w:val="00753B02"/>
    <w:rsid w:val="00770F7A"/>
    <w:rsid w:val="007E1260"/>
    <w:rsid w:val="007E554A"/>
    <w:rsid w:val="007F1102"/>
    <w:rsid w:val="007F5447"/>
    <w:rsid w:val="00804CA0"/>
    <w:rsid w:val="00814ADB"/>
    <w:rsid w:val="00824309"/>
    <w:rsid w:val="008247E3"/>
    <w:rsid w:val="00830B74"/>
    <w:rsid w:val="00845EFE"/>
    <w:rsid w:val="00892966"/>
    <w:rsid w:val="008A0AAF"/>
    <w:rsid w:val="008B32C9"/>
    <w:rsid w:val="008F3EE7"/>
    <w:rsid w:val="008F7EDA"/>
    <w:rsid w:val="0092581E"/>
    <w:rsid w:val="00961FB3"/>
    <w:rsid w:val="00A5144F"/>
    <w:rsid w:val="00A64A85"/>
    <w:rsid w:val="00A778EF"/>
    <w:rsid w:val="00A83BC4"/>
    <w:rsid w:val="00AA323C"/>
    <w:rsid w:val="00B04F36"/>
    <w:rsid w:val="00B46737"/>
    <w:rsid w:val="00B51F26"/>
    <w:rsid w:val="00B65A99"/>
    <w:rsid w:val="00B703C9"/>
    <w:rsid w:val="00B71C26"/>
    <w:rsid w:val="00BD2CE5"/>
    <w:rsid w:val="00BE3BF8"/>
    <w:rsid w:val="00C145BD"/>
    <w:rsid w:val="00C339E3"/>
    <w:rsid w:val="00CC7F35"/>
    <w:rsid w:val="00D010CA"/>
    <w:rsid w:val="00D767AB"/>
    <w:rsid w:val="00DB65A1"/>
    <w:rsid w:val="00DD4C18"/>
    <w:rsid w:val="00E25C22"/>
    <w:rsid w:val="00E2644F"/>
    <w:rsid w:val="00E31A5C"/>
    <w:rsid w:val="00E80804"/>
    <w:rsid w:val="00EB6109"/>
    <w:rsid w:val="00EF41B2"/>
    <w:rsid w:val="00F118A6"/>
    <w:rsid w:val="00F1354C"/>
    <w:rsid w:val="00F52599"/>
    <w:rsid w:val="00F53B40"/>
    <w:rsid w:val="00F72875"/>
    <w:rsid w:val="00FC1D8D"/>
    <w:rsid w:val="00FC524D"/>
    <w:rsid w:val="00FF2549"/>
    <w:rsid w:val="0606862A"/>
    <w:rsid w:val="09C8EC73"/>
    <w:rsid w:val="0B446A34"/>
    <w:rsid w:val="0BE7781E"/>
    <w:rsid w:val="0DEBF371"/>
    <w:rsid w:val="19A51F10"/>
    <w:rsid w:val="1E08399D"/>
    <w:rsid w:val="23387754"/>
    <w:rsid w:val="233DFC55"/>
    <w:rsid w:val="2DE8A0EF"/>
    <w:rsid w:val="33E00A80"/>
    <w:rsid w:val="35C15901"/>
    <w:rsid w:val="3608EFD8"/>
    <w:rsid w:val="366520D5"/>
    <w:rsid w:val="38BF0348"/>
    <w:rsid w:val="39D87DC3"/>
    <w:rsid w:val="45D14187"/>
    <w:rsid w:val="461EB65A"/>
    <w:rsid w:val="463D376B"/>
    <w:rsid w:val="47237EDC"/>
    <w:rsid w:val="4C8BE961"/>
    <w:rsid w:val="4E04A518"/>
    <w:rsid w:val="561EEF09"/>
    <w:rsid w:val="5EB55C16"/>
    <w:rsid w:val="648832A8"/>
    <w:rsid w:val="70539743"/>
    <w:rsid w:val="724D20EA"/>
    <w:rsid w:val="7637A1B9"/>
    <w:rsid w:val="770BEA70"/>
    <w:rsid w:val="7858D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B3B2"/>
  <w15:chartTrackingRefBased/>
  <w15:docId w15:val="{8C19C97A-4AAD-4DD8-8EC7-B6C9E26F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E5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E5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E5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E5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E5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E5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E5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E5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E5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E5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E5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E5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E55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E554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E55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E554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E55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E55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E5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E5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E5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E5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E5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E55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554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E55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E5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E554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E554A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52643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26431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587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87EE7"/>
  </w:style>
  <w:style w:type="paragraph" w:styleId="Rodap">
    <w:name w:val="footer"/>
    <w:basedOn w:val="Normal"/>
    <w:link w:val="RodapCarter"/>
    <w:uiPriority w:val="99"/>
    <w:unhideWhenUsed/>
    <w:rsid w:val="00587E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87EE7"/>
  </w:style>
  <w:style w:type="paragraph" w:styleId="Reviso">
    <w:name w:val="Revision"/>
    <w:hidden/>
    <w:uiPriority w:val="99"/>
    <w:semiHidden/>
    <w:rsid w:val="00587EE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F254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unice.gaspar@lift.com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39792540114CACC1B0E6A3C20D03" ma:contentTypeVersion="19" ma:contentTypeDescription="Create a new document." ma:contentTypeScope="" ma:versionID="615f1fa2ce061b9dd3044f5f2855b2f9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1edd21545525e1513e275211c9b4e08a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6FA58-6CE9-402D-978E-19FF339E1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967f-e124-43f3-a68f-dac69c34bad6"/>
    <ds:schemaRef ds:uri="c17badae-82f5-44c6-a5ed-7d84be8f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E3B51-4559-47BF-90FB-2317945AF83D}">
  <ds:schemaRefs>
    <ds:schemaRef ds:uri="http://schemas.microsoft.com/office/2006/metadata/properties"/>
    <ds:schemaRef ds:uri="http://schemas.microsoft.com/office/infopath/2007/PartnerControls"/>
    <ds:schemaRef ds:uri="92d4967f-e124-43f3-a68f-dac69c34bad6"/>
    <ds:schemaRef ds:uri="c17badae-82f5-44c6-a5ed-7d84be8fc952"/>
  </ds:schemaRefs>
</ds:datastoreItem>
</file>

<file path=customXml/itemProps3.xml><?xml version="1.0" encoding="utf-8"?>
<ds:datastoreItem xmlns:ds="http://schemas.openxmlformats.org/officeDocument/2006/customXml" ds:itemID="{E7A1F427-CDD7-4593-964F-365AABA33D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770</Words>
  <Characters>4291</Characters>
  <Application>Microsoft Office Word</Application>
  <DocSecurity>0</DocSecurity>
  <Lines>119</Lines>
  <Paragraphs>66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Gaspar</dc:creator>
  <cp:keywords/>
  <dc:description/>
  <cp:lastModifiedBy>Eunice Gaspar</cp:lastModifiedBy>
  <cp:revision>10</cp:revision>
  <dcterms:created xsi:type="dcterms:W3CDTF">2026-07-10T15:43:00Z</dcterms:created>
  <dcterms:modified xsi:type="dcterms:W3CDTF">2026-07-21T13:37:00Z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</Properties>
</file>