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234EB" w:rsidRDefault="00A234EB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2" w14:textId="77777777" w:rsidR="00A234EB" w:rsidRDefault="00A234E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bookmark=id.dt05l0asamb" w:colFirst="0" w:colLast="0"/>
      <w:bookmarkEnd w:id="0"/>
    </w:p>
    <w:p w14:paraId="00000003" w14:textId="2902EF9C" w:rsidR="00A234EB" w:rsidRDefault="00E604C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Pre-let z Milkrite InterPuls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uruchamia </w:t>
      </w:r>
      <w:r w:rsidR="008B7C41">
        <w:rPr>
          <w:rFonts w:ascii="Arial" w:eastAsia="Arial" w:hAnsi="Arial" w:cs="Arial"/>
          <w:b/>
          <w:bCs/>
          <w:sz w:val="20"/>
          <w:szCs w:val="20"/>
        </w:rPr>
        <w:t>rozbudow</w:t>
      </w:r>
      <w:r>
        <w:rPr>
          <w:rFonts w:ascii="Arial" w:eastAsia="Arial" w:hAnsi="Arial" w:cs="Arial"/>
          <w:b/>
          <w:bCs/>
          <w:sz w:val="20"/>
          <w:szCs w:val="20"/>
        </w:rPr>
        <w:t>ę</w:t>
      </w:r>
      <w:r w:rsidR="008B7C41">
        <w:rPr>
          <w:rFonts w:ascii="Arial" w:eastAsia="Arial" w:hAnsi="Arial" w:cs="Arial"/>
          <w:b/>
          <w:bCs/>
          <w:sz w:val="20"/>
          <w:szCs w:val="20"/>
        </w:rPr>
        <w:t xml:space="preserve"> SEGRO Centre Wrocław, Awicenny</w:t>
      </w:r>
      <w:r w:rsidR="00CE09C3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00000004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5EC0E148" w14:textId="17554B2B" w:rsidR="000E3B4B" w:rsidRDefault="000C32AB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Firma Milkrite InterPuls </w:t>
      </w:r>
      <w:r w:rsidR="00E604C7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podpisała umowę </w:t>
      </w:r>
      <w:r w:rsidR="00E604C7"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>pre-let</w:t>
      </w:r>
      <w:r w:rsidR="00E604C7">
        <w:rPr>
          <w:rFonts w:ascii="Arial" w:eastAsia="Arial" w:hAnsi="Arial" w:cs="Arial"/>
          <w:b/>
          <w:bCs/>
          <w:color w:val="000000"/>
          <w:sz w:val="20"/>
          <w:szCs w:val="20"/>
        </w:rPr>
        <w:t>, aby</w:t>
      </w:r>
      <w:r w:rsidR="00E604C7"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>powiększy</w:t>
      </w:r>
      <w:r w:rsidR="00E604C7">
        <w:rPr>
          <w:rFonts w:ascii="Arial" w:eastAsia="Arial" w:hAnsi="Arial" w:cs="Arial"/>
          <w:b/>
          <w:bCs/>
          <w:color w:val="000000"/>
          <w:sz w:val="20"/>
          <w:szCs w:val="20"/>
        </w:rPr>
        <w:t>ć</w:t>
      </w:r>
      <w:r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E604C7"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o ponad 3 700 mkw </w:t>
      </w:r>
      <w:r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>aktualnie zajmowan</w:t>
      </w:r>
      <w:r w:rsidR="00E604C7">
        <w:rPr>
          <w:rFonts w:ascii="Arial" w:eastAsia="Arial" w:hAnsi="Arial" w:cs="Arial"/>
          <w:b/>
          <w:bCs/>
          <w:color w:val="000000"/>
          <w:sz w:val="20"/>
          <w:szCs w:val="20"/>
        </w:rPr>
        <w:t>ą</w:t>
      </w:r>
      <w:r w:rsidRPr="000C32A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powierzchnię w SEGRO Centre Wrocław, Awicenny.</w:t>
      </w:r>
      <w:r w:rsidR="009E431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W ślad za tym </w:t>
      </w:r>
      <w:r w:rsidR="00083884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SEGRO, właściciel, deweloper i zarządca nowoczesnych powierzchni magazynowych i produkcyjnych, 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>rozpocz</w:t>
      </w:r>
      <w:r w:rsidR="0084141B">
        <w:rPr>
          <w:rFonts w:ascii="Arial" w:eastAsia="Arial" w:hAnsi="Arial" w:cs="Arial"/>
          <w:b/>
          <w:bCs/>
          <w:color w:val="000000"/>
          <w:sz w:val="20"/>
          <w:szCs w:val="20"/>
        </w:rPr>
        <w:t>ął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rozbudowę istniejącego w tej lokalizacji obiektu</w:t>
      </w:r>
      <w:r w:rsidR="00E604C7">
        <w:rPr>
          <w:rFonts w:ascii="Arial" w:eastAsia="Arial" w:hAnsi="Arial" w:cs="Arial"/>
          <w:b/>
          <w:bCs/>
          <w:color w:val="000000"/>
          <w:sz w:val="20"/>
          <w:szCs w:val="20"/>
        </w:rPr>
        <w:t>, pokazując elastyczność swojego portfolio w zakresie wspierania klientów, gdy ich zapotrzebowanie operacyjne ewoluuje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. Łącznie </w:t>
      </w:r>
      <w:r w:rsidR="0084141B">
        <w:rPr>
          <w:rFonts w:ascii="Arial" w:eastAsia="Arial" w:hAnsi="Arial" w:cs="Arial"/>
          <w:b/>
          <w:bCs/>
          <w:color w:val="000000"/>
          <w:sz w:val="20"/>
          <w:szCs w:val="20"/>
        </w:rPr>
        <w:t>jesienią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84141B">
        <w:rPr>
          <w:rFonts w:ascii="Arial" w:eastAsia="Arial" w:hAnsi="Arial" w:cs="Arial"/>
          <w:b/>
          <w:bCs/>
          <w:color w:val="000000"/>
          <w:sz w:val="20"/>
          <w:szCs w:val="20"/>
        </w:rPr>
        <w:t>tego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roku gotowe będzie</w:t>
      </w:r>
      <w:r w:rsidR="0084141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w tej lokalizacji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blisko </w:t>
      </w:r>
      <w:r w:rsidR="009E431F">
        <w:rPr>
          <w:rFonts w:ascii="Arial" w:eastAsia="Arial" w:hAnsi="Arial" w:cs="Arial"/>
          <w:b/>
          <w:bCs/>
          <w:color w:val="000000"/>
          <w:sz w:val="20"/>
          <w:szCs w:val="20"/>
        </w:rPr>
        <w:t>6000</w:t>
      </w:r>
      <w:r w:rsidR="00083884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mkw. nowej powierzchni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>,</w:t>
      </w:r>
      <w:r w:rsidR="00083884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>z czego</w:t>
      </w:r>
      <w:r w:rsidR="00083884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2 200 mkw. </w:t>
      </w:r>
      <w:r w:rsidR="00E604C7">
        <w:rPr>
          <w:rFonts w:ascii="Arial" w:eastAsia="Arial" w:hAnsi="Arial" w:cs="Arial"/>
          <w:b/>
          <w:bCs/>
          <w:color w:val="000000"/>
          <w:sz w:val="20"/>
          <w:szCs w:val="20"/>
        </w:rPr>
        <w:t>zostanie udostępnione innym najemcom</w:t>
      </w:r>
      <w:r w:rsidR="000E3B4B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14:paraId="00000006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07" w14:textId="7A615051" w:rsidR="00A234EB" w:rsidRDefault="0083642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Firma Milkrite InterPuls </w:t>
      </w:r>
      <w:r w:rsidR="0084141B">
        <w:rPr>
          <w:rFonts w:ascii="Arial" w:eastAsia="Arial" w:hAnsi="Arial" w:cs="Arial"/>
          <w:color w:val="000000"/>
          <w:sz w:val="20"/>
          <w:szCs w:val="20"/>
        </w:rPr>
        <w:t xml:space="preserve">jest pierwszym klientem </w:t>
      </w:r>
      <w:r>
        <w:rPr>
          <w:rFonts w:ascii="Arial" w:eastAsia="Arial" w:hAnsi="Arial" w:cs="Arial"/>
          <w:color w:val="000000"/>
          <w:sz w:val="20"/>
          <w:szCs w:val="20"/>
        </w:rPr>
        <w:t>w SEGRO Centre Wrocław, Awicenny</w:t>
      </w:r>
      <w:r w:rsidR="0084141B">
        <w:rPr>
          <w:rFonts w:ascii="Arial" w:eastAsia="Arial" w:hAnsi="Arial" w:cs="Arial"/>
          <w:color w:val="000000"/>
          <w:sz w:val="20"/>
          <w:szCs w:val="20"/>
        </w:rPr>
        <w:t xml:space="preserve"> i prowadzi swoje operacje w tym parku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od 2022 roku</w:t>
      </w:r>
      <w:r w:rsidR="0084141B">
        <w:rPr>
          <w:rFonts w:ascii="Arial" w:eastAsia="Arial" w:hAnsi="Arial" w:cs="Arial"/>
          <w:color w:val="000000"/>
          <w:sz w:val="20"/>
          <w:szCs w:val="20"/>
        </w:rPr>
        <w:t xml:space="preserve">, zajmując </w:t>
      </w:r>
      <w:r w:rsidR="000C32AB">
        <w:rPr>
          <w:rFonts w:ascii="Arial" w:eastAsia="Arial" w:hAnsi="Arial" w:cs="Arial"/>
          <w:color w:val="000000"/>
          <w:sz w:val="20"/>
          <w:szCs w:val="20"/>
        </w:rPr>
        <w:t xml:space="preserve">aktualnie </w:t>
      </w:r>
      <w:r>
        <w:rPr>
          <w:rFonts w:ascii="Arial" w:eastAsia="Arial" w:hAnsi="Arial" w:cs="Arial"/>
          <w:color w:val="000000"/>
          <w:sz w:val="20"/>
          <w:szCs w:val="20"/>
        </w:rPr>
        <w:t>blisko 7 400 mkw. Spółka,</w:t>
      </w:r>
      <w:r w:rsidR="00AF10ED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należąca do DeLaval Holding B.V., </w:t>
      </w:r>
      <w:r w:rsidR="000C32AB" w:rsidRPr="000C32AB">
        <w:rPr>
          <w:rFonts w:ascii="Arial" w:eastAsia="Arial" w:hAnsi="Arial" w:cs="Arial"/>
          <w:color w:val="000000"/>
          <w:sz w:val="20"/>
          <w:szCs w:val="20"/>
        </w:rPr>
        <w:t xml:space="preserve">posiada ponad 100-letnie doświadczenie </w:t>
      </w:r>
      <w:r w:rsidR="000C32AB">
        <w:rPr>
          <w:rFonts w:ascii="Arial" w:eastAsia="Arial" w:hAnsi="Arial" w:cs="Arial"/>
          <w:color w:val="000000"/>
          <w:sz w:val="20"/>
          <w:szCs w:val="20"/>
        </w:rPr>
        <w:t>w produkcji</w:t>
      </w:r>
      <w:r w:rsidR="000C32AB" w:rsidRPr="000C32AB">
        <w:rPr>
          <w:rFonts w:ascii="Arial" w:eastAsia="Arial" w:hAnsi="Arial" w:cs="Arial"/>
          <w:color w:val="000000"/>
          <w:sz w:val="20"/>
          <w:szCs w:val="20"/>
        </w:rPr>
        <w:t>, dostaw</w:t>
      </w:r>
      <w:r w:rsidR="000C32AB">
        <w:rPr>
          <w:rFonts w:ascii="Arial" w:eastAsia="Arial" w:hAnsi="Arial" w:cs="Arial"/>
          <w:color w:val="000000"/>
          <w:sz w:val="20"/>
          <w:szCs w:val="20"/>
        </w:rPr>
        <w:t>ie</w:t>
      </w:r>
      <w:r w:rsidR="000C32AB" w:rsidRPr="000C32AB">
        <w:rPr>
          <w:rFonts w:ascii="Arial" w:eastAsia="Arial" w:hAnsi="Arial" w:cs="Arial"/>
          <w:color w:val="000000"/>
          <w:sz w:val="20"/>
          <w:szCs w:val="20"/>
        </w:rPr>
        <w:t xml:space="preserve"> i serwi</w:t>
      </w:r>
      <w:r w:rsidR="000C32AB">
        <w:rPr>
          <w:rFonts w:ascii="Arial" w:eastAsia="Arial" w:hAnsi="Arial" w:cs="Arial"/>
          <w:color w:val="000000"/>
          <w:sz w:val="20"/>
          <w:szCs w:val="20"/>
        </w:rPr>
        <w:t>sie</w:t>
      </w:r>
      <w:r w:rsidR="000C32AB" w:rsidRPr="000C32AB">
        <w:rPr>
          <w:rFonts w:ascii="Arial" w:eastAsia="Arial" w:hAnsi="Arial" w:cs="Arial"/>
          <w:color w:val="000000"/>
          <w:sz w:val="20"/>
          <w:szCs w:val="20"/>
        </w:rPr>
        <w:t xml:space="preserve"> sprzętu udojowego oraz zintegrowanych systemów zarzadzania stadem, obsługując farmy na całym świecie (od RPA po Tajlandię).</w:t>
      </w:r>
    </w:p>
    <w:p w14:paraId="00000008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9" w14:textId="4586145A" w:rsidR="00A234EB" w:rsidRPr="00256D6D" w:rsidRDefault="00256D6D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en-GB"/>
        </w:rPr>
      </w:pPr>
      <w:r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>Steve Wild, Project Manager</w:t>
      </w:r>
      <w:r w:rsidR="003E56A5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 xml:space="preserve"> </w:t>
      </w:r>
      <w:r w:rsidR="00836420"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 xml:space="preserve">w </w:t>
      </w:r>
      <w:proofErr w:type="spellStart"/>
      <w:r w:rsidR="00836420"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>Milkrite</w:t>
      </w:r>
      <w:proofErr w:type="spellEnd"/>
      <w:r w:rsidR="00836420"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 xml:space="preserve"> </w:t>
      </w:r>
      <w:proofErr w:type="spellStart"/>
      <w:r w:rsidR="00836420"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>InterPuls</w:t>
      </w:r>
      <w:proofErr w:type="spellEnd"/>
      <w:r w:rsidR="00836420"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 xml:space="preserve">, </w:t>
      </w:r>
      <w:proofErr w:type="spellStart"/>
      <w:r w:rsidR="00836420" w:rsidRPr="00256D6D">
        <w:rPr>
          <w:rFonts w:ascii="Arial" w:eastAsia="Arial" w:hAnsi="Arial" w:cs="Arial"/>
          <w:b/>
          <w:bCs/>
          <w:color w:val="000000"/>
          <w:sz w:val="20"/>
          <w:szCs w:val="20"/>
          <w:lang w:val="en-GB"/>
        </w:rPr>
        <w:t>mówi</w:t>
      </w:r>
      <w:proofErr w:type="spellEnd"/>
      <w:r w:rsidR="00836420" w:rsidRPr="00256D6D">
        <w:rPr>
          <w:rFonts w:ascii="Arial" w:eastAsia="Arial" w:hAnsi="Arial" w:cs="Arial"/>
          <w:color w:val="000000"/>
          <w:sz w:val="20"/>
          <w:szCs w:val="20"/>
          <w:lang w:val="en-GB"/>
        </w:rPr>
        <w:t xml:space="preserve">: </w:t>
      </w:r>
    </w:p>
    <w:p w14:paraId="0000000A" w14:textId="77777777" w:rsidR="00A234EB" w:rsidRPr="00256D6D" w:rsidRDefault="00A234EB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en-GB"/>
        </w:rPr>
      </w:pPr>
    </w:p>
    <w:p w14:paraId="0000000B" w14:textId="2FF7BEC4" w:rsidR="00A234EB" w:rsidRDefault="00836420">
      <w:pPr>
        <w:spacing w:after="0" w:line="240" w:lineRule="auto"/>
        <w:ind w:left="7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„Wrocław jest </w:t>
      </w:r>
      <w:r w:rsidRPr="00DF55E8">
        <w:rPr>
          <w:rFonts w:ascii="Arial" w:eastAsia="Arial" w:hAnsi="Arial" w:cs="Arial"/>
          <w:i/>
          <w:iCs/>
          <w:sz w:val="20"/>
          <w:szCs w:val="20"/>
        </w:rPr>
        <w:t>jedną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z </w:t>
      </w:r>
      <w:r w:rsidR="00083884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naszych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trzech europejskich lokalizacji</w:t>
      </w:r>
      <w:r w:rsidR="000F61A0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i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jedyną w </w:t>
      </w:r>
      <w:r w:rsidR="000F61A0">
        <w:rPr>
          <w:rFonts w:ascii="Arial" w:eastAsia="Arial" w:hAnsi="Arial" w:cs="Arial"/>
          <w:i/>
          <w:iCs/>
          <w:color w:val="000000"/>
          <w:sz w:val="20"/>
          <w:szCs w:val="20"/>
        </w:rPr>
        <w:t>Europie Centralnej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. Zwiększenie skali operacji to naturalny krok w strategii </w:t>
      </w:r>
      <w:r w:rsidR="000F61A0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rozwoju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firmy. </w:t>
      </w:r>
      <w:r w:rsidR="00E604C7" w:rsidRPr="00E604C7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Możliwość rozwoju w </w:t>
      </w:r>
      <w:r w:rsidR="00E604C7">
        <w:rPr>
          <w:rFonts w:ascii="Arial" w:eastAsia="Arial" w:hAnsi="Arial" w:cs="Arial"/>
          <w:i/>
          <w:iCs/>
          <w:color w:val="000000"/>
          <w:sz w:val="20"/>
          <w:szCs w:val="20"/>
        </w:rPr>
        <w:t>lokalizacji</w:t>
      </w:r>
      <w:r w:rsidR="00E604C7" w:rsidRPr="00E604C7">
        <w:rPr>
          <w:rFonts w:ascii="Arial" w:eastAsia="Arial" w:hAnsi="Arial" w:cs="Arial"/>
          <w:i/>
          <w:iCs/>
          <w:color w:val="000000"/>
          <w:sz w:val="20"/>
          <w:szCs w:val="20"/>
        </w:rPr>
        <w:t>, któr</w:t>
      </w:r>
      <w:r w:rsidR="00E604C7">
        <w:rPr>
          <w:rFonts w:ascii="Arial" w:eastAsia="Arial" w:hAnsi="Arial" w:cs="Arial"/>
          <w:i/>
          <w:iCs/>
          <w:color w:val="000000"/>
          <w:sz w:val="20"/>
          <w:szCs w:val="20"/>
        </w:rPr>
        <w:t>ą</w:t>
      </w:r>
      <w:r w:rsidR="00E604C7" w:rsidRPr="00E604C7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znamy i </w:t>
      </w:r>
      <w:r w:rsidR="00E604C7">
        <w:rPr>
          <w:rFonts w:ascii="Arial" w:eastAsia="Arial" w:hAnsi="Arial" w:cs="Arial"/>
          <w:i/>
          <w:iCs/>
          <w:color w:val="000000"/>
          <w:sz w:val="20"/>
          <w:szCs w:val="20"/>
        </w:rPr>
        <w:t>darzymy zaufaniem</w:t>
      </w:r>
      <w:r w:rsidR="00E604C7" w:rsidRPr="00E604C7">
        <w:rPr>
          <w:rFonts w:ascii="Arial" w:eastAsia="Arial" w:hAnsi="Arial" w:cs="Arial"/>
          <w:i/>
          <w:iCs/>
          <w:color w:val="000000"/>
          <w:sz w:val="20"/>
          <w:szCs w:val="20"/>
        </w:rPr>
        <w:t>, oraz współpraca z zespołem SEGRO, który rozumie nasze potrzeby, były dla nas istotnymi czynnikami</w:t>
      </w:r>
      <w:r w:rsidR="00E604C7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decyzyjnymi</w:t>
      </w:r>
      <w:r w:rsidR="00E604C7" w:rsidRPr="00E604C7"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 w:rsidR="001E3BE3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Dodatkowa przestrzeń </w:t>
      </w:r>
      <w:r w:rsidR="00E604C7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w SEGRO Centre Wrocław, Awicenny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zagwarantuje nam wydajność niezbędną do obsługi rosnącej liczby zamówień”.</w:t>
      </w:r>
    </w:p>
    <w:p w14:paraId="0000000C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E9CAA52" w14:textId="77777777" w:rsidR="001E3BE3" w:rsidRPr="00DF55E8" w:rsidRDefault="001E3BE3" w:rsidP="001E3BE3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</w:pPr>
      <w:r w:rsidRPr="00DF55E8"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  <w:t>Bartosz Michalski, Director, Logistics, Poland, SEGRO</w:t>
      </w:r>
      <w:r w:rsidRPr="00DF55E8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DF55E8"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  <w:t>komentuje</w:t>
      </w:r>
      <w:proofErr w:type="spellEnd"/>
      <w:r w:rsidRPr="00DF55E8"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  <w:t xml:space="preserve">: </w:t>
      </w:r>
    </w:p>
    <w:p w14:paraId="5B3EFFED" w14:textId="77777777" w:rsidR="001E3BE3" w:rsidRPr="00DF55E8" w:rsidRDefault="001E3BE3" w:rsidP="001E3BE3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</w:pPr>
    </w:p>
    <w:p w14:paraId="1AED15EB" w14:textId="77777777" w:rsidR="001E3BE3" w:rsidRDefault="001E3BE3" w:rsidP="001E3BE3">
      <w:pPr>
        <w:spacing w:after="0" w:line="240" w:lineRule="auto"/>
        <w:ind w:left="709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„Decyzja naszego pierwszego klienta w parku o powiększeniu zajmowanej powierzchni po czterech latach obecności w SEGRO Centre Wrocław, Awicenny, potwierdza atrakcyjność tej lokalizacji oraz wysoką jakość naszej współpracy. Dzięki możliwości rozbudowy istniejącego obiektu jesteśmy w stanie wesprzeć rozwój operacji Milkrite, a jednocześnie odpowiedzieć na potrzeby rynku, oferując nową powierzchnię dostępną dla innych firm.”</w:t>
      </w:r>
    </w:p>
    <w:p w14:paraId="718B864E" w14:textId="77777777" w:rsidR="001E3BE3" w:rsidRDefault="001E3BE3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299770F" w14:textId="77777777" w:rsidR="001E3BE3" w:rsidRDefault="001E3BE3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19C12AF3" w:rsidR="00A234EB" w:rsidRDefault="0083642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SEGRO Centre Wrocław, Awicenny to nowoczesny park logistyczny zlokalizowany jedynie 8,5 km od centrum Wrocławia. Dzięki temu stanowi idealne miejsce dla logistyki ostatniej mili oraz dla firm usługowych.</w:t>
      </w:r>
    </w:p>
    <w:p w14:paraId="71DFDF68" w14:textId="77777777" w:rsidR="004E58B1" w:rsidRDefault="004E58B1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E" w14:textId="1100D29D" w:rsidR="00A234EB" w:rsidRDefault="0083642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Podobnie </w:t>
      </w:r>
      <w:r w:rsidR="000F61A0">
        <w:rPr>
          <w:rFonts w:ascii="Arial" w:eastAsia="Arial" w:hAnsi="Arial" w:cs="Arial"/>
          <w:color w:val="000000"/>
          <w:sz w:val="20"/>
          <w:szCs w:val="20"/>
        </w:rPr>
        <w:t>jak w przypadku istniejącej części budynku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 w:rsidR="000F61A0">
        <w:rPr>
          <w:rFonts w:ascii="Arial" w:eastAsia="Arial" w:hAnsi="Arial" w:cs="Arial"/>
          <w:color w:val="000000"/>
          <w:sz w:val="20"/>
          <w:szCs w:val="20"/>
        </w:rPr>
        <w:t xml:space="preserve"> jego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rozbudowa będzie zgodna z wymogami certyfikacji BREEAM New Construction</w:t>
      </w:r>
      <w:r w:rsidR="000F61A0">
        <w:rPr>
          <w:rFonts w:ascii="Arial" w:eastAsia="Arial" w:hAnsi="Arial" w:cs="Arial"/>
          <w:color w:val="000000"/>
          <w:sz w:val="20"/>
          <w:szCs w:val="20"/>
        </w:rPr>
        <w:t xml:space="preserve"> na poziomie Excellent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Automatyczny odczyt tablic rejestracyjnych, stacje ładowania pojazdów elektrycznych oraz oświetlenie LED – to </w:t>
      </w:r>
      <w:r w:rsidR="000F61A0">
        <w:rPr>
          <w:rFonts w:ascii="Arial" w:eastAsia="Arial" w:hAnsi="Arial" w:cs="Arial"/>
          <w:color w:val="000000"/>
          <w:sz w:val="20"/>
          <w:szCs w:val="20"/>
        </w:rPr>
        <w:t xml:space="preserve">tylko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niektóre z zastosowanych tu </w:t>
      </w:r>
      <w:r w:rsidRPr="00DF55E8">
        <w:rPr>
          <w:rFonts w:ascii="Arial" w:eastAsia="Arial" w:hAnsi="Arial" w:cs="Arial"/>
          <w:sz w:val="20"/>
          <w:szCs w:val="20"/>
        </w:rPr>
        <w:t>rozwiązań</w:t>
      </w:r>
      <w:r>
        <w:rPr>
          <w:rFonts w:ascii="Arial" w:eastAsia="Arial" w:hAnsi="Arial" w:cs="Arial"/>
          <w:color w:val="000000"/>
          <w:sz w:val="20"/>
          <w:szCs w:val="20"/>
        </w:rPr>
        <w:t>. W trosce o środowisko naturalne i otoczenie, cała energia wykorzystywana w parku pochodzi w 100% ze źródeł odnawialnych. </w:t>
      </w:r>
    </w:p>
    <w:p w14:paraId="0000000F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</w:p>
    <w:p w14:paraId="00000014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7777777" w:rsidR="00A234EB" w:rsidRDefault="0083642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KONIEC</w:t>
      </w:r>
    </w:p>
    <w:p w14:paraId="00000016" w14:textId="77777777" w:rsidR="00A234EB" w:rsidRDefault="00A234EB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17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W celu uzyskania dodatkowych informacji prosimy o kontakt:</w:t>
      </w:r>
    </w:p>
    <w:p w14:paraId="00000018" w14:textId="77777777" w:rsidR="00A234EB" w:rsidRDefault="00A234E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427FFFEE" w:rsidR="00A234EB" w:rsidRPr="00DF55E8" w:rsidRDefault="008414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en-US"/>
        </w:rPr>
      </w:pPr>
      <w:r w:rsidRPr="0084141B">
        <w:rPr>
          <w:lang w:val="en-GB"/>
        </w:rPr>
        <w:t>A</w:t>
      </w:r>
      <w:r>
        <w:rPr>
          <w:lang w:val="en-GB"/>
        </w:rPr>
        <w:t>gnieszka Zaczyńska,</w:t>
      </w:r>
      <w:r w:rsidR="00A234EB" w:rsidRPr="00DF55E8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Associate Director, Marketing, Communications &amp; Partnership Development, Central Europe</w:t>
      </w:r>
    </w:p>
    <w:p w14:paraId="0000001A" w14:textId="77777777" w:rsidR="00A234EB" w:rsidRPr="00DF55E8" w:rsidRDefault="008364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en-US"/>
        </w:rPr>
      </w:pPr>
      <w:r w:rsidRPr="00DF55E8">
        <w:rPr>
          <w:rFonts w:ascii="Arial" w:eastAsia="Arial" w:hAnsi="Arial" w:cs="Arial"/>
          <w:color w:val="000000"/>
          <w:sz w:val="20"/>
          <w:szCs w:val="20"/>
          <w:lang w:val="en-US"/>
        </w:rPr>
        <w:t>T: +48 728 866 276</w:t>
      </w:r>
    </w:p>
    <w:p w14:paraId="0000001B" w14:textId="77777777" w:rsidR="00A234EB" w:rsidRPr="00DF55E8" w:rsidRDefault="008364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en-US"/>
        </w:rPr>
      </w:pPr>
      <w:r w:rsidRPr="00DF55E8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E: </w:t>
      </w:r>
      <w:hyperlink r:id="rId7">
        <w:r w:rsidR="00A234EB" w:rsidRPr="00DF55E8">
          <w:rPr>
            <w:rFonts w:ascii="Arial" w:eastAsia="Arial" w:hAnsi="Arial" w:cs="Arial"/>
            <w:color w:val="0563C1"/>
            <w:sz w:val="20"/>
            <w:szCs w:val="20"/>
            <w:u w:val="single"/>
            <w:lang w:val="en-US"/>
          </w:rPr>
          <w:t>Agnieszka.Zaczynska@segro.com</w:t>
        </w:r>
      </w:hyperlink>
      <w:r w:rsidRPr="00DF55E8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</w:p>
    <w:p w14:paraId="0000001C" w14:textId="77777777" w:rsidR="00A234EB" w:rsidRPr="00DF55E8" w:rsidRDefault="00A234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p w14:paraId="0000001D" w14:textId="77777777" w:rsidR="00A234EB" w:rsidRPr="00DF55E8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F55E8">
        <w:rPr>
          <w:rFonts w:ascii="Arial" w:eastAsia="Arial" w:hAnsi="Arial" w:cs="Arial"/>
          <w:sz w:val="20"/>
          <w:szCs w:val="20"/>
          <w:lang w:val="en-US"/>
        </w:rPr>
        <w:t xml:space="preserve">Agnieszka Ratajczyk, Senior PR Consultant, </w:t>
      </w:r>
      <w:proofErr w:type="spellStart"/>
      <w:r w:rsidRPr="00DF55E8">
        <w:rPr>
          <w:rFonts w:ascii="Arial" w:eastAsia="Arial" w:hAnsi="Arial" w:cs="Arial"/>
          <w:sz w:val="20"/>
          <w:szCs w:val="20"/>
          <w:lang w:val="en-US"/>
        </w:rPr>
        <w:t>Linkleaders</w:t>
      </w:r>
      <w:proofErr w:type="spellEnd"/>
    </w:p>
    <w:p w14:paraId="0000001E" w14:textId="77777777" w:rsidR="00A234EB" w:rsidRPr="00DF55E8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F55E8">
        <w:rPr>
          <w:rFonts w:ascii="Arial" w:eastAsia="Arial" w:hAnsi="Arial" w:cs="Arial"/>
          <w:sz w:val="20"/>
          <w:szCs w:val="20"/>
          <w:lang w:val="en-US"/>
        </w:rPr>
        <w:t>T: +48 504 020 522</w:t>
      </w:r>
    </w:p>
    <w:p w14:paraId="0000001F" w14:textId="77777777" w:rsidR="00A234EB" w:rsidRPr="00DF55E8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F55E8">
        <w:rPr>
          <w:rFonts w:ascii="Arial" w:eastAsia="Arial" w:hAnsi="Arial" w:cs="Arial"/>
          <w:sz w:val="20"/>
          <w:szCs w:val="20"/>
          <w:lang w:val="en-US"/>
        </w:rPr>
        <w:t xml:space="preserve">E: </w:t>
      </w:r>
      <w:hyperlink r:id="rId8">
        <w:r w:rsidR="00A234EB" w:rsidRPr="00DF55E8">
          <w:rPr>
            <w:rFonts w:ascii="Arial" w:eastAsia="Arial" w:hAnsi="Arial" w:cs="Arial"/>
            <w:color w:val="0563C1"/>
            <w:sz w:val="20"/>
            <w:szCs w:val="20"/>
            <w:u w:val="single"/>
            <w:lang w:val="en-US"/>
          </w:rPr>
          <w:t>Agnieszka.Ratajczyk@linkleaders.pl</w:t>
        </w:r>
      </w:hyperlink>
      <w:r w:rsidRPr="00DF55E8">
        <w:rPr>
          <w:rFonts w:ascii="Arial" w:eastAsia="Arial" w:hAnsi="Arial" w:cs="Arial"/>
          <w:sz w:val="20"/>
          <w:szCs w:val="20"/>
          <w:lang w:val="en-US"/>
        </w:rPr>
        <w:t xml:space="preserve"> </w:t>
      </w:r>
    </w:p>
    <w:p w14:paraId="00000020" w14:textId="77777777" w:rsidR="00A234EB" w:rsidRPr="00DF55E8" w:rsidRDefault="00A234E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0000021" w14:textId="77777777" w:rsidR="00A234EB" w:rsidRPr="00DF55E8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F55E8">
        <w:rPr>
          <w:rFonts w:ascii="Arial" w:eastAsia="Arial" w:hAnsi="Arial" w:cs="Arial"/>
          <w:sz w:val="20"/>
          <w:szCs w:val="20"/>
          <w:lang w:val="en-US"/>
        </w:rPr>
        <w:t xml:space="preserve">Magdalena Znyk-Ossowska, Senior PR Consultant, </w:t>
      </w:r>
      <w:proofErr w:type="spellStart"/>
      <w:r w:rsidRPr="00DF55E8">
        <w:rPr>
          <w:rFonts w:ascii="Arial" w:eastAsia="Arial" w:hAnsi="Arial" w:cs="Arial"/>
          <w:sz w:val="20"/>
          <w:szCs w:val="20"/>
          <w:lang w:val="en-US"/>
        </w:rPr>
        <w:t>Linkleaders</w:t>
      </w:r>
      <w:proofErr w:type="spellEnd"/>
      <w:r w:rsidRPr="00DF55E8">
        <w:rPr>
          <w:rFonts w:ascii="Arial" w:eastAsia="Arial" w:hAnsi="Arial" w:cs="Arial"/>
          <w:sz w:val="20"/>
          <w:szCs w:val="20"/>
          <w:lang w:val="en-US"/>
        </w:rPr>
        <w:br/>
        <w:t>T: +48 502 556 846</w:t>
      </w:r>
    </w:p>
    <w:p w14:paraId="00000022" w14:textId="77777777" w:rsidR="00A234EB" w:rsidRPr="00DF55E8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DF55E8">
        <w:rPr>
          <w:rFonts w:ascii="Arial" w:eastAsia="Arial" w:hAnsi="Arial" w:cs="Arial"/>
          <w:sz w:val="20"/>
          <w:szCs w:val="20"/>
          <w:lang w:val="en-US"/>
        </w:rPr>
        <w:t xml:space="preserve">E: </w:t>
      </w:r>
      <w:hyperlink r:id="rId9">
        <w:r w:rsidR="00A234EB" w:rsidRPr="00DF55E8">
          <w:rPr>
            <w:rFonts w:ascii="Arial" w:eastAsia="Arial" w:hAnsi="Arial" w:cs="Arial"/>
            <w:color w:val="0563C1"/>
            <w:sz w:val="20"/>
            <w:szCs w:val="20"/>
            <w:u w:val="single"/>
            <w:lang w:val="en-US"/>
          </w:rPr>
          <w:t>Magdalena.Ossowska@linkleaders.pl</w:t>
        </w:r>
      </w:hyperlink>
      <w:r w:rsidRPr="00DF55E8">
        <w:rPr>
          <w:rFonts w:ascii="Arial" w:eastAsia="Arial" w:hAnsi="Arial" w:cs="Arial"/>
          <w:sz w:val="20"/>
          <w:szCs w:val="20"/>
          <w:lang w:val="en-US"/>
        </w:rPr>
        <w:t xml:space="preserve"> </w:t>
      </w:r>
    </w:p>
    <w:p w14:paraId="00000023" w14:textId="77777777" w:rsidR="00A234EB" w:rsidRPr="00DF55E8" w:rsidRDefault="00A234E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0000024" w14:textId="77777777" w:rsidR="00A234EB" w:rsidRPr="00DF55E8" w:rsidRDefault="00A234E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00000025" w14:textId="77777777" w:rsidR="00A234EB" w:rsidRPr="00DF55E8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  <w:bookmarkStart w:id="1" w:name="_heading=h.g0jy53osyc55" w:colFirst="0" w:colLast="0"/>
      <w:bookmarkEnd w:id="1"/>
      <w:r w:rsidRPr="00DF55E8">
        <w:rPr>
          <w:rFonts w:ascii="Arial" w:eastAsia="Arial" w:hAnsi="Arial" w:cs="Arial"/>
          <w:b/>
          <w:bCs/>
          <w:sz w:val="20"/>
          <w:szCs w:val="20"/>
          <w:lang w:val="en-US"/>
        </w:rPr>
        <w:t>O SEGRO</w:t>
      </w:r>
    </w:p>
    <w:p w14:paraId="00000026" w14:textId="77777777" w:rsidR="00A234EB" w:rsidRPr="00DF55E8" w:rsidRDefault="00A234E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0000027" w14:textId="4744CF81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SEGRO, spółka o statusie Real Estate Investment Trust („REIT”) notowana na Londyńskiej Giełdzie Papierów Wartościowych i Euronext Paris, jest wiodącym właścicielem, zarządcą i deweloperem nowoczesnych powierzchni magazynowych, produkcyjnych oraz centrów danych w Wielkiej Brytanii i siedmiu innych europejskich krajach. W swoim portfolio ma 10,9 mln mkw. powierzchni.  </w:t>
      </w:r>
    </w:p>
    <w:p w14:paraId="00000028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0000029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SEGRO, założone w 1920 roku, dzięki aktywnemu podejściu do zarządzania obiektami i zdyscyplinowanej alokacji kapitału stworzyło wysokiej jakości portfel, na który składają się nieruchomości budowane z uwzględnieniem zrównoważonego rozwoju, zlokalizowane w największych miastach Europy oraz w pobliżu strategicznych węzłów infrastruktury transportowej i cyfrowej.  </w:t>
      </w:r>
    </w:p>
    <w:p w14:paraId="0000002A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000002B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 wielkopowierzchniowych magazynów typu „big box” po magazyny miejskie i centra danych – SEGRO tworzy przestrzenie, które dają wyjątkowe możliwości. Zapewnia bazę dla nowoczesnej ekonomii i dla codziennego życia, wspierając wydajne, niskoemisyjne łańcuchy dostaw i łączność cyfrową w całej Europie oraz pomagając generować wzrost i tworzyć nowe miejsca pracy. Powierzchnie te wspierają klientów ze zróżnicowanych branż, w tym podmioty zajmujące się handlem detalicznym, producentów, dostawców usług logistycznych i firmy technologiczne.  </w:t>
      </w:r>
    </w:p>
    <w:p w14:paraId="0000002C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000002D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SEGRO zobowiązało się do działania na rzecz społeczeństwa i środowiska naturalnego, priorytetowo traktując wspieranie niskoemisyjnego rozwoju, inwestowanie w lokalne społeczności i środowisko naturalne oraz rozwijanie talentów.  </w:t>
      </w:r>
    </w:p>
    <w:p w14:paraId="0000002E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000002F" w14:textId="77777777" w:rsidR="00A234EB" w:rsidRDefault="0083642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Szczegółowe informacje dostępne są na stronie: </w:t>
      </w:r>
      <w:hyperlink r:id="rId10">
        <w:r w:rsidR="00A234EB">
          <w:rPr>
            <w:rFonts w:ascii="Arial" w:eastAsia="Arial" w:hAnsi="Arial" w:cs="Arial"/>
            <w:color w:val="0563C1"/>
            <w:sz w:val="20"/>
            <w:szCs w:val="20"/>
            <w:u w:val="single"/>
          </w:rPr>
          <w:t>segro.com</w:t>
        </w:r>
      </w:hyperlink>
      <w:r>
        <w:rPr>
          <w:rFonts w:ascii="Arial" w:eastAsia="Arial" w:hAnsi="Arial" w:cs="Arial"/>
          <w:sz w:val="20"/>
          <w:szCs w:val="20"/>
        </w:rPr>
        <w:t>  </w:t>
      </w:r>
    </w:p>
    <w:sectPr w:rsidR="00A234EB">
      <w:head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BD4DAE" w14:textId="77777777" w:rsidR="00AD1FEB" w:rsidRDefault="00AD1FEB">
      <w:pPr>
        <w:spacing w:after="0" w:line="240" w:lineRule="auto"/>
      </w:pPr>
      <w:r>
        <w:separator/>
      </w:r>
    </w:p>
  </w:endnote>
  <w:endnote w:type="continuationSeparator" w:id="0">
    <w:p w14:paraId="227074A7" w14:textId="77777777" w:rsidR="00AD1FEB" w:rsidRDefault="00AD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265D95-1498-3849-A85E-1468F6523BE5}"/>
    <w:embedBold r:id="rId2" w:fontKey="{107AB12C-8E39-6942-9272-891B08D69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DD3C3C-FCB4-AB4F-A3E1-6E35F54A154B}"/>
    <w:embedBold r:id="rId4" w:fontKey="{C3F9E891-17BF-404E-BBB5-3C6F9BBF12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90CC1A3-62E1-A144-AA09-0A3197D8D0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8C89B74-F010-324E-AFD2-6FD69A0D6FBC}"/>
    <w:embedBold r:id="rId7" w:fontKey="{F61EE8D2-542A-8749-9634-0FBDF1B32A09}"/>
    <w:embedItalic r:id="rId8" w:fontKey="{60009B60-3398-0045-8F5A-0F10F5DFD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DB71DE4-B58C-2C49-8E7D-A10CD2936C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9695A" w14:textId="77777777" w:rsidR="00AD1FEB" w:rsidRDefault="00AD1FEB">
      <w:pPr>
        <w:spacing w:after="0" w:line="240" w:lineRule="auto"/>
      </w:pPr>
      <w:r>
        <w:separator/>
      </w:r>
    </w:p>
  </w:footnote>
  <w:footnote w:type="continuationSeparator" w:id="0">
    <w:p w14:paraId="2564C82F" w14:textId="77777777" w:rsidR="00AD1FEB" w:rsidRDefault="00AD1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0" w14:textId="77777777" w:rsidR="00A234EB" w:rsidRDefault="00836420">
    <w:pPr>
      <w:rPr>
        <w:rFonts w:ascii="Arial" w:eastAsia="Arial" w:hAnsi="Arial" w:cs="Arial"/>
        <w:b/>
        <w:bCs/>
        <w:color w:val="000000"/>
        <w:sz w:val="28"/>
        <w:szCs w:val="28"/>
      </w:rPr>
    </w:pPr>
    <w:r>
      <w:rPr>
        <w:rFonts w:ascii="Arial" w:eastAsia="Arial" w:hAnsi="Arial" w:cs="Arial"/>
        <w:b/>
        <w:bCs/>
        <w:color w:val="000000"/>
        <w:sz w:val="28"/>
        <w:szCs w:val="28"/>
      </w:rPr>
      <w:t>INFORMACJA PRASOWA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C81C26D" wp14:editId="390C8493">
          <wp:simplePos x="0" y="0"/>
          <wp:positionH relativeFrom="column">
            <wp:posOffset>4577994</wp:posOffset>
          </wp:positionH>
          <wp:positionV relativeFrom="paragraph">
            <wp:posOffset>-163829</wp:posOffset>
          </wp:positionV>
          <wp:extent cx="1765745" cy="70485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74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1" w14:textId="77777777" w:rsidR="00A234EB" w:rsidRDefault="00A234EB">
    <w:pPr>
      <w:rPr>
        <w:rFonts w:ascii="Arial" w:eastAsia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4EB"/>
    <w:rsid w:val="00083884"/>
    <w:rsid w:val="000C32AB"/>
    <w:rsid w:val="000E0360"/>
    <w:rsid w:val="000E3B4B"/>
    <w:rsid w:val="000F61A0"/>
    <w:rsid w:val="001E3BE3"/>
    <w:rsid w:val="00204F14"/>
    <w:rsid w:val="002349E6"/>
    <w:rsid w:val="00237E1D"/>
    <w:rsid w:val="002474F5"/>
    <w:rsid w:val="00256D6D"/>
    <w:rsid w:val="002B5511"/>
    <w:rsid w:val="002C3C92"/>
    <w:rsid w:val="003A3378"/>
    <w:rsid w:val="003E56A5"/>
    <w:rsid w:val="004554FB"/>
    <w:rsid w:val="004C7E17"/>
    <w:rsid w:val="004E0E67"/>
    <w:rsid w:val="004E58B1"/>
    <w:rsid w:val="0061377C"/>
    <w:rsid w:val="00705636"/>
    <w:rsid w:val="00836420"/>
    <w:rsid w:val="008402FE"/>
    <w:rsid w:val="0084141B"/>
    <w:rsid w:val="008B7C41"/>
    <w:rsid w:val="008E39DC"/>
    <w:rsid w:val="009E431F"/>
    <w:rsid w:val="00A17CAA"/>
    <w:rsid w:val="00A234EB"/>
    <w:rsid w:val="00AA0BE5"/>
    <w:rsid w:val="00AD1FEB"/>
    <w:rsid w:val="00AF10ED"/>
    <w:rsid w:val="00B20266"/>
    <w:rsid w:val="00BE3C72"/>
    <w:rsid w:val="00CE09C3"/>
    <w:rsid w:val="00DF55E8"/>
    <w:rsid w:val="00E604C7"/>
    <w:rsid w:val="00F775EE"/>
    <w:rsid w:val="00F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0C8082"/>
  <w15:docId w15:val="{67FEDCDF-F3DF-F749-B843-9F4747C4C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8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8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838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Ratajczyk@linkleaders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gnieszka.Zaczynska@segr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segr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nieszka.Ratajczyk@linkleaders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JGMOWy5+/XJtM1QiJi5/zLnBQ==">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746</Words>
  <Characters>4257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Mikulska</dc:creator>
  <cp:lastModifiedBy>magdalena ossowska</cp:lastModifiedBy>
  <cp:revision>2</cp:revision>
  <dcterms:created xsi:type="dcterms:W3CDTF">2026-07-16T08:46:00Z</dcterms:created>
  <dcterms:modified xsi:type="dcterms:W3CDTF">2026-07-16T08:46:00Z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073b1e5e-d954-4466-af33-e76db9265c8e</vt:lpwstr>
  </property>
</Properties>
</file>