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599E" w14:textId="004529E0" w:rsidR="00472D61" w:rsidRPr="00472D61" w:rsidRDefault="00472D61" w:rsidP="00472D61">
      <w:pPr>
        <w:spacing w:before="240" w:after="0"/>
        <w:jc w:val="center"/>
        <w:rPr>
          <w:b/>
          <w:bCs/>
          <w:sz w:val="72"/>
          <w:szCs w:val="72"/>
        </w:rPr>
      </w:pPr>
      <w:r w:rsidRPr="00472D61">
        <w:rPr>
          <w:rFonts w:ascii="Times New Roman" w:hAnsi="Times New Roman" w:cs="Times New Roman"/>
          <w:b/>
          <w:bCs/>
          <w:noProof/>
          <w:color w:val="000000" w:themeColor="text1"/>
          <w:sz w:val="200"/>
          <w:szCs w:val="200"/>
        </w:rPr>
        <w:drawing>
          <wp:anchor distT="0" distB="0" distL="114300" distR="114300" simplePos="0" relativeHeight="251658241" behindDoc="1" locked="0" layoutInCell="1" allowOverlap="1" wp14:anchorId="63972233" wp14:editId="776AB611">
            <wp:simplePos x="0" y="0"/>
            <wp:positionH relativeFrom="margin">
              <wp:posOffset>1935480</wp:posOffset>
            </wp:positionH>
            <wp:positionV relativeFrom="margin">
              <wp:posOffset>120650</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F72CC488-1D5D-47F8-BC36-2458252B8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2D61">
        <w:rPr>
          <w:b/>
          <w:bCs/>
          <w:sz w:val="72"/>
          <w:szCs w:val="72"/>
        </w:rPr>
        <w:t>SOMBR</w:t>
      </w:r>
    </w:p>
    <w:p w14:paraId="15B17655" w14:textId="60830D64" w:rsidR="00BF35F0" w:rsidRDefault="00BF35F0" w:rsidP="00BF35F0">
      <w:pPr>
        <w:jc w:val="center"/>
        <w:rPr>
          <w:b/>
          <w:bCs/>
          <w:sz w:val="48"/>
          <w:szCs w:val="48"/>
        </w:rPr>
      </w:pPr>
      <w:r w:rsidRPr="00BF35F0">
        <w:rPr>
          <w:b/>
          <w:bCs/>
          <w:sz w:val="48"/>
          <w:szCs w:val="48"/>
        </w:rPr>
        <w:t xml:space="preserve">Anuncia cambio de fecha de su show </w:t>
      </w:r>
      <w:r w:rsidR="002F3FF3" w:rsidRPr="52CB5D12">
        <w:rPr>
          <w:b/>
          <w:bCs/>
          <w:sz w:val="48"/>
          <w:szCs w:val="48"/>
        </w:rPr>
        <w:t>de</w:t>
      </w:r>
      <w:r w:rsidR="002F3FF3">
        <w:rPr>
          <w:b/>
          <w:bCs/>
          <w:sz w:val="48"/>
          <w:szCs w:val="48"/>
        </w:rPr>
        <w:t xml:space="preserve"> julio</w:t>
      </w:r>
      <w:r w:rsidRPr="00BF35F0">
        <w:rPr>
          <w:b/>
          <w:bCs/>
          <w:sz w:val="48"/>
          <w:szCs w:val="48"/>
        </w:rPr>
        <w:t xml:space="preserve"> </w:t>
      </w:r>
      <w:r w:rsidR="61D80637" w:rsidRPr="1A3AD6E6">
        <w:rPr>
          <w:b/>
          <w:bCs/>
          <w:sz w:val="48"/>
          <w:szCs w:val="48"/>
        </w:rPr>
        <w:t xml:space="preserve">de este año </w:t>
      </w:r>
      <w:r w:rsidR="7C003A48" w:rsidRPr="440981C1">
        <w:rPr>
          <w:b/>
          <w:bCs/>
          <w:sz w:val="48"/>
          <w:szCs w:val="48"/>
        </w:rPr>
        <w:t xml:space="preserve">para </w:t>
      </w:r>
      <w:r w:rsidRPr="440981C1">
        <w:rPr>
          <w:b/>
          <w:bCs/>
          <w:sz w:val="48"/>
          <w:szCs w:val="48"/>
        </w:rPr>
        <w:t>2027</w:t>
      </w:r>
      <w:r w:rsidR="5119C401" w:rsidRPr="31ED12CC">
        <w:rPr>
          <w:b/>
          <w:bCs/>
          <w:sz w:val="48"/>
          <w:szCs w:val="48"/>
        </w:rPr>
        <w:t>,</w:t>
      </w:r>
      <w:r w:rsidRPr="00BF35F0">
        <w:rPr>
          <w:b/>
          <w:bCs/>
          <w:sz w:val="48"/>
          <w:szCs w:val="48"/>
        </w:rPr>
        <w:t xml:space="preserve"> y suma una nueva </w:t>
      </w:r>
      <w:r w:rsidR="00EF19E8">
        <w:rPr>
          <w:b/>
          <w:bCs/>
          <w:sz w:val="48"/>
          <w:szCs w:val="48"/>
        </w:rPr>
        <w:t>en</w:t>
      </w:r>
      <w:r w:rsidR="00CC398D">
        <w:rPr>
          <w:b/>
          <w:bCs/>
          <w:sz w:val="48"/>
          <w:szCs w:val="48"/>
        </w:rPr>
        <w:t xml:space="preserve"> la CDMX</w:t>
      </w:r>
    </w:p>
    <w:p w14:paraId="1473DBE8" w14:textId="643CF397" w:rsidR="00CC398D" w:rsidRPr="00CC398D" w:rsidRDefault="00CC398D" w:rsidP="00BF35F0">
      <w:pPr>
        <w:jc w:val="center"/>
        <w:rPr>
          <w:b/>
          <w:bCs/>
          <w:sz w:val="40"/>
          <w:szCs w:val="40"/>
        </w:rPr>
      </w:pPr>
      <w:r w:rsidRPr="00CC398D">
        <w:rPr>
          <w:b/>
          <w:bCs/>
          <w:sz w:val="40"/>
          <w:szCs w:val="40"/>
        </w:rPr>
        <w:t>22 de julio ahora 2</w:t>
      </w:r>
      <w:r w:rsidR="00992000">
        <w:rPr>
          <w:b/>
          <w:bCs/>
          <w:sz w:val="40"/>
          <w:szCs w:val="40"/>
        </w:rPr>
        <w:t>9</w:t>
      </w:r>
      <w:r w:rsidRPr="00CC398D">
        <w:rPr>
          <w:b/>
          <w:bCs/>
          <w:sz w:val="40"/>
          <w:szCs w:val="40"/>
        </w:rPr>
        <w:t xml:space="preserve"> de enero de 2027</w:t>
      </w:r>
      <w:r w:rsidR="032E4701" w:rsidRPr="634C1980">
        <w:rPr>
          <w:b/>
          <w:bCs/>
          <w:sz w:val="40"/>
          <w:szCs w:val="40"/>
        </w:rPr>
        <w:t xml:space="preserve"> </w:t>
      </w:r>
      <w:r w:rsidR="032E4701" w:rsidRPr="16290693">
        <w:rPr>
          <w:b/>
          <w:bCs/>
          <w:sz w:val="40"/>
          <w:szCs w:val="40"/>
        </w:rPr>
        <w:t>– SOLD OUT</w:t>
      </w:r>
    </w:p>
    <w:p w14:paraId="01F4DEAB" w14:textId="59F494D0" w:rsidR="00472D61" w:rsidRPr="00472D61" w:rsidRDefault="639FB1B8" w:rsidP="00472D61">
      <w:pPr>
        <w:jc w:val="center"/>
        <w:rPr>
          <w:b/>
          <w:bCs/>
          <w:sz w:val="40"/>
          <w:szCs w:val="40"/>
        </w:rPr>
      </w:pPr>
      <w:r w:rsidRPr="65F9FED5">
        <w:rPr>
          <w:b/>
          <w:bCs/>
          <w:sz w:val="40"/>
          <w:szCs w:val="40"/>
        </w:rPr>
        <w:t xml:space="preserve">NUEVA FECHA </w:t>
      </w:r>
      <w:r w:rsidRPr="00D1AF4A">
        <w:rPr>
          <w:b/>
          <w:bCs/>
          <w:sz w:val="40"/>
          <w:szCs w:val="40"/>
        </w:rPr>
        <w:t>–</w:t>
      </w:r>
      <w:r w:rsidRPr="1AED2CE8">
        <w:rPr>
          <w:b/>
          <w:bCs/>
          <w:sz w:val="40"/>
          <w:szCs w:val="40"/>
        </w:rPr>
        <w:t xml:space="preserve"> </w:t>
      </w:r>
      <w:r w:rsidR="00472D61" w:rsidRPr="65F9FED5">
        <w:rPr>
          <w:b/>
          <w:bCs/>
          <w:sz w:val="40"/>
          <w:szCs w:val="40"/>
        </w:rPr>
        <w:t>30</w:t>
      </w:r>
      <w:r w:rsidR="00472D61" w:rsidRPr="00472D61">
        <w:rPr>
          <w:b/>
          <w:bCs/>
          <w:sz w:val="40"/>
          <w:szCs w:val="40"/>
        </w:rPr>
        <w:t xml:space="preserve"> DE ENERO 2027 – PEPSI CENTER </w:t>
      </w:r>
    </w:p>
    <w:p w14:paraId="52280E30" w14:textId="189684EE" w:rsidR="00472D61" w:rsidRPr="00472D61" w:rsidRDefault="00472D61" w:rsidP="00472D61">
      <w:pPr>
        <w:jc w:val="center"/>
        <w:rPr>
          <w:b/>
          <w:bCs/>
          <w:sz w:val="32"/>
          <w:szCs w:val="32"/>
        </w:rPr>
      </w:pPr>
      <w:r w:rsidRPr="00472D61">
        <w:rPr>
          <w:b/>
          <w:bCs/>
          <w:sz w:val="32"/>
          <w:szCs w:val="32"/>
        </w:rPr>
        <w:t xml:space="preserve">Preventa Banamex: 20 de julio, 11:00 a.m. </w:t>
      </w:r>
    </w:p>
    <w:p w14:paraId="111656E2" w14:textId="654997E5" w:rsidR="00555051" w:rsidRPr="00555051" w:rsidRDefault="00555051" w:rsidP="00555051">
      <w:pPr>
        <w:jc w:val="both"/>
      </w:pPr>
      <w:r w:rsidRPr="00555051">
        <w:t xml:space="preserve">Debido a circunstancias imprevistas, </w:t>
      </w:r>
      <w:r w:rsidR="1D0832D9">
        <w:t xml:space="preserve">SOMBR anuncia que </w:t>
      </w:r>
      <w:r>
        <w:t>la</w:t>
      </w:r>
      <w:r w:rsidRPr="00555051">
        <w:t xml:space="preserve"> presentación programada para el próximo </w:t>
      </w:r>
      <w:r w:rsidRPr="00555051">
        <w:rPr>
          <w:b/>
          <w:bCs/>
        </w:rPr>
        <w:t>22 de julio</w:t>
      </w:r>
      <w:r w:rsidRPr="00555051">
        <w:t xml:space="preserve"> será reprogramada para el </w:t>
      </w:r>
      <w:r w:rsidRPr="00555051">
        <w:rPr>
          <w:b/>
          <w:bCs/>
        </w:rPr>
        <w:t>29 de enero de 2027</w:t>
      </w:r>
      <w:r w:rsidRPr="00555051">
        <w:t xml:space="preserve"> en el Pepsi Center. La buena noticia es que, gracias a la gran respuesta y entusiasmo de sus fans</w:t>
      </w:r>
      <w:r w:rsidR="07447848">
        <w:t xml:space="preserve"> de esta primera fecha</w:t>
      </w:r>
      <w:r w:rsidRPr="00555051">
        <w:t xml:space="preserve">, el artista </w:t>
      </w:r>
      <w:r w:rsidR="5775B453">
        <w:t xml:space="preserve">tendrá </w:t>
      </w:r>
      <w:r>
        <w:t>una</w:t>
      </w:r>
      <w:r w:rsidRPr="00555051">
        <w:t xml:space="preserve"> presentación adicional el </w:t>
      </w:r>
      <w:r w:rsidRPr="00555051">
        <w:rPr>
          <w:b/>
          <w:bCs/>
        </w:rPr>
        <w:t>30 de enero de 2027</w:t>
      </w:r>
      <w:r w:rsidRPr="00555051">
        <w:t>, brindando una oportunidad más para disfrutar de uno de los shows más esperados del momento.</w:t>
      </w:r>
    </w:p>
    <w:p w14:paraId="4DCD1C26" w14:textId="761E27A0" w:rsidR="009948A8" w:rsidRPr="001327F5" w:rsidRDefault="009948A8" w:rsidP="009948A8">
      <w:pPr>
        <w:jc w:val="both"/>
      </w:pPr>
      <w:r>
        <w:t>Tras su impactante debut en Coachella e</w:t>
      </w:r>
      <w:r w:rsidR="493D63B1">
        <w:t>n abril</w:t>
      </w:r>
      <w:r w:rsidR="204446BD">
        <w:t xml:space="preserve"> pasado</w:t>
      </w:r>
      <w:r>
        <w:t xml:space="preserve">, la superestrella nominada al GRAMMY® y ganadora de múltiples premios, </w:t>
      </w:r>
      <w:r w:rsidRPr="4AA9D3F6">
        <w:rPr>
          <w:b/>
          <w:bCs/>
        </w:rPr>
        <w:t>SOMBR</w:t>
      </w:r>
      <w:r>
        <w:t xml:space="preserve">, ha anunciado su gira de estadios para este otoño por Norteamérica: </w:t>
      </w:r>
      <w:r w:rsidRPr="4AA9D3F6">
        <w:rPr>
          <w:b/>
          <w:bCs/>
          <w:i/>
          <w:iCs/>
        </w:rPr>
        <w:t>YOU ARE THE REASON TOUR</w:t>
      </w:r>
      <w:r w:rsidRPr="4AA9D3F6">
        <w:rPr>
          <w:i/>
          <w:iCs/>
        </w:rPr>
        <w:t>.</w:t>
      </w:r>
    </w:p>
    <w:p w14:paraId="193826BF" w14:textId="4625AC50" w:rsidR="009948A8" w:rsidRDefault="009948A8" w:rsidP="009948A8">
      <w:pPr>
        <w:spacing w:before="240" w:after="120"/>
        <w:jc w:val="both"/>
      </w:pPr>
      <w:r>
        <w:t xml:space="preserve">Los boletos para la </w:t>
      </w:r>
      <w:r w:rsidR="00472D61">
        <w:t xml:space="preserve">nueva </w:t>
      </w:r>
      <w:r>
        <w:t xml:space="preserve">fecha en la Ciudad de México estarán en preventa Banamex el </w:t>
      </w:r>
      <w:r w:rsidR="00472D61" w:rsidRPr="00472D61">
        <w:rPr>
          <w:b/>
          <w:bCs/>
        </w:rPr>
        <w:t>20 de julio</w:t>
      </w:r>
      <w:r w:rsidRPr="00472D61">
        <w:rPr>
          <w:b/>
          <w:bCs/>
        </w:rPr>
        <w:t xml:space="preserve">, </w:t>
      </w:r>
      <w:r>
        <w:t xml:space="preserve">y un día después estarán a la venta al público en general en las taquillas del inmueble o a través de </w:t>
      </w:r>
      <w:hyperlink r:id="rId5" w:history="1">
        <w:r w:rsidRPr="00AC5DB6">
          <w:t>www.ticketmaster.com.mx</w:t>
        </w:r>
      </w:hyperlink>
      <w:r>
        <w:t xml:space="preserve"> </w:t>
      </w:r>
    </w:p>
    <w:p w14:paraId="1899C80A" w14:textId="77777777" w:rsidR="009948A8" w:rsidRPr="001327F5" w:rsidRDefault="009948A8" w:rsidP="009948A8">
      <w:pPr>
        <w:jc w:val="both"/>
      </w:pPr>
      <w:r>
        <w:t xml:space="preserve">SOMBR ha dominado las ondas radiales y las listas globales desde su éxito revelación de 2025, </w:t>
      </w:r>
      <w:r w:rsidRPr="18585DF6">
        <w:rPr>
          <w:b/>
          <w:bCs/>
        </w:rPr>
        <w:t>“Back to Friends”</w:t>
      </w:r>
      <w:r>
        <w:t xml:space="preserve">, que le otorgó su primer Top 10 en el Billboard Hot 100 </w:t>
      </w:r>
      <w:r>
        <w:lastRenderedPageBreak/>
        <w:t>(permaneciendo en la lista por 52 semanas), alcanzó el No. 1 en las listas globales y de EE.UU. de Spotify, lideró la radio alternativa durante cinco semanas, y llegó al número 1 en la radio pop de EE.UU. más de un año después de su lanzamiento.</w:t>
      </w:r>
    </w:p>
    <w:p w14:paraId="32F03676" w14:textId="77777777" w:rsidR="00307D5E" w:rsidRPr="00307D5E" w:rsidRDefault="00307D5E" w:rsidP="00307D5E">
      <w:pPr>
        <w:jc w:val="both"/>
        <w:rPr>
          <w:b/>
          <w:bCs/>
        </w:rPr>
      </w:pPr>
      <w:r w:rsidRPr="00307D5E">
        <w:rPr>
          <w:b/>
          <w:bCs/>
        </w:rPr>
        <w:t xml:space="preserve">Copilot said: </w:t>
      </w:r>
    </w:p>
    <w:p w14:paraId="490116A5" w14:textId="3DBA9411" w:rsidR="00307D5E" w:rsidRPr="00307D5E" w:rsidRDefault="00307D5E" w:rsidP="00307D5E">
      <w:pPr>
        <w:jc w:val="both"/>
      </w:pPr>
      <w:r w:rsidRPr="00307D5E">
        <w:t xml:space="preserve">Ese mismo verano, lanzaron su álbum de estudio debut, </w:t>
      </w:r>
      <w:r w:rsidRPr="00307D5E">
        <w:rPr>
          <w:b/>
          <w:bCs/>
          <w:i/>
          <w:iCs/>
        </w:rPr>
        <w:t>I Barely Know Her</w:t>
      </w:r>
      <w:r w:rsidRPr="00307D5E">
        <w:t xml:space="preserve">, que incluye ese éxito récord junto con los temas favoritos de la crítica y los fans </w:t>
      </w:r>
      <w:r w:rsidRPr="00307D5E">
        <w:rPr>
          <w:b/>
          <w:bCs/>
        </w:rPr>
        <w:t>“Undressed”</w:t>
      </w:r>
      <w:r w:rsidRPr="00307D5E">
        <w:t xml:space="preserve"> y </w:t>
      </w:r>
      <w:r w:rsidRPr="00307D5E">
        <w:rPr>
          <w:b/>
          <w:bCs/>
        </w:rPr>
        <w:t>“12 to 12”</w:t>
      </w:r>
      <w:r w:rsidRPr="00307D5E">
        <w:t xml:space="preserve">, ambos de los cuales alcanzaron el </w:t>
      </w:r>
      <w:r w:rsidRPr="00307D5E">
        <w:rPr>
          <w:b/>
          <w:bCs/>
        </w:rPr>
        <w:t>Top 20</w:t>
      </w:r>
      <w:r w:rsidRPr="00307D5E">
        <w:t xml:space="preserve"> tanto en el </w:t>
      </w:r>
      <w:r w:rsidRPr="00307D5E">
        <w:rPr>
          <w:b/>
          <w:bCs/>
        </w:rPr>
        <w:t>Billboard Global 200</w:t>
      </w:r>
      <w:r w:rsidRPr="00307D5E">
        <w:t xml:space="preserve"> como en el </w:t>
      </w:r>
      <w:r w:rsidRPr="00307D5E">
        <w:rPr>
          <w:b/>
          <w:bCs/>
        </w:rPr>
        <w:t>Hot 100</w:t>
      </w:r>
      <w:r w:rsidRPr="00307D5E">
        <w:t>.</w:t>
      </w:r>
      <w:r w:rsidR="00D3565C">
        <w:t xml:space="preserve"> </w:t>
      </w:r>
      <w:r w:rsidRPr="00307D5E">
        <w:rPr>
          <w:b/>
          <w:bCs/>
        </w:rPr>
        <w:t>“Homewrecker”</w:t>
      </w:r>
      <w:r w:rsidRPr="00307D5E">
        <w:t xml:space="preserve"> fue su primer sencillo desde su aclamado álbum debut, marcando su </w:t>
      </w:r>
      <w:r w:rsidRPr="00307D5E">
        <w:rPr>
          <w:b/>
          <w:bCs/>
        </w:rPr>
        <w:t>quinta entrada</w:t>
      </w:r>
      <w:r w:rsidRPr="00307D5E">
        <w:t xml:space="preserve"> en el </w:t>
      </w:r>
      <w:r w:rsidRPr="00307D5E">
        <w:rPr>
          <w:b/>
          <w:bCs/>
        </w:rPr>
        <w:t>Billboard Global 200</w:t>
      </w:r>
      <w:r w:rsidRPr="00307D5E">
        <w:t xml:space="preserve">, su </w:t>
      </w:r>
      <w:r w:rsidRPr="00307D5E">
        <w:rPr>
          <w:b/>
          <w:bCs/>
        </w:rPr>
        <w:t>cuarta entrada</w:t>
      </w:r>
      <w:r w:rsidRPr="00307D5E">
        <w:t xml:space="preserve"> en el </w:t>
      </w:r>
      <w:r w:rsidRPr="00307D5E">
        <w:rPr>
          <w:b/>
          <w:bCs/>
        </w:rPr>
        <w:t>Hot 100</w:t>
      </w:r>
      <w:r w:rsidRPr="00307D5E">
        <w:t xml:space="preserve"> y el </w:t>
      </w:r>
      <w:r w:rsidRPr="00307D5E">
        <w:rPr>
          <w:b/>
          <w:bCs/>
        </w:rPr>
        <w:t>debut más alto de su carrera en la primera semana</w:t>
      </w:r>
      <w:r w:rsidRPr="00307D5E">
        <w:t xml:space="preserve"> hasta la fecha.</w:t>
      </w:r>
      <w:r w:rsidR="00D3565C">
        <w:t xml:space="preserve"> </w:t>
      </w:r>
      <w:r w:rsidRPr="00307D5E">
        <w:t xml:space="preserve">Su más reciente sencillo, </w:t>
      </w:r>
      <w:r w:rsidRPr="00307D5E">
        <w:rPr>
          <w:b/>
          <w:bCs/>
        </w:rPr>
        <w:t>“My Body Isn’t Ready”</w:t>
      </w:r>
      <w:r w:rsidRPr="00307D5E">
        <w:t xml:space="preserve">, se ha convertido en su </w:t>
      </w:r>
      <w:r w:rsidRPr="00307D5E">
        <w:rPr>
          <w:b/>
          <w:bCs/>
        </w:rPr>
        <w:t>quinta entrada</w:t>
      </w:r>
      <w:r w:rsidRPr="00307D5E">
        <w:t xml:space="preserve"> en el </w:t>
      </w:r>
      <w:r w:rsidRPr="00307D5E">
        <w:rPr>
          <w:b/>
          <w:bCs/>
        </w:rPr>
        <w:t>Hot 100</w:t>
      </w:r>
      <w:r w:rsidRPr="00307D5E">
        <w:t xml:space="preserve"> y su </w:t>
      </w:r>
      <w:r w:rsidRPr="00307D5E">
        <w:rPr>
          <w:b/>
          <w:bCs/>
        </w:rPr>
        <w:t>sexta entrada</w:t>
      </w:r>
      <w:r w:rsidRPr="00307D5E">
        <w:t xml:space="preserve"> en el </w:t>
      </w:r>
      <w:r w:rsidRPr="00307D5E">
        <w:rPr>
          <w:b/>
          <w:bCs/>
        </w:rPr>
        <w:t>Global 200</w:t>
      </w:r>
      <w:r w:rsidRPr="00307D5E">
        <w:t>.</w:t>
      </w:r>
    </w:p>
    <w:p w14:paraId="4CFAD627" w14:textId="74E62054" w:rsidR="00A47CE0" w:rsidRDefault="00307D5E" w:rsidP="00B7498C">
      <w:pPr>
        <w:jc w:val="both"/>
      </w:pPr>
      <w:r>
        <w:rPr>
          <w:rFonts w:ascii="Arial" w:hAnsi="Arial" w:cs="Arial"/>
          <w:i/>
          <w:iCs/>
          <w:noProof/>
        </w:rPr>
        <w:drawing>
          <wp:anchor distT="0" distB="0" distL="114300" distR="114300" simplePos="0" relativeHeight="251658240" behindDoc="0" locked="0" layoutInCell="1" allowOverlap="1" wp14:anchorId="49A4AF59" wp14:editId="50252CD2">
            <wp:simplePos x="0" y="0"/>
            <wp:positionH relativeFrom="margin">
              <wp:align>center</wp:align>
            </wp:positionH>
            <wp:positionV relativeFrom="page">
              <wp:posOffset>5909486</wp:posOffset>
            </wp:positionV>
            <wp:extent cx="3149600" cy="3860800"/>
            <wp:effectExtent l="0" t="0" r="0" b="6350"/>
            <wp:wrapTopAndBottom/>
            <wp:docPr id="25454030" name="Picture 2" descr="A person with long hair wearing a black jacket&#10;&#10;AI-generated content may be incorrect.">
              <a:extLst xmlns:a="http://schemas.openxmlformats.org/drawingml/2006/main">
                <a:ext uri="{FF2B5EF4-FFF2-40B4-BE49-F238E27FC236}">
                  <a16:creationId xmlns:a16="http://schemas.microsoft.com/office/drawing/2014/main" id="{6B250221-90A4-4A94-A314-0CB5DB3C5F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4030" name="Picture 2" descr="A person with long hair wearing a black jacke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49600" cy="3860800"/>
                    </a:xfrm>
                    <a:prstGeom prst="rect">
                      <a:avLst/>
                    </a:prstGeom>
                  </pic:spPr>
                </pic:pic>
              </a:graphicData>
            </a:graphic>
          </wp:anchor>
        </w:drawing>
      </w:r>
      <w:r w:rsidR="009948A8" w:rsidRPr="001327F5">
        <w:t>Nacido en la ciudad de Nueva York, Shane Boose —quien encontró su voz por primera vez en un estudio improvisado en su habitación del Lower East Side— es el único compositor y coproductor de todo su catálogo. Mezclando el indie rock con un pop de escala de estadio, SOMBR captura la intensidad del amor joven con una vulnerabilidad ardiente y una profundidad emocional que resuena en todo el mundo. Su rápido ascenso se refleja en sus giras mundiales con entradas agotadas.</w:t>
      </w:r>
      <w:r w:rsidR="009948A8">
        <w:t xml:space="preserve"> </w:t>
      </w:r>
      <w:r w:rsidR="009948A8" w:rsidRPr="001327F5">
        <w:t>Pronto habrá más noticias emocionantes.</w:t>
      </w:r>
    </w:p>
    <w:p w14:paraId="034E9566" w14:textId="0F780DF5" w:rsidR="009948A8" w:rsidRPr="00BB4D45" w:rsidRDefault="009948A8" w:rsidP="00B7498C">
      <w:pPr>
        <w:jc w:val="both"/>
      </w:pPr>
      <w:r w:rsidRPr="001327F5">
        <w:rPr>
          <w:b/>
          <w:bCs/>
        </w:rPr>
        <w:t>ACERCA DE SOMBR</w:t>
      </w:r>
    </w:p>
    <w:p w14:paraId="78C62BEA" w14:textId="0F7BE9CF" w:rsidR="009948A8" w:rsidRPr="001327F5" w:rsidRDefault="009948A8" w:rsidP="009948A8">
      <w:pPr>
        <w:jc w:val="both"/>
      </w:pPr>
      <w:r>
        <w:lastRenderedPageBreak/>
        <w:t xml:space="preserve">La superestrella nominada al GRAMMY® y ganadora de múltiples premios, SOMBR, ha dominado las listas globales desde su éxito de 2025, “Back to Friends”. Tras un año de revelación que incluyó una victoria como “Mejor Alternativo” en los MTV VMAs y presentaciones en </w:t>
      </w:r>
      <w:r w:rsidRPr="18585DF6">
        <w:rPr>
          <w:i/>
          <w:iCs/>
        </w:rPr>
        <w:t>The Tonight Show Starring Jimmy Fallon</w:t>
      </w:r>
      <w:r>
        <w:t xml:space="preserve">, </w:t>
      </w:r>
      <w:r w:rsidRPr="18585DF6">
        <w:rPr>
          <w:i/>
          <w:iCs/>
        </w:rPr>
        <w:t>Jimmy Kimmel Live!</w:t>
      </w:r>
      <w:r>
        <w:t xml:space="preserve"> y </w:t>
      </w:r>
      <w:r w:rsidRPr="18585DF6">
        <w:rPr>
          <w:i/>
          <w:iCs/>
        </w:rPr>
        <w:t>Saturday Night Live</w:t>
      </w:r>
      <w:r>
        <w:t xml:space="preserve">, SOMBR inició el 2026 con una nominación al GRAMMY® como </w:t>
      </w:r>
      <w:r w:rsidRPr="18585DF6">
        <w:rPr>
          <w:b/>
          <w:bCs/>
        </w:rPr>
        <w:t>Mejor Artista Nuevo</w:t>
      </w:r>
      <w:r>
        <w:t>. Shane Boose fusiona el indie rock con el pop comercial, capturando la intensidad emocional que resuena globalmente. Su sencillo más reciente, “Homewrecker”, ha marcado su debut más exitoso en listas hasta la fecha, consolidándolo como el referente definitivo del nuevo pop alternativo.</w:t>
      </w:r>
    </w:p>
    <w:p w14:paraId="658FA33F" w14:textId="7CB65E45" w:rsidR="009948A8" w:rsidRDefault="009948A8" w:rsidP="009948A8">
      <w:pPr>
        <w:spacing w:before="240" w:after="120"/>
        <w:rPr>
          <w:b/>
          <w:bCs/>
        </w:rPr>
      </w:pPr>
    </w:p>
    <w:p w14:paraId="5276A6BD" w14:textId="10E508D3" w:rsidR="009948A8" w:rsidRPr="00B2770F" w:rsidRDefault="009948A8" w:rsidP="009948A8">
      <w:pPr>
        <w:spacing w:before="240" w:after="120"/>
        <w:jc w:val="center"/>
        <w:rPr>
          <w:b/>
          <w:bCs/>
        </w:rPr>
      </w:pPr>
      <w:r w:rsidRPr="008B5CFF">
        <w:rPr>
          <w:b/>
          <w:bCs/>
        </w:rPr>
        <w:t xml:space="preserve">Visita las redes de </w:t>
      </w:r>
      <w:r w:rsidRPr="00B563E7">
        <w:rPr>
          <w:b/>
          <w:bCs/>
        </w:rPr>
        <w:t>Sombr</w:t>
      </w:r>
      <w:r w:rsidRPr="008B5CFF">
        <w:rPr>
          <w:b/>
          <w:bCs/>
        </w:rPr>
        <w:t>:</w:t>
      </w:r>
    </w:p>
    <w:p w14:paraId="2CE78E5B" w14:textId="22988F04" w:rsidR="009948A8" w:rsidRDefault="009948A8" w:rsidP="009948A8">
      <w:pPr>
        <w:jc w:val="center"/>
        <w:rPr>
          <w:rFonts w:ascii="Arial" w:hAnsi="Arial" w:cs="Arial"/>
          <w:sz w:val="20"/>
          <w:szCs w:val="20"/>
          <w:lang w:val="en-US"/>
        </w:rPr>
      </w:pPr>
      <w:hyperlink r:id="rId7">
        <w:r w:rsidRPr="00B2770F">
          <w:rPr>
            <w:rFonts w:ascii="Arial" w:hAnsi="Arial" w:cs="Arial"/>
            <w:b/>
            <w:bCs/>
            <w:color w:val="1155CC"/>
            <w:sz w:val="20"/>
            <w:szCs w:val="20"/>
            <w:u w:val="single"/>
            <w:lang w:val="en-US"/>
          </w:rPr>
          <w:t>OFFICIAL WEBSITE</w:t>
        </w:r>
      </w:hyperlink>
      <w:r w:rsidRPr="00B2770F">
        <w:rPr>
          <w:rFonts w:ascii="Arial" w:hAnsi="Arial" w:cs="Arial"/>
          <w:b/>
          <w:bCs/>
          <w:sz w:val="20"/>
          <w:szCs w:val="20"/>
          <w:lang w:val="en-US"/>
        </w:rPr>
        <w:t xml:space="preserve"> |</w:t>
      </w:r>
      <w:hyperlink r:id="rId8">
        <w:r w:rsidRPr="00B2770F">
          <w:rPr>
            <w:rFonts w:ascii="Arial" w:hAnsi="Arial" w:cs="Arial"/>
            <w:b/>
            <w:bCs/>
            <w:color w:val="1155CC"/>
            <w:sz w:val="20"/>
            <w:szCs w:val="20"/>
            <w:u w:val="single"/>
            <w:lang w:val="en-US"/>
          </w:rPr>
          <w:t xml:space="preserve"> INSTAGRAM</w:t>
        </w:r>
      </w:hyperlink>
      <w:r w:rsidRPr="00B2770F">
        <w:rPr>
          <w:rFonts w:ascii="Arial" w:hAnsi="Arial" w:cs="Arial"/>
          <w:b/>
          <w:bCs/>
          <w:sz w:val="20"/>
          <w:szCs w:val="20"/>
          <w:lang w:val="en-US"/>
        </w:rPr>
        <w:t xml:space="preserve"> |</w:t>
      </w:r>
      <w:hyperlink r:id="rId9">
        <w:r w:rsidRPr="00B2770F">
          <w:rPr>
            <w:rFonts w:ascii="Arial" w:hAnsi="Arial" w:cs="Arial"/>
            <w:b/>
            <w:bCs/>
            <w:color w:val="1155CC"/>
            <w:sz w:val="20"/>
            <w:szCs w:val="20"/>
            <w:u w:val="single"/>
            <w:lang w:val="en-US"/>
          </w:rPr>
          <w:t xml:space="preserve"> X</w:t>
        </w:r>
      </w:hyperlink>
      <w:r w:rsidRPr="00B2770F">
        <w:rPr>
          <w:rFonts w:ascii="Arial" w:hAnsi="Arial" w:cs="Arial"/>
          <w:b/>
          <w:bCs/>
          <w:sz w:val="20"/>
          <w:szCs w:val="20"/>
          <w:lang w:val="en-US"/>
        </w:rPr>
        <w:t xml:space="preserve"> | </w:t>
      </w:r>
      <w:hyperlink r:id="rId10">
        <w:r w:rsidRPr="00B2770F">
          <w:rPr>
            <w:rFonts w:ascii="Arial" w:hAnsi="Arial" w:cs="Arial"/>
            <w:b/>
            <w:bCs/>
            <w:color w:val="1155CC"/>
            <w:sz w:val="20"/>
            <w:szCs w:val="20"/>
            <w:u w:val="single"/>
            <w:lang w:val="en-US"/>
          </w:rPr>
          <w:t xml:space="preserve">TIKTOK </w:t>
        </w:r>
      </w:hyperlink>
      <w:r w:rsidRPr="00B2770F">
        <w:rPr>
          <w:rFonts w:ascii="Arial" w:hAnsi="Arial" w:cs="Arial"/>
          <w:b/>
          <w:bCs/>
          <w:sz w:val="20"/>
          <w:szCs w:val="20"/>
          <w:lang w:val="en-US"/>
        </w:rPr>
        <w:t xml:space="preserve">| </w:t>
      </w:r>
      <w:hyperlink r:id="rId11">
        <w:r w:rsidRPr="00B2770F">
          <w:rPr>
            <w:rFonts w:ascii="Arial" w:hAnsi="Arial" w:cs="Arial"/>
            <w:b/>
            <w:bCs/>
            <w:color w:val="1155CC"/>
            <w:sz w:val="20"/>
            <w:szCs w:val="20"/>
            <w:u w:val="single"/>
            <w:lang w:val="en-US"/>
          </w:rPr>
          <w:t>YOUTUBE</w:t>
        </w:r>
      </w:hyperlink>
      <w:r w:rsidRPr="00B2770F">
        <w:rPr>
          <w:rFonts w:ascii="Arial" w:hAnsi="Arial" w:cs="Arial"/>
          <w:b/>
          <w:bCs/>
          <w:sz w:val="20"/>
          <w:szCs w:val="20"/>
          <w:lang w:val="en-US"/>
        </w:rPr>
        <w:t xml:space="preserve"> | </w:t>
      </w:r>
      <w:hyperlink r:id="rId12">
        <w:r w:rsidRPr="00B2770F">
          <w:rPr>
            <w:rFonts w:ascii="Arial" w:hAnsi="Arial" w:cs="Arial"/>
            <w:b/>
            <w:bCs/>
            <w:color w:val="1155CC"/>
            <w:sz w:val="20"/>
            <w:szCs w:val="20"/>
            <w:u w:val="single"/>
            <w:lang w:val="en-US"/>
          </w:rPr>
          <w:t>FACEBOOK</w:t>
        </w:r>
        <w:r w:rsidRPr="00B2770F">
          <w:rPr>
            <w:rFonts w:ascii="Arial" w:hAnsi="Arial" w:cs="Arial"/>
            <w:b/>
            <w:bCs/>
            <w:color w:val="1155CC"/>
            <w:sz w:val="20"/>
            <w:szCs w:val="20"/>
            <w:u w:val="single"/>
            <w:lang w:val="en-US"/>
          </w:rPr>
          <w:br/>
        </w:r>
      </w:hyperlink>
    </w:p>
    <w:p w14:paraId="4A4D0FE6" w14:textId="77777777" w:rsidR="009948A8" w:rsidRPr="00B2770F" w:rsidRDefault="009948A8" w:rsidP="009948A8">
      <w:pPr>
        <w:jc w:val="center"/>
        <w:rPr>
          <w:rFonts w:ascii="Arial" w:hAnsi="Arial" w:cs="Arial"/>
          <w:sz w:val="20"/>
          <w:szCs w:val="20"/>
          <w:lang w:val="en-US"/>
        </w:rPr>
      </w:pPr>
    </w:p>
    <w:p w14:paraId="0967D867" w14:textId="77777777" w:rsidR="009948A8" w:rsidRPr="004D3689" w:rsidRDefault="009948A8" w:rsidP="009948A8">
      <w:pPr>
        <w:jc w:val="center"/>
        <w:rPr>
          <w:sz w:val="26"/>
          <w:szCs w:val="26"/>
        </w:rPr>
      </w:pPr>
      <w:r w:rsidRPr="004D3689">
        <w:rPr>
          <w:sz w:val="26"/>
          <w:szCs w:val="26"/>
        </w:rPr>
        <w:t>Conoce más sobre este y otros conciertos en:</w:t>
      </w:r>
    </w:p>
    <w:p w14:paraId="6FE5A5D5" w14:textId="77777777" w:rsidR="009948A8" w:rsidRPr="004D3689" w:rsidRDefault="009948A8" w:rsidP="009948A8">
      <w:pPr>
        <w:spacing w:after="0"/>
        <w:jc w:val="center"/>
        <w:rPr>
          <w:b/>
          <w:bCs/>
          <w:sz w:val="26"/>
          <w:szCs w:val="26"/>
        </w:rPr>
      </w:pPr>
      <w:hyperlink r:id="rId13" w:history="1">
        <w:r w:rsidRPr="004D3689">
          <w:rPr>
            <w:b/>
            <w:sz w:val="26"/>
            <w:szCs w:val="26"/>
          </w:rPr>
          <w:t>www.ocesa.com.mx</w:t>
        </w:r>
      </w:hyperlink>
      <w:r w:rsidRPr="004D3689">
        <w:rPr>
          <w:b/>
          <w:bCs/>
          <w:sz w:val="26"/>
          <w:szCs w:val="26"/>
        </w:rPr>
        <w:t xml:space="preserve"> </w:t>
      </w:r>
    </w:p>
    <w:p w14:paraId="5817C1FB" w14:textId="77777777" w:rsidR="009948A8" w:rsidRPr="004D3689" w:rsidRDefault="009948A8" w:rsidP="009948A8">
      <w:pPr>
        <w:spacing w:after="0"/>
        <w:jc w:val="center"/>
        <w:rPr>
          <w:b/>
          <w:bCs/>
          <w:sz w:val="26"/>
          <w:szCs w:val="26"/>
        </w:rPr>
      </w:pPr>
      <w:hyperlink r:id="rId14" w:history="1">
        <w:r w:rsidRPr="004D3689">
          <w:rPr>
            <w:b/>
            <w:sz w:val="26"/>
            <w:szCs w:val="26"/>
          </w:rPr>
          <w:t>www.facebook.com/ocesamx</w:t>
        </w:r>
      </w:hyperlink>
      <w:r w:rsidRPr="004D3689">
        <w:rPr>
          <w:b/>
          <w:bCs/>
          <w:sz w:val="26"/>
          <w:szCs w:val="26"/>
        </w:rPr>
        <w:t xml:space="preserve"> </w:t>
      </w:r>
    </w:p>
    <w:p w14:paraId="22799FB7" w14:textId="176001B0" w:rsidR="009948A8" w:rsidRPr="004D3689" w:rsidRDefault="00FF2F1B" w:rsidP="009948A8">
      <w:pPr>
        <w:spacing w:after="0"/>
        <w:jc w:val="center"/>
        <w:rPr>
          <w:b/>
          <w:bCs/>
          <w:sz w:val="26"/>
          <w:szCs w:val="26"/>
        </w:rPr>
      </w:pPr>
      <w:hyperlink r:id="rId15" w:history="1">
        <w:r w:rsidRPr="004D4923">
          <w:rPr>
            <w:rStyle w:val="Hipervnculo"/>
            <w:b/>
            <w:sz w:val="26"/>
            <w:szCs w:val="26"/>
          </w:rPr>
          <w:t>www.x.com/ocesa_total</w:t>
        </w:r>
      </w:hyperlink>
      <w:r w:rsidR="009948A8" w:rsidRPr="004D3689">
        <w:rPr>
          <w:b/>
          <w:bCs/>
          <w:sz w:val="26"/>
          <w:szCs w:val="26"/>
        </w:rPr>
        <w:t xml:space="preserve"> </w:t>
      </w:r>
    </w:p>
    <w:p w14:paraId="2EF0E7AE" w14:textId="77777777" w:rsidR="009948A8" w:rsidRPr="004D3689" w:rsidRDefault="009948A8" w:rsidP="009948A8">
      <w:pPr>
        <w:spacing w:after="0"/>
        <w:jc w:val="center"/>
        <w:rPr>
          <w:b/>
          <w:bCs/>
          <w:sz w:val="26"/>
          <w:szCs w:val="26"/>
        </w:rPr>
      </w:pPr>
      <w:hyperlink r:id="rId16" w:history="1">
        <w:r w:rsidRPr="004D3689">
          <w:rPr>
            <w:b/>
            <w:sz w:val="26"/>
            <w:szCs w:val="26"/>
          </w:rPr>
          <w:t>www.instagram.com/ocesa</w:t>
        </w:r>
      </w:hyperlink>
      <w:r w:rsidRPr="004D3689">
        <w:rPr>
          <w:b/>
          <w:bCs/>
          <w:sz w:val="26"/>
          <w:szCs w:val="26"/>
        </w:rPr>
        <w:t xml:space="preserve"> </w:t>
      </w:r>
    </w:p>
    <w:p w14:paraId="6AF4BA87" w14:textId="77777777" w:rsidR="009948A8" w:rsidRPr="00CC2C93" w:rsidRDefault="009948A8" w:rsidP="009948A8">
      <w:pPr>
        <w:spacing w:after="0"/>
        <w:jc w:val="center"/>
        <w:rPr>
          <w:b/>
          <w:bCs/>
          <w:sz w:val="26"/>
          <w:szCs w:val="26"/>
        </w:rPr>
      </w:pPr>
      <w:hyperlink r:id="rId17" w:history="1">
        <w:r w:rsidRPr="004D3689">
          <w:rPr>
            <w:b/>
            <w:sz w:val="26"/>
            <w:szCs w:val="26"/>
          </w:rPr>
          <w:t>www.tiktok.com/@ocesamx</w:t>
        </w:r>
      </w:hyperlink>
      <w:r w:rsidRPr="004D3689">
        <w:rPr>
          <w:b/>
          <w:bCs/>
          <w:sz w:val="26"/>
          <w:szCs w:val="26"/>
        </w:rPr>
        <w:t xml:space="preserve"> </w:t>
      </w:r>
    </w:p>
    <w:p w14:paraId="727D6DA5" w14:textId="77777777" w:rsidR="00BA66E7" w:rsidRDefault="00BA66E7"/>
    <w:sectPr w:rsidR="00BA6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A8"/>
    <w:rsid w:val="0000485C"/>
    <w:rsid w:val="00066190"/>
    <w:rsid w:val="000E1E8D"/>
    <w:rsid w:val="000F3293"/>
    <w:rsid w:val="001133CB"/>
    <w:rsid w:val="00123B5D"/>
    <w:rsid w:val="001833E9"/>
    <w:rsid w:val="00243EA0"/>
    <w:rsid w:val="00270D86"/>
    <w:rsid w:val="00271053"/>
    <w:rsid w:val="002A74E5"/>
    <w:rsid w:val="002F3FF3"/>
    <w:rsid w:val="00307D5E"/>
    <w:rsid w:val="003231B4"/>
    <w:rsid w:val="00326029"/>
    <w:rsid w:val="003260B9"/>
    <w:rsid w:val="00360097"/>
    <w:rsid w:val="00372393"/>
    <w:rsid w:val="004111CE"/>
    <w:rsid w:val="00411F19"/>
    <w:rsid w:val="00470ABF"/>
    <w:rsid w:val="00472D61"/>
    <w:rsid w:val="004C6284"/>
    <w:rsid w:val="004C6617"/>
    <w:rsid w:val="00555051"/>
    <w:rsid w:val="005F1A29"/>
    <w:rsid w:val="006720C4"/>
    <w:rsid w:val="006D0667"/>
    <w:rsid w:val="006F4A78"/>
    <w:rsid w:val="0072074D"/>
    <w:rsid w:val="00721B70"/>
    <w:rsid w:val="0075418E"/>
    <w:rsid w:val="00780EA1"/>
    <w:rsid w:val="0079160A"/>
    <w:rsid w:val="007A14E4"/>
    <w:rsid w:val="007A5C9D"/>
    <w:rsid w:val="007B6C4E"/>
    <w:rsid w:val="007D55C5"/>
    <w:rsid w:val="007E30D6"/>
    <w:rsid w:val="007E5F73"/>
    <w:rsid w:val="0082333F"/>
    <w:rsid w:val="00861D85"/>
    <w:rsid w:val="008A5384"/>
    <w:rsid w:val="0095350A"/>
    <w:rsid w:val="00991345"/>
    <w:rsid w:val="00992000"/>
    <w:rsid w:val="009948A8"/>
    <w:rsid w:val="00A06DD8"/>
    <w:rsid w:val="00A47CE0"/>
    <w:rsid w:val="00A60BE0"/>
    <w:rsid w:val="00AA7801"/>
    <w:rsid w:val="00B227B5"/>
    <w:rsid w:val="00B7498C"/>
    <w:rsid w:val="00BA66E7"/>
    <w:rsid w:val="00BB4D45"/>
    <w:rsid w:val="00BF35F0"/>
    <w:rsid w:val="00C546D5"/>
    <w:rsid w:val="00C840C3"/>
    <w:rsid w:val="00CC398D"/>
    <w:rsid w:val="00D1AF4A"/>
    <w:rsid w:val="00D22BE1"/>
    <w:rsid w:val="00D25E55"/>
    <w:rsid w:val="00D3565C"/>
    <w:rsid w:val="00E433DA"/>
    <w:rsid w:val="00E570D9"/>
    <w:rsid w:val="00E63C00"/>
    <w:rsid w:val="00EA64C0"/>
    <w:rsid w:val="00EF19E8"/>
    <w:rsid w:val="00F4361D"/>
    <w:rsid w:val="00F57506"/>
    <w:rsid w:val="00FE509D"/>
    <w:rsid w:val="00FF2F1B"/>
    <w:rsid w:val="0120EC2B"/>
    <w:rsid w:val="02A8F5AD"/>
    <w:rsid w:val="032E4701"/>
    <w:rsid w:val="034CDDD4"/>
    <w:rsid w:val="0390EB2E"/>
    <w:rsid w:val="07447848"/>
    <w:rsid w:val="07D09B2A"/>
    <w:rsid w:val="0F32FE18"/>
    <w:rsid w:val="14624998"/>
    <w:rsid w:val="15BAF807"/>
    <w:rsid w:val="16290693"/>
    <w:rsid w:val="1674F5EB"/>
    <w:rsid w:val="19596D06"/>
    <w:rsid w:val="1A3AD6E6"/>
    <w:rsid w:val="1A57CD7C"/>
    <w:rsid w:val="1AED2CE8"/>
    <w:rsid w:val="1D0832D9"/>
    <w:rsid w:val="204446BD"/>
    <w:rsid w:val="31ED12CC"/>
    <w:rsid w:val="36DDE1CA"/>
    <w:rsid w:val="393B43EA"/>
    <w:rsid w:val="440981C1"/>
    <w:rsid w:val="45A8CA20"/>
    <w:rsid w:val="493D63B1"/>
    <w:rsid w:val="4AA9D3F6"/>
    <w:rsid w:val="4EC3F2A2"/>
    <w:rsid w:val="5119C401"/>
    <w:rsid w:val="5142CB52"/>
    <w:rsid w:val="51BA7643"/>
    <w:rsid w:val="5243CAEE"/>
    <w:rsid w:val="52CB5D12"/>
    <w:rsid w:val="545E6322"/>
    <w:rsid w:val="559C28B0"/>
    <w:rsid w:val="5775B453"/>
    <w:rsid w:val="5E5406E4"/>
    <w:rsid w:val="619689C6"/>
    <w:rsid w:val="61D80637"/>
    <w:rsid w:val="634C1980"/>
    <w:rsid w:val="639FB1B8"/>
    <w:rsid w:val="63FF6D71"/>
    <w:rsid w:val="6405187F"/>
    <w:rsid w:val="65F9FED5"/>
    <w:rsid w:val="676A2C84"/>
    <w:rsid w:val="6991854F"/>
    <w:rsid w:val="6AF1C6BD"/>
    <w:rsid w:val="72282848"/>
    <w:rsid w:val="7323B30C"/>
    <w:rsid w:val="7A2105DD"/>
    <w:rsid w:val="7C003A48"/>
    <w:rsid w:val="7E391E31"/>
    <w:rsid w:val="7F4C67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F94E"/>
  <w15:chartTrackingRefBased/>
  <w15:docId w15:val="{FB069E42-B231-4A9D-A4D8-F0D60DB3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F3FF3"/>
  </w:style>
  <w:style w:type="paragraph" w:styleId="Ttulo1">
    <w:name w:val="heading 1"/>
    <w:basedOn w:val="Normal"/>
    <w:next w:val="Normal"/>
    <w:link w:val="Ttulo1Car"/>
    <w:uiPriority w:val="9"/>
    <w:qFormat/>
    <w:rsid w:val="00994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4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48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48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48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48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48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48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48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48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48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48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48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48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48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48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48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48A8"/>
    <w:rPr>
      <w:rFonts w:eastAsiaTheme="majorEastAsia" w:cstheme="majorBidi"/>
      <w:color w:val="272727" w:themeColor="text1" w:themeTint="D8"/>
    </w:rPr>
  </w:style>
  <w:style w:type="paragraph" w:styleId="Prrafodelista">
    <w:name w:val="List Paragraph"/>
    <w:basedOn w:val="Normal"/>
    <w:uiPriority w:val="34"/>
    <w:qFormat/>
    <w:rsid w:val="009948A8"/>
    <w:pPr>
      <w:ind w:left="720"/>
      <w:contextualSpacing/>
    </w:pPr>
  </w:style>
  <w:style w:type="character" w:styleId="nfasisintenso">
    <w:name w:val="Intense Emphasis"/>
    <w:basedOn w:val="Fuentedeprrafopredeter"/>
    <w:uiPriority w:val="21"/>
    <w:qFormat/>
    <w:rsid w:val="009948A8"/>
    <w:rPr>
      <w:i/>
      <w:iCs/>
      <w:color w:val="0F4761" w:themeColor="accent1" w:themeShade="BF"/>
    </w:rPr>
  </w:style>
  <w:style w:type="character" w:styleId="Referenciaintensa">
    <w:name w:val="Intense Reference"/>
    <w:basedOn w:val="Fuentedeprrafopredeter"/>
    <w:uiPriority w:val="32"/>
    <w:qFormat/>
    <w:rsid w:val="009948A8"/>
    <w:rPr>
      <w:b/>
      <w:bCs/>
      <w:smallCaps/>
      <w:color w:val="0F4761" w:themeColor="accent1" w:themeShade="BF"/>
      <w:spacing w:val="5"/>
    </w:rPr>
  </w:style>
  <w:style w:type="character" w:styleId="Hipervnculo">
    <w:name w:val="Hyperlink"/>
    <w:basedOn w:val="Fuentedeprrafopredeter"/>
    <w:uiPriority w:val="99"/>
    <w:unhideWhenUsed/>
    <w:rsid w:val="009948A8"/>
    <w:rPr>
      <w:color w:val="467886" w:themeColor="hyperlink"/>
      <w:u w:val="single"/>
    </w:rPr>
  </w:style>
  <w:style w:type="character" w:styleId="Mencinsinresolver">
    <w:name w:val="Unresolved Mention"/>
    <w:basedOn w:val="Fuentedeprrafopredeter"/>
    <w:uiPriority w:val="99"/>
    <w:semiHidden/>
    <w:unhideWhenUsed/>
    <w:rsid w:val="00FF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ombr" TargetMode="External"/><Relationship Id="rId13" Type="http://schemas.openxmlformats.org/officeDocument/2006/relationships/hyperlink" Target="http://www.ocesa.com.m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ombrmusic.com/" TargetMode="External"/><Relationship Id="rId12" Type="http://schemas.openxmlformats.org/officeDocument/2006/relationships/hyperlink" Target="https://www.facebook.com/s0mbr" TargetMode="External"/><Relationship Id="rId17" Type="http://schemas.openxmlformats.org/officeDocument/2006/relationships/hyperlink" Target="http://www.tiktok.com/@ocesamx" TargetMode="External"/><Relationship Id="rId2" Type="http://schemas.openxmlformats.org/officeDocument/2006/relationships/settings" Target="settings.xml"/><Relationship Id="rId16" Type="http://schemas.openxmlformats.org/officeDocument/2006/relationships/hyperlink" Target="http://www.instagram.com/ocesa"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youtube.com/channel/UCXlqFQmZZOb78teSnAqhuwA" TargetMode="External"/><Relationship Id="rId5" Type="http://schemas.openxmlformats.org/officeDocument/2006/relationships/hyperlink" Target="http://www.ticketmaster.com.mx" TargetMode="External"/><Relationship Id="rId15" Type="http://schemas.openxmlformats.org/officeDocument/2006/relationships/hyperlink" Target="http://www.x.com/ocesa_total" TargetMode="External"/><Relationship Id="rId10" Type="http://schemas.openxmlformats.org/officeDocument/2006/relationships/hyperlink" Target="https://www.tiktok.com/@sombr?lang=en"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x.com/sombrmusic" TargetMode="External"/><Relationship Id="rId14" Type="http://schemas.openxmlformats.org/officeDocument/2006/relationships/hyperlink" Target="http://www.facebo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658</Words>
  <Characters>3623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10</cp:revision>
  <dcterms:created xsi:type="dcterms:W3CDTF">2026-07-14T19:27:00Z</dcterms:created>
  <dcterms:modified xsi:type="dcterms:W3CDTF">2026-07-15T17:28:00Z</dcterms:modified>
</cp:coreProperties>
</file>