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México espera inversiones de hasta 5,000 millones de dólares para reforzar su capacidad energética </w:t>
      </w:r>
      <w:r w:rsidDel="00000000" w:rsidR="00000000" w:rsidRPr="00000000">
        <w:rPr>
          <w:rFonts w:ascii="Calibri" w:cs="Calibri" w:eastAsia="Calibri" w:hAnsi="Calibri"/>
          <w:b w:val="1"/>
          <w:bCs w:val="1"/>
          <w:color w:val="002060"/>
          <w:sz w:val="32"/>
          <w:szCs w:val="32"/>
          <w:rtl w:val="0"/>
        </w:rPr>
        <w:t xml:space="preserve">eólica </w:t>
      </w:r>
      <w:r w:rsidDel="00000000" w:rsidR="00000000" w:rsidRPr="00000000">
        <w:rPr>
          <w:rFonts w:ascii="Calibri" w:cs="Calibri" w:eastAsia="Calibri" w:hAnsi="Calibri"/>
          <w:b w:val="1"/>
          <w:bCs w:val="1"/>
          <w:color w:val="002060"/>
          <w:sz w:val="32"/>
          <w:szCs w:val="32"/>
          <w:rtl w:val="0"/>
        </w:rPr>
        <w:t xml:space="preserve">mediante la incorporación de 2,159MW adicionales </w:t>
      </w:r>
      <w:r w:rsidDel="00000000" w:rsidR="00000000" w:rsidRPr="00000000">
        <w:rPr>
          <w:rFonts w:ascii="Calibri" w:cs="Calibri" w:eastAsia="Calibri" w:hAnsi="Calibri"/>
          <w:b w:val="1"/>
          <w:bCs w:val="1"/>
          <w:color w:val="002060"/>
          <w:sz w:val="32"/>
          <w:szCs w:val="32"/>
          <w:rtl w:val="0"/>
        </w:rPr>
        <w:t xml:space="preserve">hasta 2030</w:t>
      </w:r>
    </w:p>
    <w:p w:rsidR="00000000" w:rsidDel="00000000" w:rsidP="00000000" w:rsidRDefault="00000000" w:rsidRPr="00000000" w14:paraId="00000002">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Este crecimiento se sumará a los 8,131 MW de capacidad eólica actualmente instalada en el país, distribuidos en 76 parques eólicos ubicados en 16 estados y sustentados por más de 3,300 aerogeneradores.</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Según el </w:t>
      </w:r>
      <w:r w:rsidDel="00000000" w:rsidR="00000000" w:rsidRPr="00000000">
        <w:rPr>
          <w:rFonts w:ascii="Calibri" w:cs="Calibri" w:eastAsia="Calibri" w:hAnsi="Calibri"/>
          <w:i w:val="1"/>
          <w:iCs w:val="1"/>
          <w:color w:val="002060"/>
          <w:rtl w:val="0"/>
        </w:rPr>
        <w:t xml:space="preserve">Mexico</w:t>
      </w:r>
      <w:r w:rsidDel="00000000" w:rsidR="00000000" w:rsidRPr="00000000">
        <w:rPr>
          <w:rFonts w:ascii="Calibri" w:cs="Calibri" w:eastAsia="Calibri" w:hAnsi="Calibri"/>
          <w:i w:val="1"/>
          <w:iCs w:val="1"/>
          <w:color w:val="002060"/>
          <w:rtl w:val="0"/>
        </w:rPr>
        <w:t xml:space="preserve"> Transition Factbook 2026 de </w:t>
      </w:r>
      <w:r w:rsidDel="00000000" w:rsidR="00000000" w:rsidRPr="00000000">
        <w:rPr>
          <w:rFonts w:ascii="Calibri" w:cs="Calibri" w:eastAsia="Calibri" w:hAnsi="Calibri"/>
          <w:i w:val="1"/>
          <w:iCs w:val="1"/>
          <w:color w:val="002060"/>
          <w:rtl w:val="0"/>
        </w:rPr>
        <w:t xml:space="preserve">BloombergNEF</w:t>
      </w:r>
      <w:r w:rsidDel="00000000" w:rsidR="00000000" w:rsidRPr="00000000">
        <w:rPr>
          <w:rFonts w:ascii="Calibri" w:cs="Calibri" w:eastAsia="Calibri" w:hAnsi="Calibri"/>
          <w:i w:val="1"/>
          <w:iCs w:val="1"/>
          <w:color w:val="002060"/>
          <w:rtl w:val="0"/>
        </w:rPr>
        <w:t xml:space="preserve"> (</w:t>
      </w:r>
      <w:r w:rsidDel="00000000" w:rsidR="00000000" w:rsidRPr="00000000">
        <w:rPr>
          <w:rFonts w:ascii="Calibri" w:cs="Calibri" w:eastAsia="Calibri" w:hAnsi="Calibri"/>
          <w:i w:val="1"/>
          <w:iCs w:val="1"/>
          <w:color w:val="002060"/>
          <w:rtl w:val="0"/>
        </w:rPr>
        <w:t xml:space="preserve">BNEF</w:t>
      </w:r>
      <w:r w:rsidDel="00000000" w:rsidR="00000000" w:rsidRPr="00000000">
        <w:rPr>
          <w:rFonts w:ascii="Calibri" w:cs="Calibri" w:eastAsia="Calibri" w:hAnsi="Calibri"/>
          <w:i w:val="1"/>
          <w:iCs w:val="1"/>
          <w:color w:val="002060"/>
          <w:rtl w:val="0"/>
        </w:rPr>
        <w:t xml:space="preserve">), México podría atraer 63,000 millones de dólares en inversiones destinadas a nuevos activos de generación eléctrica hasta 2035, impulsadas principalmente por el desarrollo de energías renovables y sistemas de almacenamiento.</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gracias a su experiencia en proyectos previos, como el de </w:t>
      </w:r>
      <w:r w:rsidDel="00000000" w:rsidR="00000000" w:rsidRPr="00000000">
        <w:rPr>
          <w:rFonts w:ascii="Calibri" w:cs="Calibri" w:eastAsia="Calibri" w:hAnsi="Calibri"/>
          <w:i w:val="1"/>
          <w:iCs w:val="1"/>
          <w:color w:val="002060"/>
          <w:rtl w:val="0"/>
        </w:rPr>
        <w:t xml:space="preserve">Asipona</w:t>
      </w:r>
      <w:r w:rsidDel="00000000" w:rsidR="00000000" w:rsidRPr="00000000">
        <w:rPr>
          <w:rFonts w:ascii="Calibri" w:cs="Calibri" w:eastAsia="Calibri" w:hAnsi="Calibri"/>
          <w:i w:val="1"/>
          <w:iCs w:val="1"/>
          <w:color w:val="002060"/>
          <w:rtl w:val="0"/>
        </w:rPr>
        <w:t xml:space="preserve">, en el puerto de Baja California Norte, se posiciona como un socio estratégico para hacer posible la expansión de la infraestructura energética que requiere el país.</w:t>
      </w:r>
    </w:p>
    <w:p w:rsidR="00000000" w:rsidDel="00000000" w:rsidP="00000000" w:rsidRDefault="00000000" w:rsidRPr="00000000" w14:paraId="00000008">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México se prepara para una nueva etapa de expansión de la energía eólica, según el Centro Nacional de Control de Energía (Cenace), la Comisión Nacional de Energía (CNE) y la Asociación Mexicana de Energía Eólica (AMDEE) la inversión podría </w:t>
      </w:r>
      <w:r w:rsidDel="00000000" w:rsidR="00000000" w:rsidRPr="00000000">
        <w:rPr>
          <w:rFonts w:ascii="Calibri" w:cs="Calibri" w:eastAsia="Calibri" w:hAnsi="Calibri"/>
          <w:color w:val="002060"/>
          <w:rtl w:val="0"/>
        </w:rPr>
        <w:t xml:space="preserve">movilizar </w:t>
      </w:r>
      <w:r w:rsidDel="00000000" w:rsidR="00000000" w:rsidRPr="00000000">
        <w:rPr>
          <w:rFonts w:ascii="Calibri" w:cs="Calibri" w:eastAsia="Calibri" w:hAnsi="Calibri"/>
          <w:color w:val="002060"/>
          <w:rtl w:val="0"/>
        </w:rPr>
        <w:t xml:space="preserve">entre </w:t>
      </w:r>
      <w:r w:rsidDel="00000000" w:rsidR="00000000" w:rsidRPr="00000000">
        <w:rPr>
          <w:rFonts w:ascii="Calibri" w:cs="Calibri" w:eastAsia="Calibri" w:hAnsi="Calibri"/>
          <w:color w:val="002060"/>
          <w:rtl w:val="0"/>
        </w:rPr>
        <w:t xml:space="preserve">4,000 y 5,000</w:t>
      </w:r>
      <w:r w:rsidDel="00000000" w:rsidR="00000000" w:rsidRPr="00000000">
        <w:rPr>
          <w:rFonts w:ascii="Calibri" w:cs="Calibri" w:eastAsia="Calibri" w:hAnsi="Calibri"/>
          <w:color w:val="002060"/>
          <w:rtl w:val="0"/>
        </w:rPr>
        <w:t xml:space="preserve"> millones de dólares e incorporar 2,159 MW de nueva capacidad de generación</w:t>
      </w:r>
      <w:r w:rsidDel="00000000" w:rsidR="00000000" w:rsidRPr="00000000">
        <w:rPr>
          <w:rFonts w:ascii="Calibri" w:cs="Calibri" w:eastAsia="Calibri" w:hAnsi="Calibri"/>
          <w:color w:val="002060"/>
          <w:rtl w:val="0"/>
        </w:rPr>
        <w:t xml:space="preserve"> eólica hasta 2030.</w:t>
      </w:r>
      <w:r w:rsidDel="00000000" w:rsidR="00000000" w:rsidRPr="00000000">
        <w:rPr>
          <w:rFonts w:ascii="Calibri" w:cs="Calibri" w:eastAsia="Calibri" w:hAnsi="Calibri"/>
          <w:color w:val="002060"/>
          <w:rtl w:val="0"/>
        </w:rPr>
        <w:t xml:space="preserve"> Este crecimiento se sumará a los 8,131 MW de capacidad eólica actualmente instalada en el país, distribuidos en 76 parques eólicos ubicados en 16 estados y sustentados por más de 3,300 aerogeneradores. En conjunto, esta infraestructura genera electricidad suficiente para abastecer aproximadamente a 12.1 millones de hogares, crea más de 10,000 empleos y evita la emisión de 9.59 millones de toneladas de </w:t>
      </w:r>
      <w:r w:rsidDel="00000000" w:rsidR="00000000" w:rsidRPr="00000000">
        <w:rPr>
          <w:rFonts w:ascii="Calibri" w:cs="Calibri" w:eastAsia="Calibri" w:hAnsi="Calibri"/>
          <w:color w:val="002060"/>
          <w:rtl w:val="0"/>
        </w:rPr>
        <w:t xml:space="preserve">CO₂</w:t>
      </w:r>
      <w:r w:rsidDel="00000000" w:rsidR="00000000" w:rsidRPr="00000000">
        <w:rPr>
          <w:rFonts w:ascii="Calibri" w:cs="Calibri" w:eastAsia="Calibri" w:hAnsi="Calibri"/>
          <w:color w:val="002060"/>
          <w:rtl w:val="0"/>
        </w:rPr>
        <w:t xml:space="preserve"> cada año, consolidando a la energía eólica como uno de los principales pilares de la transición energética nacional.</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En este contexto de crecimiento de la energía eólica en México, Sarens, líder mundial en elevación de cargas pesadas, transportes especiales y servicios de alquiler de grúas, se posiciona como un socio estratégico para hacer posible la expansión de la infraestructura energética que requiere el país. Gracias a su experiencia internacional en proyectos renovables y a su capacidad para ejecutar operaciones de gran complejidad técnica, la compañía contribuye al desarrollo de parques eólicos, subestaciones e infraestructuras asociadas mediante soluciones integrales de izaje, transporte especializado e ingeniería. Su capacidad para movilizar equipos de alta capacidad y adaptarse a los retos logísticos de cada emplazamiento convierte a Sarens en un habilitador clave de la transición energética mexicana, garantizando que los proyectos se desarrollen con los máximos estándares de seguridad, eficiencia y cumplimiento de plazos.</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Y es que las perspectivas para los próximos años también refuerzan este escenario de crecimiento, ya que, según el </w:t>
      </w:r>
      <w:r w:rsidDel="00000000" w:rsidR="00000000" w:rsidRPr="00000000">
        <w:rPr>
          <w:rFonts w:ascii="Calibri" w:cs="Calibri" w:eastAsia="Calibri" w:hAnsi="Calibri"/>
          <w:color w:val="002060"/>
          <w:rtl w:val="0"/>
        </w:rPr>
        <w:t xml:space="preserve">Mexico</w:t>
      </w:r>
      <w:r w:rsidDel="00000000" w:rsidR="00000000" w:rsidRPr="00000000">
        <w:rPr>
          <w:rFonts w:ascii="Calibri" w:cs="Calibri" w:eastAsia="Calibri" w:hAnsi="Calibri"/>
          <w:color w:val="002060"/>
          <w:rtl w:val="0"/>
        </w:rPr>
        <w:t xml:space="preserve"> Transition Factbook 2026 de </w:t>
      </w:r>
      <w:r w:rsidDel="00000000" w:rsidR="00000000" w:rsidRPr="00000000">
        <w:rPr>
          <w:rFonts w:ascii="Calibri" w:cs="Calibri" w:eastAsia="Calibri" w:hAnsi="Calibri"/>
          <w:color w:val="002060"/>
          <w:rtl w:val="0"/>
        </w:rPr>
        <w:t xml:space="preserve">BloombergNEF</w:t>
      </w:r>
      <w:r w:rsidDel="00000000" w:rsidR="00000000" w:rsidRPr="00000000">
        <w:rPr>
          <w:rFonts w:ascii="Calibri" w:cs="Calibri" w:eastAsia="Calibri" w:hAnsi="Calibri"/>
          <w:color w:val="002060"/>
          <w:rtl w:val="0"/>
        </w:rPr>
        <w:t xml:space="preserve"> (</w:t>
      </w:r>
      <w:r w:rsidDel="00000000" w:rsidR="00000000" w:rsidRPr="00000000">
        <w:rPr>
          <w:rFonts w:ascii="Calibri" w:cs="Calibri" w:eastAsia="Calibri" w:hAnsi="Calibri"/>
          <w:color w:val="002060"/>
          <w:rtl w:val="0"/>
        </w:rPr>
        <w:t xml:space="preserve">BNEF</w:t>
      </w:r>
      <w:r w:rsidDel="00000000" w:rsidR="00000000" w:rsidRPr="00000000">
        <w:rPr>
          <w:rFonts w:ascii="Calibri" w:cs="Calibri" w:eastAsia="Calibri" w:hAnsi="Calibri"/>
          <w:color w:val="002060"/>
          <w:rtl w:val="0"/>
        </w:rPr>
        <w:t xml:space="preserve">), México podría atraer hasta </w:t>
      </w:r>
      <w:r w:rsidDel="00000000" w:rsidR="00000000" w:rsidRPr="00000000">
        <w:rPr>
          <w:rFonts w:ascii="Calibri" w:cs="Calibri" w:eastAsia="Calibri" w:hAnsi="Calibri"/>
          <w:color w:val="002060"/>
          <w:rtl w:val="0"/>
        </w:rPr>
        <w:t xml:space="preserve">63,000 millones de dólares en inversiones destinadas a nuevos activos de generación eléctrica hasta 2035</w:t>
      </w:r>
      <w:r w:rsidDel="00000000" w:rsidR="00000000" w:rsidRPr="00000000">
        <w:rPr>
          <w:rFonts w:ascii="Calibri" w:cs="Calibri" w:eastAsia="Calibri" w:hAnsi="Calibri"/>
          <w:color w:val="002060"/>
          <w:rtl w:val="0"/>
        </w:rPr>
        <w:t xml:space="preserve">, impulsadas principalmente por el desarrollo de energías renovables y sistemas de almacenamiento, lo que sumado a los 4-5 mil millones de inversión en eólicas, supone un respaldo sin precedentes al sistema energético del país. </w:t>
      </w:r>
      <w:r w:rsidDel="00000000" w:rsidR="00000000" w:rsidRPr="00000000">
        <w:rPr>
          <w:rFonts w:ascii="Calibri" w:cs="Calibri" w:eastAsia="Calibri" w:hAnsi="Calibri"/>
          <w:color w:val="002060"/>
          <w:rtl w:val="0"/>
        </w:rPr>
        <w:t xml:space="preserve">Bajo el escenario de Transición Económica elaborado por BNEF, la capacidad instalada combinada de energía eólica, solar y almacenamiento alcanzaría los 269 GW en 2050, representando más del 80% de la capacidad total instalada. En este contexto, la administración federal prevé incorporar cerca de 30 GW de nueva capacidad renovable y de almacenamiento para 2030, promoviendo además una mayor participación del sector privado en el desarrollo de proyectos energéticos.</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La experiencia de Sarens en este ámbito ya ha quedado demostrada en importantes proyectos desarrollados en el país. Un claro ejemplo es su participación en la descarga de 64 turbinas eólicas tipo V162 y V163 en </w:t>
      </w:r>
      <w:r w:rsidDel="00000000" w:rsidR="00000000" w:rsidRPr="00000000">
        <w:rPr>
          <w:rFonts w:ascii="Calibri" w:cs="Calibri" w:eastAsia="Calibri" w:hAnsi="Calibri"/>
          <w:color w:val="002060"/>
          <w:rtl w:val="0"/>
        </w:rPr>
        <w:t xml:space="preserve">Asipona</w:t>
      </w:r>
      <w:r w:rsidDel="00000000" w:rsidR="00000000" w:rsidRPr="00000000">
        <w:rPr>
          <w:rFonts w:ascii="Calibri" w:cs="Calibri" w:eastAsia="Calibri" w:hAnsi="Calibri"/>
          <w:color w:val="002060"/>
          <w:rtl w:val="0"/>
        </w:rPr>
        <w:t xml:space="preserve">, en el puerto de Baja California Norte. Gracias a su experiencia, la compañía completó con éxito la descarga de 18 turbinas V162, de 125 metros de altura y 6.2 MW de capacidad, y 46 turbinas V163, de 119 metros de altura y 4.5 MW, superando las limitaciones de espacio derivadas de la acumulación de componentes en el puerto y las exigentes condiciones ambientales provocadas por el salitre y la niebla. Para ejecutar la operación, Sarens movilizó grúas </w:t>
      </w:r>
      <w:r w:rsidDel="00000000" w:rsidR="00000000" w:rsidRPr="00000000">
        <w:rPr>
          <w:rFonts w:ascii="Calibri" w:cs="Calibri" w:eastAsia="Calibri" w:hAnsi="Calibri"/>
          <w:color w:val="002060"/>
          <w:rtl w:val="0"/>
        </w:rPr>
        <w:t xml:space="preserve">SC1600</w:t>
      </w:r>
      <w:r w:rsidDel="00000000" w:rsidR="00000000" w:rsidRPr="00000000">
        <w:rPr>
          <w:rFonts w:ascii="Calibri" w:cs="Calibri" w:eastAsia="Calibri" w:hAnsi="Calibri"/>
          <w:color w:val="002060"/>
          <w:rtl w:val="0"/>
        </w:rPr>
        <w:t xml:space="preserve">, </w:t>
      </w:r>
      <w:r w:rsidDel="00000000" w:rsidR="00000000" w:rsidRPr="00000000">
        <w:rPr>
          <w:rFonts w:ascii="Calibri" w:cs="Calibri" w:eastAsia="Calibri" w:hAnsi="Calibri"/>
          <w:color w:val="002060"/>
          <w:rtl w:val="0"/>
        </w:rPr>
        <w:t xml:space="preserve">AC200</w:t>
      </w:r>
      <w:r w:rsidDel="00000000" w:rsidR="00000000" w:rsidRPr="00000000">
        <w:rPr>
          <w:rFonts w:ascii="Calibri" w:cs="Calibri" w:eastAsia="Calibri" w:hAnsi="Calibri"/>
          <w:color w:val="002060"/>
          <w:rtl w:val="0"/>
        </w:rPr>
        <w:t xml:space="preserve"> y </w:t>
      </w:r>
      <w:r w:rsidDel="00000000" w:rsidR="00000000" w:rsidRPr="00000000">
        <w:rPr>
          <w:rFonts w:ascii="Calibri" w:cs="Calibri" w:eastAsia="Calibri" w:hAnsi="Calibri"/>
          <w:color w:val="002060"/>
          <w:rtl w:val="0"/>
        </w:rPr>
        <w:t xml:space="preserve">LTM1400</w:t>
      </w:r>
      <w:r w:rsidDel="00000000" w:rsidR="00000000" w:rsidRPr="00000000">
        <w:rPr>
          <w:rFonts w:ascii="Calibri" w:cs="Calibri" w:eastAsia="Calibri" w:hAnsi="Calibri"/>
          <w:color w:val="002060"/>
          <w:rtl w:val="0"/>
        </w:rPr>
        <w:t xml:space="preserve">, transportadas durante 9 días a lo largo de 2,820 kilómetros, que permitieron manipular componentes como aspas de 40 toneladas, aerogeneradores de 95 toneladas y torres de 103 toneladas. Durante toda la ejecución del proyecto, la compañía volvió a demostrar su capacidad para afrontar operaciones de gran complejidad técnica dentro de plazos limitados.</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El crecimiento del sector también responde a una creciente demanda de electricidad limpia impulsada por el desarrollo industrial, la relocalización de cadenas productivas, la digitalización de la economía y la expansión de los centros de datos, factores que, según la AMDEE (Asociación Mexicana de Energía Eólica), hacen imprescindible ampliar la capacidad de generación y reforzar la infraestructura eléctrica nacional. En paralelo, las convocatorias del Gobierno de México para proyectos privados mediante esquemas de planeación vinculante y contratos mixtos con la Comisión Federal de Electricidad (CFE) ya han permitido adjudicar más de 3,900 MW de nueva capacidad eólica para 2030. No obstante, la industria aún mantiene una cartera de 2,500 MW adicionales por desarrollar, equivalente a cerca del 30% de la capacidad eólica que actualmente opera en el país, además de la meta gubernamental de incorporar 6,800 MW adicionales durante el presente sexenio.</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 este respecto, José Aceves, Country Manager de Sarens en México, afirma que "la energía eólica atraviesa un momento decisivo en México y todo apunta a que los próximos años estarán marcados por una aceleración de las inversiones y del desarrollo de nueva infraestructura. Para que este crecimiento se materialice será fundamental contar con socios capaces de aportar experiencia técnica, soluciones de ingeniería y equipos especializados. En Sarens llevamos años acompañando el desarrollo del sector eólico, participando en proyectos estratégicos en distintas regiones del país y poniendo al servicio de nuestros clientes una combinación de innovación, seguridad y capacidad operativa que nos permite contribuir a que la transición energética de México avance de forma eficiente, segura y sostenible."</w:t>
      </w:r>
    </w:p>
    <w:p w:rsidR="00000000" w:rsidDel="00000000" w:rsidP="00000000" w:rsidRDefault="00000000" w:rsidRPr="00000000" w14:paraId="00000015">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6">
      <w:pPr>
        <w:spacing w:after="160" w:line="259"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cuenta con una gran experiencia a nivel nacional e internacional en proyectos de energía eólica. En los últimos años, la compañía ha podido participar en las obras de rehabilitación del parque eólico de Reynosa, el más grande de México, en Tamaulipas, donde Sarens pudo encargarse del descenso, alzamiento e instalación de las palas de los 64 aerogeneradores gracias a una de las mayores grúas en su flota, la Terex-Demag CC2800, además de otros proyectos internacionales, como el parque eólico offshore de Saint Brieuc, en la Bretaña francesa, o las tareas de mejora del parque eólico Rattlesnake Ridge, en Canadá.</w:t>
      </w:r>
    </w:p>
    <w:p w:rsidR="00000000" w:rsidDel="00000000" w:rsidP="00000000" w:rsidRDefault="00000000" w:rsidRPr="00000000" w14:paraId="000000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Acerca de Sarens </w:t>
      </w:r>
    </w:p>
    <w:p w:rsidR="00000000" w:rsidDel="00000000" w:rsidP="00000000" w:rsidRDefault="00000000" w:rsidRPr="00000000" w14:paraId="0000001A">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es líder mundial y referente en servicios de alquiler de grúas, elevación pesada y transporte especializado de ingeniería. Gracias a su tecnología de vanguardia, su enfoque en ingeniería de valor y una de las mayores flotas del mundo de grúas, transportadores y equipos especiales de izaje, Sarens ofrece soluciones creativas e inteligentes para los desafíos actuales en elevación pesada y transporte industrial.</w:t>
      </w:r>
    </w:p>
    <w:p w:rsidR="00000000" w:rsidDel="00000000" w:rsidP="00000000" w:rsidRDefault="00000000" w:rsidRPr="00000000" w14:paraId="0000001B">
      <w:pPr>
        <w:spacing w:after="240" w:before="240"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Con más de 100 entidades operando en 65 países y una capacidad de trabajo sin fronteras, Sarens es el socio ideal para proyectos de cualquier escala, desde pequeñas operaciones hasta grandes desarrollos industriales. Actualmente, Sarens cuenta con 5.000 profesionales altamente cualificados preparados para atender las necesidades de cualquier cliente, en cualquier parte del mundo y en todos los sectores del mercado.</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-285749</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