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CE731" w14:textId="77777777" w:rsidR="00771CB8" w:rsidRPr="00C0137C" w:rsidRDefault="00771CB8" w:rsidP="00C501B0">
      <w:pPr>
        <w:spacing w:after="120"/>
        <w:rPr>
          <w:rFonts w:ascii="Aptos" w:hAnsi="Aptos"/>
          <w:b/>
          <w:color w:val="001B50"/>
        </w:rPr>
      </w:pPr>
    </w:p>
    <w:p w14:paraId="2273A0FC" w14:textId="4426D8F9" w:rsidR="00AE640C" w:rsidRPr="00AE640C" w:rsidRDefault="00AE640C" w:rsidP="00AE640C">
      <w:pPr>
        <w:spacing w:after="240" w:line="360" w:lineRule="auto"/>
        <w:jc w:val="both"/>
        <w:rPr>
          <w:rFonts w:ascii="Aptos" w:hAnsi="Aptos"/>
          <w:b/>
          <w:bCs/>
          <w:color w:val="001B50"/>
          <w:sz w:val="40"/>
          <w:szCs w:val="40"/>
        </w:rPr>
      </w:pPr>
      <w:r w:rsidRPr="00AE640C">
        <w:rPr>
          <w:rFonts w:ascii="Aptos" w:hAnsi="Aptos"/>
          <w:b/>
          <w:bCs/>
          <w:color w:val="001B50"/>
          <w:sz w:val="40"/>
          <w:szCs w:val="40"/>
        </w:rPr>
        <w:t xml:space="preserve">UNICRE e </w:t>
      </w:r>
      <w:proofErr w:type="spellStart"/>
      <w:r w:rsidRPr="00AE640C">
        <w:rPr>
          <w:rFonts w:ascii="Aptos" w:hAnsi="Aptos"/>
          <w:b/>
          <w:bCs/>
          <w:color w:val="001B50"/>
          <w:sz w:val="40"/>
          <w:szCs w:val="40"/>
        </w:rPr>
        <w:t>Unicage</w:t>
      </w:r>
      <w:proofErr w:type="spellEnd"/>
      <w:r w:rsidRPr="00AE640C">
        <w:rPr>
          <w:rFonts w:ascii="Aptos" w:hAnsi="Aptos"/>
          <w:b/>
          <w:bCs/>
          <w:color w:val="001B50"/>
          <w:sz w:val="40"/>
          <w:szCs w:val="40"/>
        </w:rPr>
        <w:t xml:space="preserve"> introduzem nova camada de controlo e confiança nos pagamentos digitais</w:t>
      </w:r>
    </w:p>
    <w:p w14:paraId="722F6958" w14:textId="71CFC81E" w:rsidR="00A208D0" w:rsidRPr="001667EC" w:rsidRDefault="00A208D0" w:rsidP="003939DA">
      <w:pPr>
        <w:spacing w:after="240" w:line="360" w:lineRule="auto"/>
        <w:jc w:val="both"/>
        <w:rPr>
          <w:b/>
          <w:bCs/>
          <w:sz w:val="24"/>
          <w:szCs w:val="24"/>
        </w:rPr>
      </w:pPr>
      <w:r w:rsidRPr="001667EC">
        <w:rPr>
          <w:b/>
          <w:bCs/>
          <w:sz w:val="24"/>
          <w:szCs w:val="24"/>
        </w:rPr>
        <w:t xml:space="preserve">- </w:t>
      </w:r>
      <w:r w:rsidR="00803564">
        <w:rPr>
          <w:b/>
          <w:bCs/>
          <w:sz w:val="24"/>
          <w:szCs w:val="24"/>
        </w:rPr>
        <w:t>Nova</w:t>
      </w:r>
      <w:r w:rsidR="00A0032A">
        <w:rPr>
          <w:b/>
          <w:bCs/>
          <w:sz w:val="24"/>
          <w:szCs w:val="24"/>
        </w:rPr>
        <w:t xml:space="preserve"> </w:t>
      </w:r>
      <w:r w:rsidR="001667EC">
        <w:rPr>
          <w:b/>
          <w:bCs/>
          <w:sz w:val="24"/>
          <w:szCs w:val="24"/>
        </w:rPr>
        <w:t>plataforma</w:t>
      </w:r>
      <w:r w:rsidR="00A0032A" w:rsidRPr="00A0032A">
        <w:rPr>
          <w:b/>
          <w:bCs/>
          <w:sz w:val="24"/>
          <w:szCs w:val="24"/>
        </w:rPr>
        <w:t xml:space="preserve"> </w:t>
      </w:r>
      <w:r w:rsidR="00803564">
        <w:rPr>
          <w:b/>
          <w:bCs/>
          <w:sz w:val="24"/>
          <w:szCs w:val="24"/>
        </w:rPr>
        <w:t>introduz</w:t>
      </w:r>
      <w:r w:rsidR="00A0032A" w:rsidRPr="00A0032A">
        <w:rPr>
          <w:b/>
          <w:bCs/>
          <w:sz w:val="24"/>
          <w:szCs w:val="24"/>
        </w:rPr>
        <w:t xml:space="preserve"> validação determinística e controlo </w:t>
      </w:r>
      <w:proofErr w:type="spellStart"/>
      <w:r w:rsidR="007603DB">
        <w:rPr>
          <w:b/>
          <w:bCs/>
          <w:sz w:val="24"/>
          <w:szCs w:val="24"/>
        </w:rPr>
        <w:t>end</w:t>
      </w:r>
      <w:proofErr w:type="spellEnd"/>
      <w:r w:rsidR="007603DB">
        <w:rPr>
          <w:b/>
          <w:bCs/>
          <w:sz w:val="24"/>
          <w:szCs w:val="24"/>
        </w:rPr>
        <w:t>-to-</w:t>
      </w:r>
      <w:proofErr w:type="spellStart"/>
      <w:r w:rsidR="007603DB">
        <w:rPr>
          <w:b/>
          <w:bCs/>
          <w:sz w:val="24"/>
          <w:szCs w:val="24"/>
        </w:rPr>
        <w:t>end</w:t>
      </w:r>
      <w:proofErr w:type="spellEnd"/>
      <w:r w:rsidR="007603DB">
        <w:rPr>
          <w:b/>
          <w:bCs/>
          <w:sz w:val="24"/>
          <w:szCs w:val="24"/>
        </w:rPr>
        <w:t xml:space="preserve"> das transações, </w:t>
      </w:r>
      <w:r w:rsidR="001667EC">
        <w:rPr>
          <w:b/>
          <w:bCs/>
          <w:sz w:val="24"/>
          <w:szCs w:val="24"/>
        </w:rPr>
        <w:t xml:space="preserve">aumentando </w:t>
      </w:r>
      <w:r w:rsidR="001667EC" w:rsidRPr="001667EC">
        <w:rPr>
          <w:b/>
          <w:bCs/>
          <w:sz w:val="24"/>
          <w:szCs w:val="24"/>
        </w:rPr>
        <w:t>a</w:t>
      </w:r>
      <w:r w:rsidRPr="001667EC">
        <w:rPr>
          <w:b/>
          <w:bCs/>
          <w:sz w:val="24"/>
          <w:szCs w:val="24"/>
        </w:rPr>
        <w:t xml:space="preserve"> fiabilidade</w:t>
      </w:r>
      <w:r w:rsidR="00E06B08">
        <w:rPr>
          <w:b/>
          <w:bCs/>
          <w:sz w:val="24"/>
          <w:szCs w:val="24"/>
        </w:rPr>
        <w:t>, eficiência e a capacidade de análise financeira</w:t>
      </w:r>
    </w:p>
    <w:p w14:paraId="3B3BC31F" w14:textId="5D470AB7" w:rsidR="000F6840" w:rsidRPr="000F6840" w:rsidRDefault="00157CD9" w:rsidP="000F6840">
      <w:pPr>
        <w:spacing w:after="240" w:line="360" w:lineRule="auto"/>
        <w:jc w:val="both"/>
      </w:pPr>
      <w:r>
        <w:rPr>
          <w:b/>
        </w:rPr>
        <w:t>Lisboa,</w:t>
      </w:r>
      <w:r w:rsidR="000C05E3">
        <w:rPr>
          <w:b/>
        </w:rPr>
        <w:t xml:space="preserve"> </w:t>
      </w:r>
      <w:r w:rsidR="00907652">
        <w:rPr>
          <w:b/>
        </w:rPr>
        <w:t>1</w:t>
      </w:r>
      <w:r w:rsidR="00375CFF">
        <w:rPr>
          <w:b/>
        </w:rPr>
        <w:t>3</w:t>
      </w:r>
      <w:r w:rsidR="00907652">
        <w:rPr>
          <w:b/>
        </w:rPr>
        <w:t xml:space="preserve"> de julho</w:t>
      </w:r>
      <w:r>
        <w:rPr>
          <w:b/>
        </w:rPr>
        <w:t xml:space="preserve"> de 202</w:t>
      </w:r>
      <w:r w:rsidR="00A208D0">
        <w:rPr>
          <w:b/>
        </w:rPr>
        <w:t>6</w:t>
      </w:r>
      <w:r w:rsidR="00C056B7">
        <w:rPr>
          <w:b/>
        </w:rPr>
        <w:t xml:space="preserve"> </w:t>
      </w:r>
      <w:r w:rsidR="00C056B7">
        <w:t>-</w:t>
      </w:r>
      <w:r w:rsidR="00C056B7" w:rsidRPr="004D095B">
        <w:t xml:space="preserve"> </w:t>
      </w:r>
      <w:r w:rsidR="000F6840" w:rsidRPr="000F6840">
        <w:t>No âmbito da sua estratégia de inovação, controlo e prudência operacional, a UNICRE implementou uma solução tecnológica de validação transacional diária, orientada para reforçar a auditoria de processos críticos, aumentar a rastreabilidade das operações e melhorar a capacidade de deteção preventiva de divergências.</w:t>
      </w:r>
    </w:p>
    <w:p w14:paraId="7EB943AA" w14:textId="77777777" w:rsidR="000F6840" w:rsidRPr="000F6840" w:rsidRDefault="000F6840" w:rsidP="000F6840">
      <w:pPr>
        <w:spacing w:after="240" w:line="360" w:lineRule="auto"/>
        <w:jc w:val="both"/>
      </w:pPr>
      <w:r w:rsidRPr="000F6840">
        <w:t xml:space="preserve">Esta iniciativa representa um reforço dos mecanismos de </w:t>
      </w:r>
      <w:proofErr w:type="spellStart"/>
      <w:r w:rsidRPr="000F6840">
        <w:t>governance</w:t>
      </w:r>
      <w:proofErr w:type="spellEnd"/>
      <w:r w:rsidRPr="000F6840">
        <w:t xml:space="preserve"> e controlo interno, permitindo uma visão mais granular e independente sobre fluxos transacionais de elevada complexidade e contribuindo para uma gestão mais prudente do risco operacional e financeiro.</w:t>
      </w:r>
    </w:p>
    <w:p w14:paraId="21F63F83" w14:textId="265A3CCB" w:rsidR="005F3CC7" w:rsidRPr="0056668D" w:rsidRDefault="00366059" w:rsidP="003939DA">
      <w:pPr>
        <w:spacing w:after="240" w:line="360" w:lineRule="auto"/>
        <w:jc w:val="both"/>
      </w:pPr>
      <w:r w:rsidRPr="0056668D">
        <w:t xml:space="preserve">A plataforma </w:t>
      </w:r>
      <w:r w:rsidR="004C63DB">
        <w:t xml:space="preserve">da </w:t>
      </w:r>
      <w:proofErr w:type="spellStart"/>
      <w:r w:rsidR="004C63DB">
        <w:t>Unicage</w:t>
      </w:r>
      <w:proofErr w:type="spellEnd"/>
      <w:r w:rsidR="004C63DB">
        <w:t xml:space="preserve"> </w:t>
      </w:r>
      <w:r w:rsidRPr="0056668D">
        <w:t xml:space="preserve">foi concebida como uma </w:t>
      </w:r>
      <w:r w:rsidRPr="008333BA">
        <w:rPr>
          <w:b/>
          <w:bCs/>
        </w:rPr>
        <w:t>camada tecnológica não intrusiva, integrando-se com infraestruturas já existentes</w:t>
      </w:r>
      <w:r w:rsidRPr="0056668D">
        <w:t xml:space="preserve"> e garantindo compatibilidade com diferentes bancos, processadores e sistemas, sem necessidade de alterações estruturais.</w:t>
      </w:r>
    </w:p>
    <w:p w14:paraId="6CE138F9" w14:textId="521F898E" w:rsidR="0056668D" w:rsidRDefault="005976A6" w:rsidP="003939DA">
      <w:pPr>
        <w:spacing w:after="240" w:line="360" w:lineRule="auto"/>
        <w:jc w:val="both"/>
        <w:rPr>
          <w:i/>
          <w:iCs/>
        </w:rPr>
      </w:pPr>
      <w:r w:rsidRPr="00C501B0">
        <w:rPr>
          <w:i/>
          <w:iCs/>
        </w:rPr>
        <w:t>“</w:t>
      </w:r>
      <w:r w:rsidR="00747E50">
        <w:rPr>
          <w:i/>
          <w:iCs/>
        </w:rPr>
        <w:t>E</w:t>
      </w:r>
      <w:r w:rsidRPr="009A78E5">
        <w:rPr>
          <w:i/>
          <w:iCs/>
        </w:rPr>
        <w:t xml:space="preserve">ste projeto responde a um dos principais desafios do setor dos pagamentos: garantir total transparência e controlo num ecossistema cada vez mais complexo. Ao introduzirmos uma abordagem determinística e totalmente </w:t>
      </w:r>
      <w:proofErr w:type="spellStart"/>
      <w:r w:rsidRPr="009A78E5">
        <w:rPr>
          <w:i/>
          <w:iCs/>
        </w:rPr>
        <w:t>auditável</w:t>
      </w:r>
      <w:proofErr w:type="spellEnd"/>
      <w:r w:rsidRPr="009A78E5">
        <w:rPr>
          <w:i/>
          <w:iCs/>
        </w:rPr>
        <w:t xml:space="preserve">, estamos a </w:t>
      </w:r>
      <w:proofErr w:type="gramStart"/>
      <w:r w:rsidRPr="009A78E5">
        <w:rPr>
          <w:i/>
          <w:iCs/>
        </w:rPr>
        <w:t>criar uma nova</w:t>
      </w:r>
      <w:proofErr w:type="gramEnd"/>
      <w:r w:rsidRPr="009A78E5">
        <w:rPr>
          <w:i/>
          <w:iCs/>
        </w:rPr>
        <w:t xml:space="preserve"> camada de confiança nas transações digitais, com impacto direto na eficiência operacional e na gestão de receita dos nossos parceiros</w:t>
      </w:r>
      <w:r w:rsidR="00747E50">
        <w:rPr>
          <w:i/>
          <w:iCs/>
        </w:rPr>
        <w:t xml:space="preserve">”, </w:t>
      </w:r>
      <w:r w:rsidR="00747E50">
        <w:t>afirma</w:t>
      </w:r>
      <w:r w:rsidR="00747E50">
        <w:rPr>
          <w:b/>
          <w:bCs/>
        </w:rPr>
        <w:t xml:space="preserve"> </w:t>
      </w:r>
      <w:r w:rsidR="00747E50" w:rsidRPr="00C501B0">
        <w:rPr>
          <w:b/>
          <w:bCs/>
        </w:rPr>
        <w:t>João Baptista Leite, Presidente da UNICRE</w:t>
      </w:r>
      <w:r w:rsidR="00747E50">
        <w:rPr>
          <w:b/>
          <w:bCs/>
        </w:rPr>
        <w:t>.</w:t>
      </w:r>
    </w:p>
    <w:p w14:paraId="3AEAF416" w14:textId="60F4B8D1" w:rsidR="002D4F3B" w:rsidRPr="00907652" w:rsidRDefault="00907652" w:rsidP="003939DA">
      <w:pPr>
        <w:spacing w:after="240" w:line="360" w:lineRule="auto"/>
        <w:jc w:val="both"/>
      </w:pPr>
      <w:r>
        <w:rPr>
          <w:i/>
          <w:iCs/>
        </w:rPr>
        <w:t>“</w:t>
      </w:r>
      <w:r w:rsidR="009620B2" w:rsidRPr="00AE640C">
        <w:rPr>
          <w:i/>
          <w:iCs/>
        </w:rPr>
        <w:t xml:space="preserve">A confiança é o verdadeiro ativo do setor financeiro — e é isso que a </w:t>
      </w:r>
      <w:proofErr w:type="spellStart"/>
      <w:r w:rsidR="009620B2" w:rsidRPr="00AE640C">
        <w:rPr>
          <w:i/>
          <w:iCs/>
        </w:rPr>
        <w:t>Unicage</w:t>
      </w:r>
      <w:proofErr w:type="spellEnd"/>
      <w:r w:rsidR="009620B2" w:rsidRPr="00AE640C">
        <w:rPr>
          <w:i/>
          <w:iCs/>
        </w:rPr>
        <w:t xml:space="preserve"> entrega: validação determinística de cada transação, todos os dias, com evidência </w:t>
      </w:r>
      <w:proofErr w:type="spellStart"/>
      <w:r w:rsidR="009620B2" w:rsidRPr="00AE640C">
        <w:rPr>
          <w:i/>
          <w:iCs/>
        </w:rPr>
        <w:t>auditável</w:t>
      </w:r>
      <w:proofErr w:type="spellEnd"/>
      <w:r w:rsidR="009620B2" w:rsidRPr="00AE640C">
        <w:rPr>
          <w:i/>
          <w:iCs/>
        </w:rPr>
        <w:t xml:space="preserve"> de ponta a ponta. Numa década em que a inteligência artificial vai decidir sobre milhões de transações, auditar resultados deixou de ser suficiente: é preciso garantir os dados que os originam. É essa camada de verificação independente que construímos com a UNICRE — replicável em qualquer banco, </w:t>
      </w:r>
      <w:proofErr w:type="spellStart"/>
      <w:r w:rsidR="009620B2" w:rsidRPr="00AE640C">
        <w:rPr>
          <w:i/>
          <w:iCs/>
        </w:rPr>
        <w:t>acquirer</w:t>
      </w:r>
      <w:proofErr w:type="spellEnd"/>
      <w:r w:rsidR="009620B2" w:rsidRPr="00AE640C">
        <w:rPr>
          <w:i/>
          <w:iCs/>
        </w:rPr>
        <w:t xml:space="preserve">, processador ou </w:t>
      </w:r>
      <w:proofErr w:type="spellStart"/>
      <w:r w:rsidR="009620B2" w:rsidRPr="00AE640C">
        <w:rPr>
          <w:i/>
          <w:iCs/>
        </w:rPr>
        <w:t>merchant</w:t>
      </w:r>
      <w:proofErr w:type="spellEnd"/>
      <w:r w:rsidR="009620B2" w:rsidRPr="00AE640C">
        <w:rPr>
          <w:i/>
          <w:iCs/>
        </w:rPr>
        <w:t xml:space="preserve">, sem substituir sistemas. </w:t>
      </w:r>
      <w:r w:rsidR="002D4F3B" w:rsidRPr="00AE640C">
        <w:rPr>
          <w:i/>
          <w:iCs/>
        </w:rPr>
        <w:t>A UNICRE foi a primeira em Portugal a construir sobre esta base; estamos convictos de que não será a última</w:t>
      </w:r>
      <w:r>
        <w:rPr>
          <w:i/>
          <w:iCs/>
        </w:rPr>
        <w:t>”</w:t>
      </w:r>
      <w:r w:rsidR="002D4F3B" w:rsidRPr="00AE640C">
        <w:rPr>
          <w:i/>
          <w:iCs/>
        </w:rPr>
        <w:t xml:space="preserve">, </w:t>
      </w:r>
      <w:r w:rsidR="002D4F3B" w:rsidRPr="00907652">
        <w:t xml:space="preserve">afirma </w:t>
      </w:r>
      <w:r w:rsidR="002D4F3B" w:rsidRPr="00907652">
        <w:rPr>
          <w:b/>
          <w:bCs/>
        </w:rPr>
        <w:t xml:space="preserve">Carlos Miguel Cruz, CEO da </w:t>
      </w:r>
      <w:proofErr w:type="spellStart"/>
      <w:r w:rsidR="002D4F3B" w:rsidRPr="00907652">
        <w:rPr>
          <w:b/>
          <w:bCs/>
        </w:rPr>
        <w:t>Unicage</w:t>
      </w:r>
      <w:proofErr w:type="spellEnd"/>
      <w:r w:rsidR="002D4F3B" w:rsidRPr="00907652">
        <w:rPr>
          <w:b/>
          <w:bCs/>
        </w:rPr>
        <w:t xml:space="preserve"> </w:t>
      </w:r>
      <w:proofErr w:type="spellStart"/>
      <w:r w:rsidR="002D4F3B" w:rsidRPr="00907652">
        <w:rPr>
          <w:b/>
          <w:bCs/>
        </w:rPr>
        <w:t>Europe</w:t>
      </w:r>
      <w:proofErr w:type="spellEnd"/>
      <w:r w:rsidR="002D4F3B" w:rsidRPr="00907652">
        <w:t>.</w:t>
      </w:r>
    </w:p>
    <w:p w14:paraId="762B93B4" w14:textId="351327CF" w:rsidR="00C056B7" w:rsidRDefault="00C056B7" w:rsidP="003939DA">
      <w:pPr>
        <w:spacing w:after="240" w:line="360" w:lineRule="auto"/>
        <w:jc w:val="both"/>
      </w:pPr>
      <w:r w:rsidRPr="00907652">
        <w:lastRenderedPageBreak/>
        <w:t xml:space="preserve">Para </w:t>
      </w:r>
      <w:proofErr w:type="spellStart"/>
      <w:r w:rsidRPr="00907652">
        <w:t>merchants</w:t>
      </w:r>
      <w:proofErr w:type="spellEnd"/>
      <w:r w:rsidRPr="00907652">
        <w:t xml:space="preserve">, </w:t>
      </w:r>
      <w:proofErr w:type="spellStart"/>
      <w:r w:rsidRPr="00907652">
        <w:t>acquirers</w:t>
      </w:r>
      <w:proofErr w:type="spellEnd"/>
      <w:r w:rsidRPr="00907652">
        <w:t xml:space="preserve"> e processadores, </w:t>
      </w:r>
      <w:r w:rsidR="00747E50" w:rsidRPr="00907652">
        <w:t>esta nov</w:t>
      </w:r>
      <w:r w:rsidRPr="00907652">
        <w:t xml:space="preserve">a </w:t>
      </w:r>
      <w:r w:rsidR="0056668D" w:rsidRPr="00907652">
        <w:t xml:space="preserve">solução </w:t>
      </w:r>
      <w:r w:rsidR="003A714F" w:rsidRPr="00907652">
        <w:t>traduz-se numa maior</w:t>
      </w:r>
      <w:r w:rsidRPr="00907652">
        <w:t xml:space="preserve"> capacidade</w:t>
      </w:r>
      <w:r w:rsidRPr="004D095B">
        <w:t xml:space="preserve"> de </w:t>
      </w:r>
      <w:r w:rsidR="003A714F">
        <w:t>controlo financeiro</w:t>
      </w:r>
      <w:r w:rsidR="003A5985">
        <w:t xml:space="preserve">, numa reconciliação mais eficiente entre sistemas </w:t>
      </w:r>
      <w:r w:rsidR="005E4C76">
        <w:t>e numa visão mais clara da rentabilidade das operações</w:t>
      </w:r>
      <w:r w:rsidRPr="004D095B">
        <w:t xml:space="preserve">. Para os </w:t>
      </w:r>
      <w:r w:rsidR="005E28F8">
        <w:t>consumidores</w:t>
      </w:r>
      <w:r w:rsidRPr="004D095B">
        <w:t xml:space="preserve">, </w:t>
      </w:r>
      <w:r w:rsidR="005E4C76">
        <w:t>contribui para uma</w:t>
      </w:r>
      <w:r w:rsidR="005E28F8">
        <w:t xml:space="preserve"> experiência de pagamento mais consistente</w:t>
      </w:r>
      <w:r w:rsidR="00747E50">
        <w:t xml:space="preserve"> e </w:t>
      </w:r>
      <w:r w:rsidR="005E28F8">
        <w:t>fiável.</w:t>
      </w:r>
    </w:p>
    <w:p w14:paraId="31976C59" w14:textId="7CB4A37A" w:rsidR="00747E50" w:rsidRDefault="00747E50" w:rsidP="003939DA">
      <w:pPr>
        <w:spacing w:after="240" w:line="360" w:lineRule="auto"/>
        <w:jc w:val="both"/>
      </w:pPr>
      <w:r w:rsidRPr="00747E50">
        <w:t xml:space="preserve">Com esta iniciativa, a UNICRE e a </w:t>
      </w:r>
      <w:proofErr w:type="spellStart"/>
      <w:r w:rsidRPr="00747E50">
        <w:t>Unicage</w:t>
      </w:r>
      <w:proofErr w:type="spellEnd"/>
      <w:r w:rsidRPr="00747E50">
        <w:t xml:space="preserve"> reforçam o compromisso de promover a inovação e eficiência tecnológica do setor financeiro, disponibilizando ao mercado uma solução concebida para responder aos desafios crescentes da digitalização dos pagamentos, da gestão de dados transacionais e do reforço da gestão de risco</w:t>
      </w:r>
      <w:r>
        <w:t>.</w:t>
      </w:r>
    </w:p>
    <w:p w14:paraId="7E6A1D36" w14:textId="77777777" w:rsidR="00747E50" w:rsidRPr="004D095B" w:rsidRDefault="00747E50" w:rsidP="00C056B7">
      <w:pPr>
        <w:spacing w:line="278" w:lineRule="auto"/>
        <w:jc w:val="both"/>
      </w:pPr>
    </w:p>
    <w:p w14:paraId="4EDFD753" w14:textId="77777777" w:rsidR="008D691A" w:rsidRDefault="008D691A" w:rsidP="008D691A">
      <w:pPr>
        <w:pStyle w:val="BodyA"/>
        <w:spacing w:after="80" w:line="288" w:lineRule="auto"/>
        <w:rPr>
          <w:rStyle w:val="None"/>
          <w:b/>
          <w:bCs/>
          <w:sz w:val="20"/>
          <w:szCs w:val="20"/>
        </w:rPr>
      </w:pPr>
      <w:r>
        <w:rPr>
          <w:rStyle w:val="None"/>
          <w:b/>
          <w:bCs/>
          <w:sz w:val="20"/>
          <w:szCs w:val="20"/>
        </w:rPr>
        <w:t>Sobre a UNICRE:</w:t>
      </w:r>
    </w:p>
    <w:p w14:paraId="7C547CF7" w14:textId="77777777" w:rsidR="008D691A" w:rsidRPr="007C2E0E" w:rsidRDefault="008D691A" w:rsidP="008D691A">
      <w:pPr>
        <w:pStyle w:val="BodyA"/>
        <w:spacing w:after="240" w:line="288" w:lineRule="auto"/>
        <w:rPr>
          <w:sz w:val="20"/>
          <w:szCs w:val="20"/>
        </w:rPr>
      </w:pPr>
      <w:r w:rsidRPr="007C2E0E">
        <w:rPr>
          <w:rStyle w:val="None"/>
          <w:sz w:val="20"/>
          <w:szCs w:val="20"/>
        </w:rPr>
        <w:t xml:space="preserve">A </w:t>
      </w:r>
      <w:hyperlink r:id="rId11" w:history="1">
        <w:r w:rsidRPr="007C2E0E">
          <w:rPr>
            <w:rStyle w:val="Hiperligao"/>
            <w:sz w:val="20"/>
            <w:szCs w:val="20"/>
          </w:rPr>
          <w:t>UNICRE</w:t>
        </w:r>
      </w:hyperlink>
      <w:r w:rsidRPr="007C2E0E">
        <w:rPr>
          <w:rStyle w:val="None"/>
          <w:sz w:val="20"/>
          <w:szCs w:val="20"/>
        </w:rPr>
        <w:t xml:space="preserve"> </w:t>
      </w:r>
      <w:r w:rsidRPr="00DA60A4">
        <w:rPr>
          <w:sz w:val="20"/>
          <w:szCs w:val="20"/>
        </w:rPr>
        <w:t xml:space="preserve">é uma empresa portuguesa de referência no setor financeiro, especializada em soluções de aceitação de pagamento e </w:t>
      </w:r>
      <w:proofErr w:type="spellStart"/>
      <w:r w:rsidRPr="00DA60A4">
        <w:rPr>
          <w:sz w:val="20"/>
          <w:szCs w:val="20"/>
        </w:rPr>
        <w:t>acquiring</w:t>
      </w:r>
      <w:proofErr w:type="spellEnd"/>
      <w:r w:rsidRPr="00DA60A4">
        <w:rPr>
          <w:sz w:val="20"/>
          <w:szCs w:val="20"/>
        </w:rPr>
        <w:t>. Com mais de 50 anos de experiência, foco na inovação tecnológica e compromisso com a excelência no serviço, desenvolve soluções seguras e eficientes que permitem que empresas de todas as dimensões simplifiquem pagamentos e acelerem o crescimento dos seus negócios.</w:t>
      </w:r>
    </w:p>
    <w:p w14:paraId="5E78977E" w14:textId="0BD11E93" w:rsidR="00C14324" w:rsidRDefault="00C14324" w:rsidP="00576BAD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color w:val="000000"/>
          <w:sz w:val="20"/>
          <w:szCs w:val="20"/>
        </w:rPr>
      </w:pPr>
    </w:p>
    <w:p w14:paraId="4994C4E5" w14:textId="77777777" w:rsidR="00D5421C" w:rsidRPr="00AE640C" w:rsidRDefault="00A208D0" w:rsidP="001667EC">
      <w:pPr>
        <w:spacing w:line="278" w:lineRule="auto"/>
        <w:jc w:val="both"/>
        <w:rPr>
          <w:color w:val="000000"/>
          <w:sz w:val="20"/>
          <w:szCs w:val="20"/>
        </w:rPr>
      </w:pPr>
      <w:r w:rsidRPr="00AE640C">
        <w:rPr>
          <w:b/>
          <w:bCs/>
          <w:color w:val="000000"/>
          <w:sz w:val="20"/>
          <w:szCs w:val="20"/>
        </w:rPr>
        <w:t xml:space="preserve">Sobre a </w:t>
      </w:r>
      <w:proofErr w:type="spellStart"/>
      <w:r w:rsidRPr="00AE640C">
        <w:rPr>
          <w:b/>
          <w:bCs/>
          <w:color w:val="000000"/>
          <w:sz w:val="20"/>
          <w:szCs w:val="20"/>
        </w:rPr>
        <w:t>Unicage</w:t>
      </w:r>
      <w:proofErr w:type="spellEnd"/>
    </w:p>
    <w:p w14:paraId="5FC39CF4" w14:textId="102858A7" w:rsidR="008A2260" w:rsidRDefault="004B211C" w:rsidP="004B211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120" w:line="288" w:lineRule="auto"/>
        <w:rPr>
          <w:color w:val="000000"/>
          <w:sz w:val="20"/>
          <w:szCs w:val="20"/>
        </w:rPr>
      </w:pPr>
      <w:r w:rsidRPr="00AE640C">
        <w:rPr>
          <w:color w:val="000000"/>
          <w:sz w:val="20"/>
          <w:szCs w:val="20"/>
        </w:rPr>
        <w:t xml:space="preserve">A </w:t>
      </w:r>
      <w:proofErr w:type="spellStart"/>
      <w:r w:rsidRPr="00AE640C">
        <w:rPr>
          <w:color w:val="000000"/>
          <w:sz w:val="20"/>
          <w:szCs w:val="20"/>
        </w:rPr>
        <w:t>Unicage</w:t>
      </w:r>
      <w:proofErr w:type="spellEnd"/>
      <w:r w:rsidRPr="00AE640C">
        <w:rPr>
          <w:color w:val="000000"/>
          <w:sz w:val="20"/>
          <w:szCs w:val="20"/>
        </w:rPr>
        <w:t xml:space="preserve"> desenvolve tecnologia proprietária de validação determinística para consolidação, controlo e certificação de grandes volumes de dados operacionais e financeiros. Sediada em Lisboa, as suas plataformas processam milhões de registos diários com total rastreabilidade e evidência </w:t>
      </w:r>
      <w:proofErr w:type="spellStart"/>
      <w:r w:rsidRPr="00AE640C">
        <w:rPr>
          <w:color w:val="000000"/>
          <w:sz w:val="20"/>
          <w:szCs w:val="20"/>
        </w:rPr>
        <w:t>auditável</w:t>
      </w:r>
      <w:proofErr w:type="spellEnd"/>
      <w:r w:rsidRPr="00AE640C">
        <w:rPr>
          <w:color w:val="000000"/>
          <w:sz w:val="20"/>
          <w:szCs w:val="20"/>
        </w:rPr>
        <w:t xml:space="preserve"> de ponta a ponta, servindo clientes nos setores financeiro, retalho, energia e indústria. A empresa foi selecionada para o Visa </w:t>
      </w:r>
      <w:proofErr w:type="spellStart"/>
      <w:r w:rsidRPr="00AE640C">
        <w:rPr>
          <w:color w:val="000000"/>
          <w:sz w:val="20"/>
          <w:szCs w:val="20"/>
        </w:rPr>
        <w:t>Innovation</w:t>
      </w:r>
      <w:proofErr w:type="spellEnd"/>
      <w:r w:rsidRPr="00AE640C">
        <w:rPr>
          <w:color w:val="000000"/>
          <w:sz w:val="20"/>
          <w:szCs w:val="20"/>
        </w:rPr>
        <w:t xml:space="preserve"> </w:t>
      </w:r>
      <w:proofErr w:type="spellStart"/>
      <w:r w:rsidRPr="00AE640C">
        <w:rPr>
          <w:color w:val="000000"/>
          <w:sz w:val="20"/>
          <w:szCs w:val="20"/>
        </w:rPr>
        <w:t>Program</w:t>
      </w:r>
      <w:proofErr w:type="spellEnd"/>
      <w:r w:rsidRPr="00AE640C">
        <w:rPr>
          <w:color w:val="000000"/>
          <w:sz w:val="20"/>
          <w:szCs w:val="20"/>
        </w:rPr>
        <w:t xml:space="preserve"> </w:t>
      </w:r>
      <w:proofErr w:type="spellStart"/>
      <w:r w:rsidRPr="00AE640C">
        <w:rPr>
          <w:color w:val="000000"/>
          <w:sz w:val="20"/>
          <w:szCs w:val="20"/>
        </w:rPr>
        <w:t>Europe</w:t>
      </w:r>
      <w:proofErr w:type="spellEnd"/>
      <w:r w:rsidRPr="00AE640C">
        <w:rPr>
          <w:color w:val="000000"/>
          <w:sz w:val="20"/>
          <w:szCs w:val="20"/>
        </w:rPr>
        <w:t xml:space="preserve"> e é membro do BCSD Portugal, subscritora da «Carta às Empresas do Futuro», compromisso que reflete a sua aposta em soluções determinísticas sustentáveis: arquiteturas de dados radicalmente mais eficientes, que reduzem o consumo computacional e energético.</w:t>
      </w:r>
    </w:p>
    <w:p w14:paraId="30C335BA" w14:textId="77777777" w:rsidR="004B211C" w:rsidRDefault="004B211C" w:rsidP="004B211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120" w:line="288" w:lineRule="auto"/>
        <w:rPr>
          <w:b/>
          <w:color w:val="000000"/>
          <w:sz w:val="20"/>
          <w:szCs w:val="20"/>
        </w:rPr>
      </w:pPr>
    </w:p>
    <w:p w14:paraId="636AF034" w14:textId="07FFB745" w:rsidR="00C14324" w:rsidRDefault="00157CD9" w:rsidP="00576BA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80" w:line="288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Para mais informações, contacte:</w:t>
      </w:r>
    </w:p>
    <w:p w14:paraId="188DEDC2" w14:textId="77777777" w:rsidR="00C14324" w:rsidRDefault="00157CD9" w:rsidP="00576BA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40" w:line="288" w:lineRule="auto"/>
        <w:rPr>
          <w:color w:val="000000"/>
          <w:sz w:val="20"/>
          <w:szCs w:val="20"/>
          <w:u w:val="single"/>
        </w:rPr>
      </w:pPr>
      <w:proofErr w:type="spellStart"/>
      <w:r>
        <w:rPr>
          <w:color w:val="000000"/>
          <w:sz w:val="20"/>
          <w:szCs w:val="20"/>
          <w:u w:val="single"/>
        </w:rPr>
        <w:t>Lift</w:t>
      </w:r>
      <w:proofErr w:type="spellEnd"/>
      <w:r>
        <w:rPr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color w:val="000000"/>
          <w:sz w:val="20"/>
          <w:szCs w:val="20"/>
          <w:u w:val="single"/>
        </w:rPr>
        <w:t>Consulting</w:t>
      </w:r>
      <w:proofErr w:type="spellEnd"/>
    </w:p>
    <w:p w14:paraId="2646834B" w14:textId="2643C6E6" w:rsidR="007E5B7B" w:rsidRDefault="00FC3851" w:rsidP="007E5B7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line="288" w:lineRule="auto"/>
        <w:rPr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Patrícia Afonso</w:t>
      </w:r>
      <w:r w:rsidR="00157CD9">
        <w:rPr>
          <w:color w:val="000000"/>
          <w:sz w:val="20"/>
          <w:szCs w:val="20"/>
        </w:rPr>
        <w:t xml:space="preserve"> | </w:t>
      </w:r>
      <w:hyperlink r:id="rId12" w:history="1">
        <w:proofErr w:type="spellStart"/>
        <w:proofErr w:type="gramStart"/>
        <w:r w:rsidRPr="00FC3851">
          <w:rPr>
            <w:rStyle w:val="Hiperligao"/>
            <w:sz w:val="20"/>
            <w:szCs w:val="20"/>
          </w:rPr>
          <w:t>patricia.afonso</w:t>
        </w:r>
        <w:proofErr w:type="spellEnd"/>
        <w:proofErr w:type="gramEnd"/>
        <w:r w:rsidRPr="00FC3851">
          <w:rPr>
            <w:rStyle w:val="Hiperligao"/>
            <w:sz w:val="20"/>
            <w:szCs w:val="20"/>
          </w:rPr>
          <w:t xml:space="preserve"> </w:t>
        </w:r>
        <w:r w:rsidR="00157CD9" w:rsidRPr="00FC3851">
          <w:rPr>
            <w:rStyle w:val="Hiperligao"/>
            <w:sz w:val="20"/>
            <w:szCs w:val="20"/>
          </w:rPr>
          <w:t>@lift.com.pt</w:t>
        </w:r>
      </w:hyperlink>
      <w:r w:rsidR="00157CD9">
        <w:rPr>
          <w:color w:val="000000"/>
          <w:sz w:val="20"/>
          <w:szCs w:val="20"/>
        </w:rPr>
        <w:t xml:space="preserve"> | </w:t>
      </w:r>
      <w:r w:rsidR="007E5B7B" w:rsidRPr="007E5B7B">
        <w:rPr>
          <w:bCs/>
          <w:color w:val="000000"/>
          <w:sz w:val="20"/>
          <w:szCs w:val="20"/>
        </w:rPr>
        <w:t>913 385</w:t>
      </w:r>
      <w:r w:rsidR="00A85AD6">
        <w:rPr>
          <w:bCs/>
          <w:color w:val="000000"/>
          <w:sz w:val="20"/>
          <w:szCs w:val="20"/>
        </w:rPr>
        <w:t> </w:t>
      </w:r>
      <w:r w:rsidR="007E5B7B" w:rsidRPr="007E5B7B">
        <w:rPr>
          <w:bCs/>
          <w:color w:val="000000"/>
          <w:sz w:val="20"/>
          <w:szCs w:val="20"/>
        </w:rPr>
        <w:t>935</w:t>
      </w:r>
      <w:r w:rsidR="00A85AD6">
        <w:rPr>
          <w:bCs/>
          <w:color w:val="000000"/>
          <w:sz w:val="20"/>
          <w:szCs w:val="20"/>
        </w:rPr>
        <w:t xml:space="preserve"> </w:t>
      </w:r>
    </w:p>
    <w:p w14:paraId="713C09B3" w14:textId="0DA6410A" w:rsidR="00A85AD6" w:rsidRPr="00A85AD6" w:rsidRDefault="00375CFF" w:rsidP="00A85AD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Cs/>
          <w:color w:val="000000"/>
          <w:sz w:val="20"/>
          <w:szCs w:val="20"/>
        </w:rPr>
        <w:t xml:space="preserve">João Santo | </w:t>
      </w:r>
      <w:hyperlink r:id="rId13" w:history="1">
        <w:r w:rsidRPr="003D5B83">
          <w:rPr>
            <w:rStyle w:val="Hiperligao"/>
            <w:bCs/>
            <w:sz w:val="20"/>
            <w:szCs w:val="20"/>
          </w:rPr>
          <w:t>joao.santo@lift.com.pt</w:t>
        </w:r>
      </w:hyperlink>
      <w:r>
        <w:rPr>
          <w:bCs/>
          <w:color w:val="000000"/>
          <w:sz w:val="20"/>
          <w:szCs w:val="20"/>
        </w:rPr>
        <w:t xml:space="preserve"> |</w:t>
      </w:r>
      <w:r w:rsidR="00A85AD6" w:rsidRPr="00A85AD6">
        <w:rPr>
          <w:rFonts w:ascii="Times New Roman" w:eastAsia="Times New Roman" w:hAnsi="Times New Roman" w:cs="Times New Roman"/>
          <w:sz w:val="24"/>
          <w:szCs w:val="24"/>
        </w:rPr>
        <w:t> </w:t>
      </w:r>
      <w:r w:rsidR="00A85AD6" w:rsidRPr="00A85AD6">
        <w:rPr>
          <w:rFonts w:asciiTheme="minorHAnsi" w:eastAsia="Times New Roman" w:hAnsiTheme="minorHAnsi" w:cstheme="minorHAnsi"/>
          <w:sz w:val="20"/>
          <w:szCs w:val="20"/>
        </w:rPr>
        <w:t>912 834</w:t>
      </w:r>
      <w:r w:rsidR="00A85AD6" w:rsidRPr="00A85AD6">
        <w:rPr>
          <w:rFonts w:asciiTheme="minorHAnsi" w:eastAsia="Times New Roman" w:hAnsiTheme="minorHAnsi" w:cstheme="minorHAnsi"/>
          <w:sz w:val="20"/>
          <w:szCs w:val="20"/>
        </w:rPr>
        <w:t> </w:t>
      </w:r>
      <w:r w:rsidR="00A85AD6" w:rsidRPr="00A85AD6">
        <w:rPr>
          <w:rFonts w:asciiTheme="minorHAnsi" w:eastAsia="Times New Roman" w:hAnsiTheme="minorHAnsi" w:cstheme="minorHAnsi"/>
          <w:sz w:val="20"/>
          <w:szCs w:val="20"/>
        </w:rPr>
        <w:t>162</w:t>
      </w:r>
    </w:p>
    <w:p w14:paraId="19BA32C8" w14:textId="274D0E7E" w:rsidR="00375CFF" w:rsidRPr="007E5B7B" w:rsidRDefault="00375CFF" w:rsidP="007E5B7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line="288" w:lineRule="auto"/>
        <w:rPr>
          <w:color w:val="000000"/>
          <w:sz w:val="20"/>
          <w:szCs w:val="20"/>
        </w:rPr>
      </w:pPr>
    </w:p>
    <w:p w14:paraId="7A27A145" w14:textId="77777777" w:rsidR="007E5B7B" w:rsidRPr="007E5B7B" w:rsidRDefault="007E5B7B" w:rsidP="007E5B7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0" w:line="288" w:lineRule="auto"/>
        <w:rPr>
          <w:color w:val="000000"/>
          <w:sz w:val="20"/>
          <w:szCs w:val="20"/>
        </w:rPr>
      </w:pPr>
      <w:r w:rsidRPr="007E5B7B">
        <w:rPr>
          <w:color w:val="000000"/>
          <w:sz w:val="20"/>
          <w:szCs w:val="20"/>
        </w:rPr>
        <w:t> </w:t>
      </w:r>
    </w:p>
    <w:p w14:paraId="11A1CA2F" w14:textId="5D62C9C7" w:rsidR="00C14324" w:rsidRPr="00982F98" w:rsidRDefault="00C14324" w:rsidP="00576BA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0" w:line="288" w:lineRule="auto"/>
        <w:rPr>
          <w:color w:val="000000"/>
          <w:sz w:val="20"/>
          <w:szCs w:val="20"/>
        </w:rPr>
      </w:pPr>
    </w:p>
    <w:sectPr w:rsidR="00C14324" w:rsidRPr="00982F98" w:rsidSect="00C906F1">
      <w:headerReference w:type="default" r:id="rId14"/>
      <w:footerReference w:type="default" r:id="rId15"/>
      <w:pgSz w:w="11906" w:h="16838"/>
      <w:pgMar w:top="1560" w:right="1701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7A4720" w14:textId="77777777" w:rsidR="00BC759C" w:rsidRDefault="00BC759C">
      <w:pPr>
        <w:spacing w:after="0" w:line="240" w:lineRule="auto"/>
      </w:pPr>
      <w:r>
        <w:separator/>
      </w:r>
    </w:p>
  </w:endnote>
  <w:endnote w:type="continuationSeparator" w:id="0">
    <w:p w14:paraId="118B053F" w14:textId="77777777" w:rsidR="00BC759C" w:rsidRDefault="00BC7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  <w:embedRegular r:id="rId1" w:fontKey="{2E88481D-0150-42DD-BEDB-FF1789FCFF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1FEFBF1-23FE-4A6E-AD35-4452F74CE576}"/>
    <w:embedBold r:id="rId3" w:fontKey="{C554A6C7-A344-41C9-90A7-01480EC17331}"/>
    <w:embedItalic r:id="rId4" w:fontKey="{5737D916-618F-4B12-951E-4612366BA2C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B9BDAA0-17E4-4AD2-AFB9-5F0FBD39391F}"/>
    <w:embedItalic r:id="rId6" w:fontKey="{0768CD84-76E1-493B-B1B6-3050F0E5AAB7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7" w:fontKey="{08192600-2D81-4A17-A5A9-AD9EB0F514D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0B659A6-D85F-4497-BCA3-06883F98AD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2795E" w14:textId="4F4BAA07" w:rsidR="00C14324" w:rsidRDefault="00F6427C" w:rsidP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4C6AA08" wp14:editId="7824881E">
          <wp:simplePos x="0" y="0"/>
          <wp:positionH relativeFrom="margin">
            <wp:posOffset>4255770</wp:posOffset>
          </wp:positionH>
          <wp:positionV relativeFrom="margin">
            <wp:posOffset>8970010</wp:posOffset>
          </wp:positionV>
          <wp:extent cx="1144270" cy="453507"/>
          <wp:effectExtent l="0" t="0" r="0" b="3810"/>
          <wp:wrapSquare wrapText="bothSides"/>
          <wp:docPr id="777224547" name="Imagem 777224547" descr="Uma imagem com texto, Tipo de letra, logótipo, Gráficos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, Tipo de letra, logótipo, Gráficos&#10;&#10;Os conteúdos gerados por IA poderão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4270" cy="4535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3D4EC" w14:textId="77777777" w:rsidR="00BC759C" w:rsidRDefault="00BC759C">
      <w:pPr>
        <w:spacing w:after="0" w:line="240" w:lineRule="auto"/>
      </w:pPr>
      <w:r>
        <w:separator/>
      </w:r>
    </w:p>
  </w:footnote>
  <w:footnote w:type="continuationSeparator" w:id="0">
    <w:p w14:paraId="3093EABC" w14:textId="77777777" w:rsidR="00BC759C" w:rsidRDefault="00BC75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88DEE" w14:textId="6E5A10F6" w:rsidR="00C14324" w:rsidRDefault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7215" behindDoc="0" locked="0" layoutInCell="1" allowOverlap="1" wp14:anchorId="5F690CB2" wp14:editId="4A093915">
          <wp:simplePos x="0" y="0"/>
          <wp:positionH relativeFrom="margin">
            <wp:posOffset>18415</wp:posOffset>
          </wp:positionH>
          <wp:positionV relativeFrom="margin">
            <wp:posOffset>-731520</wp:posOffset>
          </wp:positionV>
          <wp:extent cx="2501265" cy="556260"/>
          <wp:effectExtent l="0" t="0" r="0" b="0"/>
          <wp:wrapSquare wrapText="bothSides"/>
          <wp:docPr id="689229228" name="Imagem 689229228" descr="Uma imagem com texto, Tipo de letra, logótipo, Gráficos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m texto, Tipo de letra, logótipo, Gráficos&#10;&#10;Os conteúdos gerados por IA poderão estar incorretos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11" r="4197"/>
                  <a:stretch/>
                </pic:blipFill>
                <pic:spPr bwMode="auto">
                  <a:xfrm>
                    <a:off x="0" y="0"/>
                    <a:ext cx="2501265" cy="556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7CD9">
      <w:rPr>
        <w:color w:val="000000"/>
      </w:rPr>
      <w:t xml:space="preserve">                          </w:t>
    </w:r>
  </w:p>
  <w:p w14:paraId="5889BEA6" w14:textId="066CEC1A" w:rsidR="00C14324" w:rsidRDefault="00C143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C3BEE49" w14:textId="3323719D" w:rsidR="00A613C8" w:rsidRDefault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AB1F5D"/>
    <w:multiLevelType w:val="hybridMultilevel"/>
    <w:tmpl w:val="AF3E5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5A5E92"/>
    <w:multiLevelType w:val="hybridMultilevel"/>
    <w:tmpl w:val="8CE82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E634C"/>
    <w:multiLevelType w:val="multilevel"/>
    <w:tmpl w:val="3286B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506B0F"/>
    <w:multiLevelType w:val="hybridMultilevel"/>
    <w:tmpl w:val="E2D46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FC339D"/>
    <w:multiLevelType w:val="multilevel"/>
    <w:tmpl w:val="327C0C4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BE15C50"/>
    <w:multiLevelType w:val="multilevel"/>
    <w:tmpl w:val="85D48D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42268407">
    <w:abstractNumId w:val="5"/>
  </w:num>
  <w:num w:numId="2" w16cid:durableId="1497913607">
    <w:abstractNumId w:val="1"/>
  </w:num>
  <w:num w:numId="3" w16cid:durableId="293339717">
    <w:abstractNumId w:val="3"/>
  </w:num>
  <w:num w:numId="4" w16cid:durableId="1773819669">
    <w:abstractNumId w:val="0"/>
  </w:num>
  <w:num w:numId="5" w16cid:durableId="1318150260">
    <w:abstractNumId w:val="4"/>
  </w:num>
  <w:num w:numId="6" w16cid:durableId="1792421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324"/>
    <w:rsid w:val="00000191"/>
    <w:rsid w:val="00005777"/>
    <w:rsid w:val="00006105"/>
    <w:rsid w:val="0000623F"/>
    <w:rsid w:val="00007D2D"/>
    <w:rsid w:val="00010E93"/>
    <w:rsid w:val="00011D50"/>
    <w:rsid w:val="00014353"/>
    <w:rsid w:val="0001754C"/>
    <w:rsid w:val="000213AE"/>
    <w:rsid w:val="00032048"/>
    <w:rsid w:val="000325C2"/>
    <w:rsid w:val="0005382D"/>
    <w:rsid w:val="0005430B"/>
    <w:rsid w:val="000557C1"/>
    <w:rsid w:val="00065FAA"/>
    <w:rsid w:val="0006660F"/>
    <w:rsid w:val="000678CB"/>
    <w:rsid w:val="0007044A"/>
    <w:rsid w:val="00073586"/>
    <w:rsid w:val="00073BF8"/>
    <w:rsid w:val="0007454E"/>
    <w:rsid w:val="0007573B"/>
    <w:rsid w:val="0007583E"/>
    <w:rsid w:val="000763D7"/>
    <w:rsid w:val="0008251D"/>
    <w:rsid w:val="00083447"/>
    <w:rsid w:val="0008539D"/>
    <w:rsid w:val="0008592B"/>
    <w:rsid w:val="0009058A"/>
    <w:rsid w:val="00091AC8"/>
    <w:rsid w:val="000B4D07"/>
    <w:rsid w:val="000C05E3"/>
    <w:rsid w:val="000C2698"/>
    <w:rsid w:val="000C3E7B"/>
    <w:rsid w:val="000C42C4"/>
    <w:rsid w:val="000C63F8"/>
    <w:rsid w:val="000E2C8F"/>
    <w:rsid w:val="000E6828"/>
    <w:rsid w:val="000E7616"/>
    <w:rsid w:val="000F2F6B"/>
    <w:rsid w:val="000F6709"/>
    <w:rsid w:val="000F6840"/>
    <w:rsid w:val="000F7340"/>
    <w:rsid w:val="0010262B"/>
    <w:rsid w:val="00103C1D"/>
    <w:rsid w:val="001045AA"/>
    <w:rsid w:val="0011161F"/>
    <w:rsid w:val="0011260A"/>
    <w:rsid w:val="00114B05"/>
    <w:rsid w:val="00117604"/>
    <w:rsid w:val="0012138C"/>
    <w:rsid w:val="001215B2"/>
    <w:rsid w:val="00123507"/>
    <w:rsid w:val="00127560"/>
    <w:rsid w:val="00130DBD"/>
    <w:rsid w:val="001310CA"/>
    <w:rsid w:val="0013569D"/>
    <w:rsid w:val="00135AC6"/>
    <w:rsid w:val="001365B4"/>
    <w:rsid w:val="00136769"/>
    <w:rsid w:val="00137A2F"/>
    <w:rsid w:val="00137B29"/>
    <w:rsid w:val="0014289E"/>
    <w:rsid w:val="001504BC"/>
    <w:rsid w:val="00155F94"/>
    <w:rsid w:val="00157CD9"/>
    <w:rsid w:val="001667EC"/>
    <w:rsid w:val="0017187D"/>
    <w:rsid w:val="001718FE"/>
    <w:rsid w:val="00172F11"/>
    <w:rsid w:val="0017429E"/>
    <w:rsid w:val="001825CB"/>
    <w:rsid w:val="00192547"/>
    <w:rsid w:val="00196048"/>
    <w:rsid w:val="001A1897"/>
    <w:rsid w:val="001A7134"/>
    <w:rsid w:val="001B504F"/>
    <w:rsid w:val="001B531A"/>
    <w:rsid w:val="001B63B6"/>
    <w:rsid w:val="001B779D"/>
    <w:rsid w:val="001C2CE4"/>
    <w:rsid w:val="001C5F44"/>
    <w:rsid w:val="001D5442"/>
    <w:rsid w:val="001D5750"/>
    <w:rsid w:val="001D70F1"/>
    <w:rsid w:val="001D715D"/>
    <w:rsid w:val="001D7EB2"/>
    <w:rsid w:val="001E06A8"/>
    <w:rsid w:val="001E35CF"/>
    <w:rsid w:val="00203AA2"/>
    <w:rsid w:val="00207DF8"/>
    <w:rsid w:val="00210E0D"/>
    <w:rsid w:val="00212C22"/>
    <w:rsid w:val="00220B7F"/>
    <w:rsid w:val="002401F7"/>
    <w:rsid w:val="00250CE8"/>
    <w:rsid w:val="002578E8"/>
    <w:rsid w:val="00260109"/>
    <w:rsid w:val="00262DE6"/>
    <w:rsid w:val="0026733B"/>
    <w:rsid w:val="00277ABE"/>
    <w:rsid w:val="0028691A"/>
    <w:rsid w:val="00291823"/>
    <w:rsid w:val="00291827"/>
    <w:rsid w:val="002922E9"/>
    <w:rsid w:val="00295363"/>
    <w:rsid w:val="002969AB"/>
    <w:rsid w:val="002A3BBE"/>
    <w:rsid w:val="002A782F"/>
    <w:rsid w:val="002B2D30"/>
    <w:rsid w:val="002B613B"/>
    <w:rsid w:val="002C2B56"/>
    <w:rsid w:val="002C46CE"/>
    <w:rsid w:val="002D2677"/>
    <w:rsid w:val="002D4736"/>
    <w:rsid w:val="002D4F3B"/>
    <w:rsid w:val="002D59A6"/>
    <w:rsid w:val="002D5B7B"/>
    <w:rsid w:val="002F1BED"/>
    <w:rsid w:val="002F2DF8"/>
    <w:rsid w:val="002F52B3"/>
    <w:rsid w:val="002F723B"/>
    <w:rsid w:val="00301BEB"/>
    <w:rsid w:val="003048F6"/>
    <w:rsid w:val="00305F0F"/>
    <w:rsid w:val="0031025A"/>
    <w:rsid w:val="003141BE"/>
    <w:rsid w:val="00321B69"/>
    <w:rsid w:val="00322457"/>
    <w:rsid w:val="00325125"/>
    <w:rsid w:val="00326968"/>
    <w:rsid w:val="00327B64"/>
    <w:rsid w:val="00327FDB"/>
    <w:rsid w:val="0033113E"/>
    <w:rsid w:val="003317AF"/>
    <w:rsid w:val="003334FD"/>
    <w:rsid w:val="00333CF1"/>
    <w:rsid w:val="00334234"/>
    <w:rsid w:val="00336F7A"/>
    <w:rsid w:val="00342126"/>
    <w:rsid w:val="00345B06"/>
    <w:rsid w:val="00362945"/>
    <w:rsid w:val="00362A8D"/>
    <w:rsid w:val="0036391B"/>
    <w:rsid w:val="00366059"/>
    <w:rsid w:val="00375CFF"/>
    <w:rsid w:val="00377C2C"/>
    <w:rsid w:val="00383883"/>
    <w:rsid w:val="003841FF"/>
    <w:rsid w:val="0038475A"/>
    <w:rsid w:val="003862CF"/>
    <w:rsid w:val="00386ECD"/>
    <w:rsid w:val="00387D26"/>
    <w:rsid w:val="00390B14"/>
    <w:rsid w:val="003939DA"/>
    <w:rsid w:val="0039505C"/>
    <w:rsid w:val="003A06B2"/>
    <w:rsid w:val="003A5985"/>
    <w:rsid w:val="003A714F"/>
    <w:rsid w:val="003C2717"/>
    <w:rsid w:val="003C6380"/>
    <w:rsid w:val="003D64FB"/>
    <w:rsid w:val="003D7861"/>
    <w:rsid w:val="003E5355"/>
    <w:rsid w:val="003F52B8"/>
    <w:rsid w:val="00401DAE"/>
    <w:rsid w:val="0040429E"/>
    <w:rsid w:val="00412563"/>
    <w:rsid w:val="00415BB1"/>
    <w:rsid w:val="0041603E"/>
    <w:rsid w:val="0041777E"/>
    <w:rsid w:val="00423B83"/>
    <w:rsid w:val="00425B82"/>
    <w:rsid w:val="0043367F"/>
    <w:rsid w:val="00435F4F"/>
    <w:rsid w:val="00451158"/>
    <w:rsid w:val="00464210"/>
    <w:rsid w:val="0046570E"/>
    <w:rsid w:val="0047301B"/>
    <w:rsid w:val="004755AE"/>
    <w:rsid w:val="004817A9"/>
    <w:rsid w:val="00484A1D"/>
    <w:rsid w:val="004909B2"/>
    <w:rsid w:val="00491081"/>
    <w:rsid w:val="00491885"/>
    <w:rsid w:val="00493CEF"/>
    <w:rsid w:val="004A0844"/>
    <w:rsid w:val="004A450A"/>
    <w:rsid w:val="004A567B"/>
    <w:rsid w:val="004A5FA4"/>
    <w:rsid w:val="004B211C"/>
    <w:rsid w:val="004B34D8"/>
    <w:rsid w:val="004B3A30"/>
    <w:rsid w:val="004B3EF7"/>
    <w:rsid w:val="004B6B50"/>
    <w:rsid w:val="004C54C5"/>
    <w:rsid w:val="004C63DB"/>
    <w:rsid w:val="004D078E"/>
    <w:rsid w:val="004D0ABB"/>
    <w:rsid w:val="004D35A8"/>
    <w:rsid w:val="004D4D5C"/>
    <w:rsid w:val="004D6872"/>
    <w:rsid w:val="004E21C5"/>
    <w:rsid w:val="004F09F9"/>
    <w:rsid w:val="004F1F50"/>
    <w:rsid w:val="004F22A0"/>
    <w:rsid w:val="004F2684"/>
    <w:rsid w:val="004F447B"/>
    <w:rsid w:val="004F4742"/>
    <w:rsid w:val="0050622C"/>
    <w:rsid w:val="005110F1"/>
    <w:rsid w:val="005135EA"/>
    <w:rsid w:val="00514590"/>
    <w:rsid w:val="00517502"/>
    <w:rsid w:val="00517FA9"/>
    <w:rsid w:val="00521DAE"/>
    <w:rsid w:val="00545E50"/>
    <w:rsid w:val="00546103"/>
    <w:rsid w:val="005534AA"/>
    <w:rsid w:val="00553C76"/>
    <w:rsid w:val="00554415"/>
    <w:rsid w:val="00560413"/>
    <w:rsid w:val="00560D5E"/>
    <w:rsid w:val="00560E4D"/>
    <w:rsid w:val="005624C6"/>
    <w:rsid w:val="005641E8"/>
    <w:rsid w:val="0056668D"/>
    <w:rsid w:val="00567A22"/>
    <w:rsid w:val="00572181"/>
    <w:rsid w:val="005739DA"/>
    <w:rsid w:val="0057446F"/>
    <w:rsid w:val="00576BAD"/>
    <w:rsid w:val="00577998"/>
    <w:rsid w:val="00583BE0"/>
    <w:rsid w:val="005903D9"/>
    <w:rsid w:val="005914F3"/>
    <w:rsid w:val="00592823"/>
    <w:rsid w:val="005938CE"/>
    <w:rsid w:val="00595AE8"/>
    <w:rsid w:val="0059622E"/>
    <w:rsid w:val="005976A6"/>
    <w:rsid w:val="005A531B"/>
    <w:rsid w:val="005B2C32"/>
    <w:rsid w:val="005B6426"/>
    <w:rsid w:val="005B6F87"/>
    <w:rsid w:val="005C417C"/>
    <w:rsid w:val="005C6AE9"/>
    <w:rsid w:val="005D1547"/>
    <w:rsid w:val="005D416B"/>
    <w:rsid w:val="005D7E64"/>
    <w:rsid w:val="005E0FF7"/>
    <w:rsid w:val="005E1DE8"/>
    <w:rsid w:val="005E2840"/>
    <w:rsid w:val="005E28F8"/>
    <w:rsid w:val="005E4C76"/>
    <w:rsid w:val="005F1C25"/>
    <w:rsid w:val="005F3CC7"/>
    <w:rsid w:val="005F5D1F"/>
    <w:rsid w:val="00600195"/>
    <w:rsid w:val="006155FE"/>
    <w:rsid w:val="0062675C"/>
    <w:rsid w:val="00640E1B"/>
    <w:rsid w:val="00644C90"/>
    <w:rsid w:val="00646676"/>
    <w:rsid w:val="00646ECD"/>
    <w:rsid w:val="006523A3"/>
    <w:rsid w:val="006545AC"/>
    <w:rsid w:val="0065762D"/>
    <w:rsid w:val="00674C90"/>
    <w:rsid w:val="00676203"/>
    <w:rsid w:val="0068075A"/>
    <w:rsid w:val="00684960"/>
    <w:rsid w:val="00693027"/>
    <w:rsid w:val="006A3233"/>
    <w:rsid w:val="006A4C11"/>
    <w:rsid w:val="006A6C56"/>
    <w:rsid w:val="006B18D4"/>
    <w:rsid w:val="006B5AE9"/>
    <w:rsid w:val="006B795F"/>
    <w:rsid w:val="006C1E58"/>
    <w:rsid w:val="006C1EBE"/>
    <w:rsid w:val="006C522E"/>
    <w:rsid w:val="006D18B6"/>
    <w:rsid w:val="006D603D"/>
    <w:rsid w:val="006E3ABA"/>
    <w:rsid w:val="006E402A"/>
    <w:rsid w:val="006E48F6"/>
    <w:rsid w:val="006F0089"/>
    <w:rsid w:val="006F35FA"/>
    <w:rsid w:val="00702008"/>
    <w:rsid w:val="00704E34"/>
    <w:rsid w:val="0071258F"/>
    <w:rsid w:val="00712F99"/>
    <w:rsid w:val="00714358"/>
    <w:rsid w:val="00725C56"/>
    <w:rsid w:val="00734466"/>
    <w:rsid w:val="00735FCD"/>
    <w:rsid w:val="0073678F"/>
    <w:rsid w:val="00737052"/>
    <w:rsid w:val="00746A80"/>
    <w:rsid w:val="00747E50"/>
    <w:rsid w:val="00752847"/>
    <w:rsid w:val="007553EE"/>
    <w:rsid w:val="00756588"/>
    <w:rsid w:val="00756F91"/>
    <w:rsid w:val="00757894"/>
    <w:rsid w:val="007603DB"/>
    <w:rsid w:val="0076109E"/>
    <w:rsid w:val="00762857"/>
    <w:rsid w:val="0076388A"/>
    <w:rsid w:val="00767F89"/>
    <w:rsid w:val="00771CB8"/>
    <w:rsid w:val="00773E07"/>
    <w:rsid w:val="007759C9"/>
    <w:rsid w:val="00777310"/>
    <w:rsid w:val="007775C6"/>
    <w:rsid w:val="007815AB"/>
    <w:rsid w:val="00781F21"/>
    <w:rsid w:val="0079102D"/>
    <w:rsid w:val="00791A27"/>
    <w:rsid w:val="00796F72"/>
    <w:rsid w:val="007A0B27"/>
    <w:rsid w:val="007A3DEC"/>
    <w:rsid w:val="007A5D89"/>
    <w:rsid w:val="007C6AF3"/>
    <w:rsid w:val="007C7801"/>
    <w:rsid w:val="007D2BFD"/>
    <w:rsid w:val="007D5284"/>
    <w:rsid w:val="007D736E"/>
    <w:rsid w:val="007D7646"/>
    <w:rsid w:val="007E3B8A"/>
    <w:rsid w:val="007E4EE9"/>
    <w:rsid w:val="007E5B7B"/>
    <w:rsid w:val="007E5CBC"/>
    <w:rsid w:val="007E5E3F"/>
    <w:rsid w:val="007E662B"/>
    <w:rsid w:val="007F2E7E"/>
    <w:rsid w:val="00801182"/>
    <w:rsid w:val="00801D2B"/>
    <w:rsid w:val="00803564"/>
    <w:rsid w:val="00805AE2"/>
    <w:rsid w:val="008112C7"/>
    <w:rsid w:val="008145A1"/>
    <w:rsid w:val="00820D65"/>
    <w:rsid w:val="00822B4A"/>
    <w:rsid w:val="00824C96"/>
    <w:rsid w:val="008308BF"/>
    <w:rsid w:val="008328AF"/>
    <w:rsid w:val="008333BA"/>
    <w:rsid w:val="00834CE3"/>
    <w:rsid w:val="008365A9"/>
    <w:rsid w:val="00836BF9"/>
    <w:rsid w:val="0083747A"/>
    <w:rsid w:val="00841544"/>
    <w:rsid w:val="008436E0"/>
    <w:rsid w:val="008443F7"/>
    <w:rsid w:val="0084758A"/>
    <w:rsid w:val="00853FCC"/>
    <w:rsid w:val="00854F0F"/>
    <w:rsid w:val="00864E9B"/>
    <w:rsid w:val="008825CC"/>
    <w:rsid w:val="00884870"/>
    <w:rsid w:val="0089551E"/>
    <w:rsid w:val="00895635"/>
    <w:rsid w:val="0089772B"/>
    <w:rsid w:val="008A06A8"/>
    <w:rsid w:val="008A1A4F"/>
    <w:rsid w:val="008A2260"/>
    <w:rsid w:val="008A59AB"/>
    <w:rsid w:val="008A64E2"/>
    <w:rsid w:val="008C054B"/>
    <w:rsid w:val="008C7D2A"/>
    <w:rsid w:val="008D691A"/>
    <w:rsid w:val="008D6FAB"/>
    <w:rsid w:val="008D73C7"/>
    <w:rsid w:val="008E2DFD"/>
    <w:rsid w:val="008F08FB"/>
    <w:rsid w:val="008F539F"/>
    <w:rsid w:val="009051D9"/>
    <w:rsid w:val="00907652"/>
    <w:rsid w:val="0091457B"/>
    <w:rsid w:val="00916123"/>
    <w:rsid w:val="00917372"/>
    <w:rsid w:val="00920074"/>
    <w:rsid w:val="0092140E"/>
    <w:rsid w:val="0092543E"/>
    <w:rsid w:val="00935C60"/>
    <w:rsid w:val="00935EC0"/>
    <w:rsid w:val="00936C38"/>
    <w:rsid w:val="009375CD"/>
    <w:rsid w:val="0094223D"/>
    <w:rsid w:val="0094273C"/>
    <w:rsid w:val="00944C50"/>
    <w:rsid w:val="00945973"/>
    <w:rsid w:val="00951EAD"/>
    <w:rsid w:val="00953CE8"/>
    <w:rsid w:val="0095401A"/>
    <w:rsid w:val="00954941"/>
    <w:rsid w:val="009617E3"/>
    <w:rsid w:val="009620B2"/>
    <w:rsid w:val="00963694"/>
    <w:rsid w:val="0096412F"/>
    <w:rsid w:val="009645D5"/>
    <w:rsid w:val="00964CE8"/>
    <w:rsid w:val="009728CE"/>
    <w:rsid w:val="00982F98"/>
    <w:rsid w:val="00983BDE"/>
    <w:rsid w:val="009847D6"/>
    <w:rsid w:val="00985C81"/>
    <w:rsid w:val="00987F50"/>
    <w:rsid w:val="009943B7"/>
    <w:rsid w:val="009A1391"/>
    <w:rsid w:val="009A1767"/>
    <w:rsid w:val="009A481A"/>
    <w:rsid w:val="009A78E5"/>
    <w:rsid w:val="009B18B8"/>
    <w:rsid w:val="009B6B8B"/>
    <w:rsid w:val="009C0A38"/>
    <w:rsid w:val="009C1B54"/>
    <w:rsid w:val="009C41A3"/>
    <w:rsid w:val="009C6FAF"/>
    <w:rsid w:val="009D3FB5"/>
    <w:rsid w:val="009D4870"/>
    <w:rsid w:val="009D4B74"/>
    <w:rsid w:val="009D76CD"/>
    <w:rsid w:val="009E06D1"/>
    <w:rsid w:val="009E7019"/>
    <w:rsid w:val="009E72FF"/>
    <w:rsid w:val="009F1218"/>
    <w:rsid w:val="009F2ADA"/>
    <w:rsid w:val="009F3139"/>
    <w:rsid w:val="009F4AE6"/>
    <w:rsid w:val="00A0032A"/>
    <w:rsid w:val="00A01B0C"/>
    <w:rsid w:val="00A0459F"/>
    <w:rsid w:val="00A05F61"/>
    <w:rsid w:val="00A06D85"/>
    <w:rsid w:val="00A12530"/>
    <w:rsid w:val="00A14B34"/>
    <w:rsid w:val="00A208D0"/>
    <w:rsid w:val="00A20DEC"/>
    <w:rsid w:val="00A21247"/>
    <w:rsid w:val="00A23339"/>
    <w:rsid w:val="00A34A50"/>
    <w:rsid w:val="00A35E59"/>
    <w:rsid w:val="00A37D0E"/>
    <w:rsid w:val="00A43894"/>
    <w:rsid w:val="00A453E4"/>
    <w:rsid w:val="00A5015D"/>
    <w:rsid w:val="00A51206"/>
    <w:rsid w:val="00A51AFD"/>
    <w:rsid w:val="00A57EE8"/>
    <w:rsid w:val="00A613C8"/>
    <w:rsid w:val="00A61AEB"/>
    <w:rsid w:val="00A61CDE"/>
    <w:rsid w:val="00A65614"/>
    <w:rsid w:val="00A7478C"/>
    <w:rsid w:val="00A82B76"/>
    <w:rsid w:val="00A84514"/>
    <w:rsid w:val="00A85AD6"/>
    <w:rsid w:val="00A909E7"/>
    <w:rsid w:val="00A97225"/>
    <w:rsid w:val="00AA1779"/>
    <w:rsid w:val="00AA61CD"/>
    <w:rsid w:val="00AB6C99"/>
    <w:rsid w:val="00AC1075"/>
    <w:rsid w:val="00AC5BA3"/>
    <w:rsid w:val="00AD1413"/>
    <w:rsid w:val="00AD56FA"/>
    <w:rsid w:val="00AD5AA8"/>
    <w:rsid w:val="00AD5E24"/>
    <w:rsid w:val="00AD7C07"/>
    <w:rsid w:val="00AE5152"/>
    <w:rsid w:val="00AE640C"/>
    <w:rsid w:val="00AE641A"/>
    <w:rsid w:val="00AE65D8"/>
    <w:rsid w:val="00AF1F57"/>
    <w:rsid w:val="00AF4124"/>
    <w:rsid w:val="00B03882"/>
    <w:rsid w:val="00B04B1F"/>
    <w:rsid w:val="00B11161"/>
    <w:rsid w:val="00B117EC"/>
    <w:rsid w:val="00B21262"/>
    <w:rsid w:val="00B25862"/>
    <w:rsid w:val="00B3025C"/>
    <w:rsid w:val="00B321A4"/>
    <w:rsid w:val="00B3264F"/>
    <w:rsid w:val="00B331AE"/>
    <w:rsid w:val="00B338F0"/>
    <w:rsid w:val="00B4157E"/>
    <w:rsid w:val="00B41875"/>
    <w:rsid w:val="00B50DDF"/>
    <w:rsid w:val="00B520B6"/>
    <w:rsid w:val="00B56251"/>
    <w:rsid w:val="00B70154"/>
    <w:rsid w:val="00B746B7"/>
    <w:rsid w:val="00B770D0"/>
    <w:rsid w:val="00B77EA3"/>
    <w:rsid w:val="00B82D17"/>
    <w:rsid w:val="00B82E3F"/>
    <w:rsid w:val="00B94C23"/>
    <w:rsid w:val="00BA1B6F"/>
    <w:rsid w:val="00BA5212"/>
    <w:rsid w:val="00BA7A28"/>
    <w:rsid w:val="00BB2412"/>
    <w:rsid w:val="00BB584A"/>
    <w:rsid w:val="00BB5DB2"/>
    <w:rsid w:val="00BC06CA"/>
    <w:rsid w:val="00BC08F8"/>
    <w:rsid w:val="00BC2139"/>
    <w:rsid w:val="00BC7523"/>
    <w:rsid w:val="00BC759C"/>
    <w:rsid w:val="00BD54F5"/>
    <w:rsid w:val="00BD62C4"/>
    <w:rsid w:val="00BE2134"/>
    <w:rsid w:val="00BE2418"/>
    <w:rsid w:val="00BE4EFC"/>
    <w:rsid w:val="00BF40E5"/>
    <w:rsid w:val="00BF7806"/>
    <w:rsid w:val="00C0137C"/>
    <w:rsid w:val="00C0281A"/>
    <w:rsid w:val="00C03ACD"/>
    <w:rsid w:val="00C05152"/>
    <w:rsid w:val="00C056B7"/>
    <w:rsid w:val="00C14324"/>
    <w:rsid w:val="00C14504"/>
    <w:rsid w:val="00C16AF4"/>
    <w:rsid w:val="00C2107A"/>
    <w:rsid w:val="00C23212"/>
    <w:rsid w:val="00C2437A"/>
    <w:rsid w:val="00C30738"/>
    <w:rsid w:val="00C30A9E"/>
    <w:rsid w:val="00C407DA"/>
    <w:rsid w:val="00C44CAF"/>
    <w:rsid w:val="00C5012D"/>
    <w:rsid w:val="00C501B0"/>
    <w:rsid w:val="00C51A83"/>
    <w:rsid w:val="00C51C31"/>
    <w:rsid w:val="00C51CC9"/>
    <w:rsid w:val="00C5451C"/>
    <w:rsid w:val="00C62962"/>
    <w:rsid w:val="00C65932"/>
    <w:rsid w:val="00C66BBB"/>
    <w:rsid w:val="00C7087C"/>
    <w:rsid w:val="00C74D8F"/>
    <w:rsid w:val="00C802EF"/>
    <w:rsid w:val="00C843D5"/>
    <w:rsid w:val="00C906F1"/>
    <w:rsid w:val="00C9234E"/>
    <w:rsid w:val="00C96C1E"/>
    <w:rsid w:val="00CA3239"/>
    <w:rsid w:val="00CA6A9F"/>
    <w:rsid w:val="00CB781B"/>
    <w:rsid w:val="00CC1436"/>
    <w:rsid w:val="00CC2265"/>
    <w:rsid w:val="00CC2CE8"/>
    <w:rsid w:val="00CC3832"/>
    <w:rsid w:val="00CC5F57"/>
    <w:rsid w:val="00CE49AE"/>
    <w:rsid w:val="00CE6C19"/>
    <w:rsid w:val="00CF0629"/>
    <w:rsid w:val="00CF0BC9"/>
    <w:rsid w:val="00CF1C68"/>
    <w:rsid w:val="00CF42D9"/>
    <w:rsid w:val="00CF4A75"/>
    <w:rsid w:val="00CF646C"/>
    <w:rsid w:val="00CF669B"/>
    <w:rsid w:val="00CF7594"/>
    <w:rsid w:val="00D01E87"/>
    <w:rsid w:val="00D05608"/>
    <w:rsid w:val="00D13793"/>
    <w:rsid w:val="00D142B7"/>
    <w:rsid w:val="00D20E6A"/>
    <w:rsid w:val="00D32940"/>
    <w:rsid w:val="00D343A1"/>
    <w:rsid w:val="00D44459"/>
    <w:rsid w:val="00D44D38"/>
    <w:rsid w:val="00D5421C"/>
    <w:rsid w:val="00D81943"/>
    <w:rsid w:val="00D82C2E"/>
    <w:rsid w:val="00D875F9"/>
    <w:rsid w:val="00D87E58"/>
    <w:rsid w:val="00D91AC1"/>
    <w:rsid w:val="00D91D89"/>
    <w:rsid w:val="00D91DA7"/>
    <w:rsid w:val="00D94A7C"/>
    <w:rsid w:val="00D97E6D"/>
    <w:rsid w:val="00DA059E"/>
    <w:rsid w:val="00DA0786"/>
    <w:rsid w:val="00DA353B"/>
    <w:rsid w:val="00DA3CC7"/>
    <w:rsid w:val="00DA4FBB"/>
    <w:rsid w:val="00DA7897"/>
    <w:rsid w:val="00DB2CEB"/>
    <w:rsid w:val="00DC49E6"/>
    <w:rsid w:val="00DC6760"/>
    <w:rsid w:val="00DC7B80"/>
    <w:rsid w:val="00DD3F74"/>
    <w:rsid w:val="00DD3F97"/>
    <w:rsid w:val="00DD6A52"/>
    <w:rsid w:val="00DE067B"/>
    <w:rsid w:val="00DF1E01"/>
    <w:rsid w:val="00E06B08"/>
    <w:rsid w:val="00E06EC5"/>
    <w:rsid w:val="00E10296"/>
    <w:rsid w:val="00E10EE7"/>
    <w:rsid w:val="00E23C54"/>
    <w:rsid w:val="00E36493"/>
    <w:rsid w:val="00E42882"/>
    <w:rsid w:val="00E43A61"/>
    <w:rsid w:val="00E60F4E"/>
    <w:rsid w:val="00E71DC2"/>
    <w:rsid w:val="00E81904"/>
    <w:rsid w:val="00E850EE"/>
    <w:rsid w:val="00E86E24"/>
    <w:rsid w:val="00E949B5"/>
    <w:rsid w:val="00E9545E"/>
    <w:rsid w:val="00EA22FF"/>
    <w:rsid w:val="00EA240F"/>
    <w:rsid w:val="00EB415F"/>
    <w:rsid w:val="00EC1CD1"/>
    <w:rsid w:val="00EC31A3"/>
    <w:rsid w:val="00EC53F2"/>
    <w:rsid w:val="00EC6FEA"/>
    <w:rsid w:val="00EC70A4"/>
    <w:rsid w:val="00ED4309"/>
    <w:rsid w:val="00EE4701"/>
    <w:rsid w:val="00EE7A75"/>
    <w:rsid w:val="00EF4BC6"/>
    <w:rsid w:val="00F02972"/>
    <w:rsid w:val="00F0665A"/>
    <w:rsid w:val="00F07882"/>
    <w:rsid w:val="00F11257"/>
    <w:rsid w:val="00F13D05"/>
    <w:rsid w:val="00F31EE8"/>
    <w:rsid w:val="00F33A0C"/>
    <w:rsid w:val="00F41E14"/>
    <w:rsid w:val="00F4277A"/>
    <w:rsid w:val="00F448C1"/>
    <w:rsid w:val="00F45461"/>
    <w:rsid w:val="00F533C6"/>
    <w:rsid w:val="00F55B53"/>
    <w:rsid w:val="00F6427C"/>
    <w:rsid w:val="00F77E7B"/>
    <w:rsid w:val="00F8071C"/>
    <w:rsid w:val="00F8586F"/>
    <w:rsid w:val="00F951E8"/>
    <w:rsid w:val="00FA1F5C"/>
    <w:rsid w:val="00FA201A"/>
    <w:rsid w:val="00FA2BFD"/>
    <w:rsid w:val="00FA5A12"/>
    <w:rsid w:val="00FA6230"/>
    <w:rsid w:val="00FA697E"/>
    <w:rsid w:val="00FB025E"/>
    <w:rsid w:val="00FB3F7E"/>
    <w:rsid w:val="00FB5A1B"/>
    <w:rsid w:val="00FB6136"/>
    <w:rsid w:val="00FB70C7"/>
    <w:rsid w:val="00FB7184"/>
    <w:rsid w:val="00FC02A4"/>
    <w:rsid w:val="00FC2F97"/>
    <w:rsid w:val="00FC3851"/>
    <w:rsid w:val="00FC3C94"/>
    <w:rsid w:val="00FC3E51"/>
    <w:rsid w:val="00FC406C"/>
    <w:rsid w:val="00FD1BE3"/>
    <w:rsid w:val="00FD3821"/>
    <w:rsid w:val="00FD4BE6"/>
    <w:rsid w:val="00FD5D85"/>
    <w:rsid w:val="00FD70C0"/>
    <w:rsid w:val="00FE0689"/>
    <w:rsid w:val="00FE0C72"/>
    <w:rsid w:val="00FF249C"/>
    <w:rsid w:val="00FF38E6"/>
    <w:rsid w:val="00FF4178"/>
    <w:rsid w:val="00FF645C"/>
    <w:rsid w:val="04E35DEE"/>
    <w:rsid w:val="062D9678"/>
    <w:rsid w:val="068CBE7D"/>
    <w:rsid w:val="06A0604F"/>
    <w:rsid w:val="06BA3189"/>
    <w:rsid w:val="09EC977C"/>
    <w:rsid w:val="0A1FE4D7"/>
    <w:rsid w:val="0A893A76"/>
    <w:rsid w:val="0AAECBEE"/>
    <w:rsid w:val="0AB22A79"/>
    <w:rsid w:val="0B5D4C01"/>
    <w:rsid w:val="0C41C48C"/>
    <w:rsid w:val="0CC337AB"/>
    <w:rsid w:val="0EC3933D"/>
    <w:rsid w:val="0F059515"/>
    <w:rsid w:val="11756614"/>
    <w:rsid w:val="11BA82C9"/>
    <w:rsid w:val="122EDBA0"/>
    <w:rsid w:val="148E49E9"/>
    <w:rsid w:val="152F0EBB"/>
    <w:rsid w:val="16DCC575"/>
    <w:rsid w:val="18511E78"/>
    <w:rsid w:val="19BEB418"/>
    <w:rsid w:val="1B08A278"/>
    <w:rsid w:val="1B7D0DFE"/>
    <w:rsid w:val="1DA5AEA4"/>
    <w:rsid w:val="201187E7"/>
    <w:rsid w:val="2027A533"/>
    <w:rsid w:val="233DC845"/>
    <w:rsid w:val="239CEE47"/>
    <w:rsid w:val="243FE294"/>
    <w:rsid w:val="2495F762"/>
    <w:rsid w:val="264A133C"/>
    <w:rsid w:val="2708720A"/>
    <w:rsid w:val="272E0C92"/>
    <w:rsid w:val="2814F5A4"/>
    <w:rsid w:val="283A6790"/>
    <w:rsid w:val="29B86335"/>
    <w:rsid w:val="2D97957E"/>
    <w:rsid w:val="2E73EA63"/>
    <w:rsid w:val="30EAAE67"/>
    <w:rsid w:val="3115D296"/>
    <w:rsid w:val="31573CBD"/>
    <w:rsid w:val="32058BA1"/>
    <w:rsid w:val="3250BAF7"/>
    <w:rsid w:val="3393D4C3"/>
    <w:rsid w:val="33E16253"/>
    <w:rsid w:val="34503EE1"/>
    <w:rsid w:val="37AB7BA7"/>
    <w:rsid w:val="37FBF6A2"/>
    <w:rsid w:val="384A00BA"/>
    <w:rsid w:val="38A9CFED"/>
    <w:rsid w:val="3AD4E640"/>
    <w:rsid w:val="3CAAFE65"/>
    <w:rsid w:val="3D98D4AD"/>
    <w:rsid w:val="3E9DCFD2"/>
    <w:rsid w:val="3F4B08C4"/>
    <w:rsid w:val="40A20392"/>
    <w:rsid w:val="41B5A5D6"/>
    <w:rsid w:val="43127C44"/>
    <w:rsid w:val="4359C183"/>
    <w:rsid w:val="44B67BE8"/>
    <w:rsid w:val="45A09FA8"/>
    <w:rsid w:val="470ECE5C"/>
    <w:rsid w:val="47D34765"/>
    <w:rsid w:val="4ADBB562"/>
    <w:rsid w:val="4BAFA985"/>
    <w:rsid w:val="4C799FF9"/>
    <w:rsid w:val="4CE2A1CD"/>
    <w:rsid w:val="4D32137C"/>
    <w:rsid w:val="4D96317A"/>
    <w:rsid w:val="4ED2B487"/>
    <w:rsid w:val="4EE123AF"/>
    <w:rsid w:val="4F6CA8A6"/>
    <w:rsid w:val="5008BAF3"/>
    <w:rsid w:val="50B63414"/>
    <w:rsid w:val="50E426EF"/>
    <w:rsid w:val="5104748A"/>
    <w:rsid w:val="51BD95F4"/>
    <w:rsid w:val="53A3AE0C"/>
    <w:rsid w:val="562A8CDB"/>
    <w:rsid w:val="56BFD53A"/>
    <w:rsid w:val="59107EDD"/>
    <w:rsid w:val="59576F99"/>
    <w:rsid w:val="5A40728A"/>
    <w:rsid w:val="5A5A2B04"/>
    <w:rsid w:val="5D09EBA0"/>
    <w:rsid w:val="5D171D58"/>
    <w:rsid w:val="5DC2B4AD"/>
    <w:rsid w:val="5DE5AC10"/>
    <w:rsid w:val="5E8608E4"/>
    <w:rsid w:val="5E87F0A2"/>
    <w:rsid w:val="5F563F0D"/>
    <w:rsid w:val="61F36485"/>
    <w:rsid w:val="635A31CA"/>
    <w:rsid w:val="63A06429"/>
    <w:rsid w:val="6622A5D8"/>
    <w:rsid w:val="67F6713A"/>
    <w:rsid w:val="68128AE9"/>
    <w:rsid w:val="68C870F6"/>
    <w:rsid w:val="6BF54ED3"/>
    <w:rsid w:val="6C09E7D6"/>
    <w:rsid w:val="6D0D69DC"/>
    <w:rsid w:val="6D2E2FC9"/>
    <w:rsid w:val="6E5FC5E8"/>
    <w:rsid w:val="6F2171F5"/>
    <w:rsid w:val="7125B1E8"/>
    <w:rsid w:val="74902E92"/>
    <w:rsid w:val="75DF69C7"/>
    <w:rsid w:val="77D505CD"/>
    <w:rsid w:val="78DA2F39"/>
    <w:rsid w:val="793BE588"/>
    <w:rsid w:val="7B093C25"/>
    <w:rsid w:val="7B1829C3"/>
    <w:rsid w:val="7D171296"/>
    <w:rsid w:val="7D754BC7"/>
    <w:rsid w:val="7E88D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264888"/>
  <w15:docId w15:val="{568C8363-AD0D-4034-B31D-DF9D4F683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723B01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F158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15806"/>
  </w:style>
  <w:style w:type="paragraph" w:styleId="Rodap">
    <w:name w:val="footer"/>
    <w:basedOn w:val="Normal"/>
    <w:link w:val="RodapCarter"/>
    <w:unhideWhenUsed/>
    <w:rsid w:val="00F158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rsid w:val="00F15806"/>
  </w:style>
  <w:style w:type="paragraph" w:customStyle="1" w:styleId="paragraph">
    <w:name w:val="paragraph"/>
    <w:basedOn w:val="Normal"/>
    <w:rsid w:val="00AD5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normaltextrun">
    <w:name w:val="normaltextrun"/>
    <w:basedOn w:val="Tipodeletrapredefinidodopargrafo"/>
    <w:rsid w:val="00AD5954"/>
  </w:style>
  <w:style w:type="character" w:customStyle="1" w:styleId="eop">
    <w:name w:val="eop"/>
    <w:basedOn w:val="Tipodeletrapredefinidodopargrafo"/>
    <w:rsid w:val="00AD5954"/>
  </w:style>
  <w:style w:type="character" w:styleId="Hiperligao">
    <w:name w:val="Hyperlink"/>
    <w:basedOn w:val="Tipodeletrapredefinidodopargrafo"/>
    <w:uiPriority w:val="99"/>
    <w:unhideWhenUsed/>
    <w:rsid w:val="00C75AF2"/>
    <w:rPr>
      <w:color w:val="0000FF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75AF2"/>
    <w:rPr>
      <w:color w:val="605E5C"/>
      <w:shd w:val="clear" w:color="auto" w:fill="E1DFDD"/>
    </w:rPr>
  </w:style>
  <w:style w:type="character" w:customStyle="1" w:styleId="None">
    <w:name w:val="None"/>
    <w:rsid w:val="00B3608B"/>
  </w:style>
  <w:style w:type="paragraph" w:styleId="Reviso">
    <w:name w:val="Revision"/>
    <w:hidden/>
    <w:uiPriority w:val="99"/>
    <w:semiHidden/>
    <w:rsid w:val="001653E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74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3743C5"/>
    <w:rPr>
      <w:b/>
      <w:bCs/>
    </w:rPr>
  </w:style>
  <w:style w:type="paragraph" w:customStyle="1" w:styleId="BodyA">
    <w:name w:val="Body A"/>
    <w:rsid w:val="00D107FD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56F31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56F31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56F31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56F31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56F31"/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CD3533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CD3533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CD3533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elha">
    <w:name w:val="Table Grid"/>
    <w:basedOn w:val="Tabelanormal"/>
    <w:uiPriority w:val="39"/>
    <w:rsid w:val="00F11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9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681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56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2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joao.santo@lift.com.pt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atricia.afonso%20@lift.com.p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nicre.pt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AE6746E973874CAA612E5115A99669" ma:contentTypeVersion="0" ma:contentTypeDescription="Create a new document." ma:contentTypeScope="" ma:versionID="6a8b6aaa2731f92d2c38b03c111340e8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BIoeaRjJD1te0+aXKxwiXdfUxw==">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7C3B7D-1721-4961-AD7E-32FF868FC3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BDC7A25-74A2-4DF7-8215-6C0AC91AC5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4BBDEC0-AC6C-41CB-B176-53F2DCD4D5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679</Words>
  <Characters>3643</Characters>
  <Application>Microsoft Office Word</Application>
  <DocSecurity>0</DocSecurity>
  <Lines>165</Lines>
  <Paragraphs>67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Rosado</dc:creator>
  <cp:lastModifiedBy>Patrícia Afonso</cp:lastModifiedBy>
  <cp:revision>2</cp:revision>
  <dcterms:created xsi:type="dcterms:W3CDTF">2026-07-13T11:03:00Z</dcterms:created>
  <dcterms:modified xsi:type="dcterms:W3CDTF">2026-07-13T11:03:00Z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0x010100FEAE6746E973874CAA612E5115A99669</vt:lpwstr>
  </property>
  <property fmtid="{D5CDD505-2E9C-101B-9397-08002B2CF9AE}" pid="3" name="MediaServiceImageTags">
    <vt:lpwstr/>
  </property>
  <property fmtid="{D5CDD505-2E9C-101B-9397-08002B2CF9AE}" pid="4" name="MSIP_Label_a0f89cb5-682d-4be4-b0e0-739c9b4a93d4_Enabled">
    <vt:lpwstr>true</vt:lpwstr>
  </property>
  <property fmtid="{D5CDD505-2E9C-101B-9397-08002B2CF9AE}" pid="5" name="MSIP_Label_a0f89cb5-682d-4be4-b0e0-739c9b4a93d4_SetDate">
    <vt:lpwstr>2023-02-08T15:33:18Z</vt:lpwstr>
  </property>
  <property fmtid="{D5CDD505-2E9C-101B-9397-08002B2CF9AE}" pid="6" name="MSIP_Label_a0f89cb5-682d-4be4-b0e0-739c9b4a93d4_Method">
    <vt:lpwstr>Standard</vt:lpwstr>
  </property>
  <property fmtid="{D5CDD505-2E9C-101B-9397-08002B2CF9AE}" pid="7" name="MSIP_Label_a0f89cb5-682d-4be4-b0e0-739c9b4a93d4_Name">
    <vt:lpwstr>Not Classified</vt:lpwstr>
  </property>
  <property fmtid="{D5CDD505-2E9C-101B-9397-08002B2CF9AE}" pid="8" name="MSIP_Label_a0f89cb5-682d-4be4-b0e0-739c9b4a93d4_SiteId">
    <vt:lpwstr>38305e12-e15d-4ee8-88b9-c4db1c477d76</vt:lpwstr>
  </property>
  <property fmtid="{D5CDD505-2E9C-101B-9397-08002B2CF9AE}" pid="9" name="MSIP_Label_a0f89cb5-682d-4be4-b0e0-739c9b4a93d4_ActionId">
    <vt:lpwstr>57545fd6-a959-4e01-be7f-d9d1a572951a</vt:lpwstr>
  </property>
  <property fmtid="{D5CDD505-2E9C-101B-9397-08002B2CF9AE}" pid="10" name="MSIP_Label_a0f89cb5-682d-4be4-b0e0-739c9b4a93d4_ContentBits">
    <vt:lpwstr>0</vt:lpwstr>
  </property>
  <property fmtid="{D5CDD505-2E9C-101B-9397-08002B2CF9AE}" pid="11" name="lcf76f155ced4ddcb4097134ff3c332f">
    <vt:lpwstr/>
  </property>
</Properties>
</file>