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126A10" w14:textId="77777777" w:rsidR="00C4461C" w:rsidRDefault="00000000">
      <w:pPr>
        <w:spacing w:before="40" w:line="240" w:lineRule="auto"/>
        <w:jc w:val="center"/>
        <w:rPr>
          <w:b/>
          <w:bCs/>
          <w:sz w:val="36"/>
          <w:szCs w:val="36"/>
        </w:rPr>
      </w:pPr>
      <w:r>
        <w:rPr>
          <w:rFonts w:ascii="Calibri" w:eastAsia="Calibri" w:hAnsi="Calibri" w:cs="Calibri"/>
          <w:b/>
          <w:bCs/>
          <w:sz w:val="36"/>
          <w:szCs w:val="36"/>
        </w:rPr>
        <w:t xml:space="preserve">Uber </w:t>
      </w:r>
      <w:proofErr w:type="spellStart"/>
      <w:r>
        <w:rPr>
          <w:rFonts w:ascii="Calibri" w:eastAsia="Calibri" w:hAnsi="Calibri" w:cs="Calibri"/>
          <w:b/>
          <w:bCs/>
          <w:sz w:val="36"/>
          <w:szCs w:val="36"/>
        </w:rPr>
        <w:t>Eats</w:t>
      </w:r>
      <w:proofErr w:type="spellEnd"/>
      <w:r>
        <w:rPr>
          <w:rFonts w:ascii="Calibri" w:eastAsia="Calibri" w:hAnsi="Calibri" w:cs="Calibri"/>
          <w:b/>
          <w:bCs/>
          <w:sz w:val="36"/>
          <w:szCs w:val="36"/>
        </w:rPr>
        <w:t xml:space="preserve"> lança "Top </w:t>
      </w:r>
      <w:proofErr w:type="spellStart"/>
      <w:r>
        <w:rPr>
          <w:rFonts w:ascii="Calibri" w:eastAsia="Calibri" w:hAnsi="Calibri" w:cs="Calibri"/>
          <w:b/>
          <w:bCs/>
          <w:sz w:val="36"/>
          <w:szCs w:val="36"/>
        </w:rPr>
        <w:t>Eats</w:t>
      </w:r>
      <w:proofErr w:type="spellEnd"/>
      <w:r>
        <w:rPr>
          <w:rFonts w:ascii="Calibri" w:eastAsia="Calibri" w:hAnsi="Calibri" w:cs="Calibri"/>
          <w:b/>
          <w:bCs/>
          <w:sz w:val="36"/>
          <w:szCs w:val="36"/>
        </w:rPr>
        <w:t xml:space="preserve">": A curadoria de Chefs e </w:t>
      </w:r>
      <w:proofErr w:type="spellStart"/>
      <w:r>
        <w:rPr>
          <w:rFonts w:ascii="Calibri" w:eastAsia="Calibri" w:hAnsi="Calibri" w:cs="Calibri"/>
          <w:b/>
          <w:bCs/>
          <w:sz w:val="36"/>
          <w:szCs w:val="36"/>
        </w:rPr>
        <w:t>Foodies</w:t>
      </w:r>
      <w:proofErr w:type="spellEnd"/>
      <w:r>
        <w:rPr>
          <w:rFonts w:ascii="Calibri" w:eastAsia="Calibri" w:hAnsi="Calibri" w:cs="Calibri"/>
          <w:b/>
          <w:bCs/>
          <w:sz w:val="36"/>
          <w:szCs w:val="36"/>
        </w:rPr>
        <w:t xml:space="preserve"> chega ao universo das plataformas</w:t>
      </w:r>
    </w:p>
    <w:p w14:paraId="3D7BD8BB" w14:textId="77777777" w:rsidR="00C4461C" w:rsidRDefault="00C4461C">
      <w:pPr>
        <w:spacing w:before="40" w:line="240" w:lineRule="auto"/>
        <w:jc w:val="both"/>
        <w:rPr>
          <w:rFonts w:ascii="Calibri" w:eastAsia="Calibri" w:hAnsi="Calibri" w:cs="Calibri"/>
          <w:sz w:val="32"/>
          <w:szCs w:val="32"/>
          <w:u w:val="single"/>
        </w:rPr>
      </w:pPr>
    </w:p>
    <w:p w14:paraId="53364D82" w14:textId="77777777" w:rsidR="00C4461C" w:rsidRDefault="00000000">
      <w:pPr>
        <w:spacing w:before="40"/>
        <w:ind w:right="120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 xml:space="preserve">O novo projeto reúne Chefs de referência da gastronomia portuguesa e </w:t>
      </w:r>
      <w:proofErr w:type="spellStart"/>
      <w:r>
        <w:rPr>
          <w:rFonts w:ascii="Calibri" w:eastAsia="Calibri" w:hAnsi="Calibri" w:cs="Calibri"/>
          <w:b/>
          <w:bCs/>
          <w:i/>
          <w:iCs/>
          <w:sz w:val="20"/>
          <w:szCs w:val="20"/>
        </w:rPr>
        <w:t>foodies</w:t>
      </w:r>
      <w:proofErr w:type="spellEnd"/>
      <w:r>
        <w:rPr>
          <w:rFonts w:ascii="Calibri" w:eastAsia="Calibri" w:hAnsi="Calibri" w:cs="Calibri"/>
          <w:b/>
          <w:bCs/>
          <w:sz w:val="20"/>
          <w:szCs w:val="20"/>
        </w:rPr>
        <w:t xml:space="preserve"> para discutir o panorama da restauração em Portugal, os detalhes que marcam a memória das papilas gustativas, partilhar histórias e recomendações de pratos e restaurantes de eleição disponíveis no Uber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Eats</w:t>
      </w:r>
      <w:proofErr w:type="spellEnd"/>
      <w:r>
        <w:rPr>
          <w:rFonts w:ascii="Calibri" w:eastAsia="Calibri" w:hAnsi="Calibri" w:cs="Calibri"/>
          <w:b/>
          <w:bCs/>
          <w:sz w:val="20"/>
          <w:szCs w:val="20"/>
        </w:rPr>
        <w:t xml:space="preserve">. Os Chefs José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Avillez</w:t>
      </w:r>
      <w:proofErr w:type="spellEnd"/>
      <w:r>
        <w:rPr>
          <w:rFonts w:ascii="Calibri" w:eastAsia="Calibri" w:hAnsi="Calibri" w:cs="Calibri"/>
          <w:b/>
          <w:bCs/>
          <w:sz w:val="20"/>
          <w:szCs w:val="20"/>
        </w:rPr>
        <w:t xml:space="preserve">, Justa Nobre, Kiko Martins, Rui Sequeira, Vítor Sobral e Olivier da Costa são os primeiros protagonistas a identificar as suas recomendações com um selo próprio. </w:t>
      </w:r>
    </w:p>
    <w:p w14:paraId="65484A51" w14:textId="77777777" w:rsidR="00C4461C" w:rsidRDefault="00C4461C">
      <w:pPr>
        <w:spacing w:before="40"/>
        <w:ind w:right="120"/>
        <w:jc w:val="both"/>
        <w:rPr>
          <w:rFonts w:ascii="Calibri" w:eastAsia="Calibri" w:hAnsi="Calibri" w:cs="Calibri"/>
          <w:b/>
          <w:bCs/>
          <w:sz w:val="20"/>
          <w:szCs w:val="20"/>
        </w:rPr>
      </w:pPr>
    </w:p>
    <w:p w14:paraId="2157FA51" w14:textId="77777777" w:rsidR="00C4461C" w:rsidRDefault="00000000">
      <w:pPr>
        <w:spacing w:before="40"/>
        <w:ind w:right="12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Com uma oferta gastronómica cada vez mais vasta, o verdadeiro desafio já não é encontrar o que comer, mas sim escolher o melhor. Para responder a esta necessidade, o Uber </w:t>
      </w:r>
      <w:proofErr w:type="spellStart"/>
      <w:r>
        <w:rPr>
          <w:rFonts w:ascii="Calibri" w:eastAsia="Calibri" w:hAnsi="Calibri" w:cs="Calibri"/>
          <w:sz w:val="20"/>
          <w:szCs w:val="20"/>
        </w:rPr>
        <w:t>Eats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acaba de lançar o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 Top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Eats</w:t>
      </w:r>
      <w:proofErr w:type="spellEnd"/>
      <w:r>
        <w:rPr>
          <w:rFonts w:ascii="Calibri" w:eastAsia="Calibri" w:hAnsi="Calibri" w:cs="Calibri"/>
          <w:b/>
          <w:bCs/>
          <w:sz w:val="20"/>
          <w:szCs w:val="20"/>
        </w:rPr>
        <w:t>,</w:t>
      </w:r>
      <w:r>
        <w:rPr>
          <w:rFonts w:ascii="Calibri" w:eastAsia="Calibri" w:hAnsi="Calibri" w:cs="Calibri"/>
          <w:sz w:val="20"/>
          <w:szCs w:val="20"/>
        </w:rPr>
        <w:t xml:space="preserve"> um projeto pioneiro que traz a curadoria gastronómica para o universo das plataformas digitais de entrega.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O projeto reúne alguns dos chefs portugueses e </w:t>
      </w:r>
      <w:proofErr w:type="spellStart"/>
      <w:r>
        <w:rPr>
          <w:rFonts w:ascii="Calibri" w:eastAsia="Calibri" w:hAnsi="Calibri" w:cs="Calibri"/>
          <w:sz w:val="20"/>
          <w:szCs w:val="20"/>
        </w:rPr>
        <w:t>foodies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mais conceituados de Portugal para recomendar os seus pratos e restaurantes favoritos disponíveis no Uber </w:t>
      </w:r>
      <w:proofErr w:type="spellStart"/>
      <w:r>
        <w:rPr>
          <w:rFonts w:ascii="Calibri" w:eastAsia="Calibri" w:hAnsi="Calibri" w:cs="Calibri"/>
          <w:sz w:val="20"/>
          <w:szCs w:val="20"/>
        </w:rPr>
        <w:t>Eats</w:t>
      </w:r>
      <w:proofErr w:type="spellEnd"/>
      <w:r>
        <w:rPr>
          <w:rFonts w:ascii="Calibri" w:eastAsia="Calibri" w:hAnsi="Calibri" w:cs="Calibri"/>
          <w:sz w:val="20"/>
          <w:szCs w:val="20"/>
        </w:rPr>
        <w:t>, elevando a experiência gastronómica na aplicação, bem como trazer para a conversa os temas mais quentes do panorama gastronómico em Portugal.</w:t>
      </w:r>
    </w:p>
    <w:p w14:paraId="472AB6B0" w14:textId="77777777" w:rsidR="00C4461C" w:rsidRDefault="00C4461C">
      <w:pPr>
        <w:spacing w:before="40"/>
        <w:ind w:right="120"/>
        <w:jc w:val="both"/>
        <w:rPr>
          <w:rFonts w:ascii="Calibri" w:eastAsia="Calibri" w:hAnsi="Calibri" w:cs="Calibri"/>
          <w:sz w:val="20"/>
          <w:szCs w:val="20"/>
        </w:rPr>
      </w:pPr>
    </w:p>
    <w:p w14:paraId="4CAF5FCB" w14:textId="77777777" w:rsidR="00C4461C" w:rsidRDefault="00000000">
      <w:pPr>
        <w:spacing w:before="40"/>
        <w:ind w:right="120"/>
        <w:jc w:val="both"/>
        <w:rPr>
          <w:rFonts w:ascii="Calibri" w:eastAsia="Calibri" w:hAnsi="Calibri" w:cs="Calibri"/>
          <w:i/>
          <w:iCs/>
          <w:sz w:val="20"/>
          <w:szCs w:val="20"/>
        </w:rPr>
      </w:pPr>
      <w:r>
        <w:rPr>
          <w:rFonts w:ascii="Calibri" w:eastAsia="Calibri" w:hAnsi="Calibri" w:cs="Calibri"/>
          <w:i/>
          <w:iCs/>
          <w:sz w:val="20"/>
          <w:szCs w:val="20"/>
        </w:rPr>
        <w:t xml:space="preserve">“Acreditamos que a gastronomia é uma manifestação cultural e uma experiência de descoberta. O Top </w:t>
      </w:r>
      <w:proofErr w:type="spellStart"/>
      <w:r>
        <w:rPr>
          <w:rFonts w:ascii="Calibri" w:eastAsia="Calibri" w:hAnsi="Calibri" w:cs="Calibri"/>
          <w:i/>
          <w:iCs/>
          <w:sz w:val="20"/>
          <w:szCs w:val="20"/>
        </w:rPr>
        <w:t>Eats</w:t>
      </w:r>
      <w:proofErr w:type="spellEnd"/>
      <w:r>
        <w:rPr>
          <w:rFonts w:ascii="Calibri" w:eastAsia="Calibri" w:hAnsi="Calibri" w:cs="Calibri"/>
          <w:i/>
          <w:iCs/>
          <w:sz w:val="20"/>
          <w:szCs w:val="20"/>
        </w:rPr>
        <w:t xml:space="preserve"> surge com o objetivo de aproximar os utilizadores dos restaurantes e pratos que se distinguem pela qualidade, através das recomendações de chefs e especialistas que melhor conhecem a gastronomia no nosso país. Esta iniciativa reflete a nossa ambição de proporcionar uma experiência cada vez mais relevante, inspiradora e diferenciada aos nossos utilizadores”</w:t>
      </w:r>
      <w:r>
        <w:rPr>
          <w:rFonts w:ascii="Calibri" w:eastAsia="Calibri" w:hAnsi="Calibri" w:cs="Calibri"/>
          <w:sz w:val="20"/>
          <w:szCs w:val="20"/>
        </w:rPr>
        <w:t xml:space="preserve">, afirma Francisco Meneses, Diretor-Geral do Uber </w:t>
      </w:r>
      <w:proofErr w:type="spellStart"/>
      <w:r>
        <w:rPr>
          <w:rFonts w:ascii="Calibri" w:eastAsia="Calibri" w:hAnsi="Calibri" w:cs="Calibri"/>
          <w:sz w:val="20"/>
          <w:szCs w:val="20"/>
        </w:rPr>
        <w:t>Eats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em Portugal.</w:t>
      </w:r>
    </w:p>
    <w:p w14:paraId="7EFAD120" w14:textId="77777777" w:rsidR="00C4461C" w:rsidRDefault="00C4461C">
      <w:pPr>
        <w:spacing w:before="40"/>
        <w:ind w:right="120"/>
        <w:jc w:val="both"/>
        <w:rPr>
          <w:rFonts w:ascii="Calibri" w:eastAsia="Calibri" w:hAnsi="Calibri" w:cs="Calibri"/>
          <w:sz w:val="20"/>
          <w:szCs w:val="20"/>
        </w:rPr>
      </w:pPr>
    </w:p>
    <w:p w14:paraId="7735A56B" w14:textId="77777777" w:rsidR="00C4461C" w:rsidRDefault="00000000">
      <w:pPr>
        <w:spacing w:before="40"/>
        <w:ind w:right="12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O projeto arranca com a criação de um podcast em que os Chefs José </w:t>
      </w:r>
      <w:proofErr w:type="spellStart"/>
      <w:r>
        <w:rPr>
          <w:rFonts w:ascii="Calibri" w:eastAsia="Calibri" w:hAnsi="Calibri" w:cs="Calibri"/>
          <w:sz w:val="20"/>
          <w:szCs w:val="20"/>
        </w:rPr>
        <w:t>Avillez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Justa Nobre, Kiko Martins, Olivier da Costa, Rui Sequeira e Vítor Sobral, se juntam a criadores de conteúdo para conversas descontraídas sobre os bastidores da restauração, as pitadas que fazem diferença na conquista de paladares, a inspiração por trás de alguns dos pratos mais emblemáticos da nossa gastronomia e dar recomendações imperdíveis. </w:t>
      </w:r>
    </w:p>
    <w:p w14:paraId="6017F02E" w14:textId="77777777" w:rsidR="00C4461C" w:rsidRDefault="00C4461C">
      <w:pPr>
        <w:spacing w:before="40"/>
        <w:ind w:right="120"/>
        <w:jc w:val="both"/>
        <w:rPr>
          <w:rFonts w:ascii="Calibri" w:eastAsia="Calibri" w:hAnsi="Calibri" w:cs="Calibri"/>
          <w:sz w:val="20"/>
          <w:szCs w:val="20"/>
        </w:rPr>
      </w:pPr>
    </w:p>
    <w:p w14:paraId="11660DB9" w14:textId="77777777" w:rsidR="00C4461C" w:rsidRDefault="00000000">
      <w:pPr>
        <w:spacing w:before="40"/>
        <w:ind w:right="12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Para concretizar esta inspiração, criámos um espaço exclusivo de curadoria na aplicação Uber </w:t>
      </w:r>
      <w:proofErr w:type="spellStart"/>
      <w:r>
        <w:rPr>
          <w:rFonts w:ascii="Calibri" w:eastAsia="Calibri" w:hAnsi="Calibri" w:cs="Calibri"/>
          <w:sz w:val="20"/>
          <w:szCs w:val="20"/>
        </w:rPr>
        <w:t>Eats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. As recomendações passam a estar identificadas na app através de um selo próprio, permitindo aos utilizadores identificar facilmente os restaurantes e pratos recomendados pelos chefs e especialistas. Importa referir que as sugestões vão muito além do </w:t>
      </w:r>
      <w:r>
        <w:rPr>
          <w:rFonts w:ascii="Calibri" w:eastAsia="Calibri" w:hAnsi="Calibri" w:cs="Calibri"/>
          <w:i/>
          <w:iCs/>
          <w:sz w:val="20"/>
          <w:szCs w:val="20"/>
        </w:rPr>
        <w:t xml:space="preserve">fine </w:t>
      </w:r>
      <w:proofErr w:type="spellStart"/>
      <w:r>
        <w:rPr>
          <w:rFonts w:ascii="Calibri" w:eastAsia="Calibri" w:hAnsi="Calibri" w:cs="Calibri"/>
          <w:i/>
          <w:iCs/>
          <w:sz w:val="20"/>
          <w:szCs w:val="20"/>
        </w:rPr>
        <w:t>dining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: há recomendações para todos os gostos, categorias e tipos de cozinha, destacando-se o que de melhor se faz no nosso país. Esta novidade vem simplificar e melhorar o processo de escolha do utilizador, destacando propostas reconhecidas pela sua qualidade e autenticidade. Deste modo, o Uber </w:t>
      </w:r>
      <w:proofErr w:type="spellStart"/>
      <w:r>
        <w:rPr>
          <w:rFonts w:ascii="Calibri" w:eastAsia="Calibri" w:hAnsi="Calibri" w:cs="Calibri"/>
          <w:sz w:val="20"/>
          <w:szCs w:val="20"/>
        </w:rPr>
        <w:t>Eats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evolui de uma plataforma focada na conveniência para um motor de descoberta gastronómica e cultural.</w:t>
      </w:r>
    </w:p>
    <w:p w14:paraId="13293319" w14:textId="77777777" w:rsidR="00C4461C" w:rsidRDefault="00C4461C">
      <w:pPr>
        <w:spacing w:before="40"/>
        <w:ind w:right="120"/>
        <w:jc w:val="both"/>
        <w:rPr>
          <w:rFonts w:ascii="Calibri" w:eastAsia="Calibri" w:hAnsi="Calibri" w:cs="Calibri"/>
          <w:sz w:val="20"/>
          <w:szCs w:val="20"/>
        </w:rPr>
      </w:pPr>
    </w:p>
    <w:p w14:paraId="2E9A0519" w14:textId="77777777" w:rsidR="00C4461C" w:rsidRDefault="00000000">
      <w:pPr>
        <w:spacing w:before="40"/>
        <w:ind w:right="12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Para além do </w:t>
      </w:r>
      <w:r>
        <w:rPr>
          <w:rFonts w:ascii="Calibri" w:eastAsia="Calibri" w:hAnsi="Calibri" w:cs="Calibri"/>
          <w:i/>
          <w:iCs/>
          <w:sz w:val="20"/>
          <w:szCs w:val="20"/>
        </w:rPr>
        <w:t xml:space="preserve">Top </w:t>
      </w:r>
      <w:proofErr w:type="spellStart"/>
      <w:r>
        <w:rPr>
          <w:rFonts w:ascii="Calibri" w:eastAsia="Calibri" w:hAnsi="Calibri" w:cs="Calibri"/>
          <w:i/>
          <w:iCs/>
          <w:sz w:val="20"/>
          <w:szCs w:val="20"/>
        </w:rPr>
        <w:t>Eats</w:t>
      </w:r>
      <w:proofErr w:type="spellEnd"/>
      <w:r>
        <w:rPr>
          <w:rFonts w:ascii="Calibri" w:eastAsia="Calibri" w:hAnsi="Calibri" w:cs="Calibri"/>
          <w:i/>
          <w:iCs/>
          <w:sz w:val="20"/>
          <w:szCs w:val="20"/>
        </w:rPr>
        <w:t xml:space="preserve"> Podcast</w:t>
      </w:r>
      <w:r>
        <w:rPr>
          <w:rFonts w:ascii="Calibri" w:eastAsia="Calibri" w:hAnsi="Calibri" w:cs="Calibri"/>
          <w:sz w:val="20"/>
          <w:szCs w:val="20"/>
        </w:rPr>
        <w:t xml:space="preserve">, disponível nas redes sociais Instagram e </w:t>
      </w:r>
      <w:proofErr w:type="spellStart"/>
      <w:r>
        <w:rPr>
          <w:rFonts w:ascii="Calibri" w:eastAsia="Calibri" w:hAnsi="Calibri" w:cs="Calibri"/>
          <w:sz w:val="20"/>
          <w:szCs w:val="20"/>
        </w:rPr>
        <w:t>TikTok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no </w:t>
      </w:r>
      <w:proofErr w:type="spellStart"/>
      <w:r>
        <w:rPr>
          <w:rFonts w:ascii="Calibri" w:eastAsia="Calibri" w:hAnsi="Calibri" w:cs="Calibri"/>
          <w:sz w:val="20"/>
          <w:szCs w:val="20"/>
        </w:rPr>
        <w:t>Spotify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no Youtube, o Uber </w:t>
      </w:r>
      <w:proofErr w:type="spellStart"/>
      <w:r>
        <w:rPr>
          <w:rFonts w:ascii="Calibri" w:eastAsia="Calibri" w:hAnsi="Calibri" w:cs="Calibri"/>
          <w:sz w:val="20"/>
          <w:szCs w:val="20"/>
        </w:rPr>
        <w:t>Eats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desafiou os criadores de conteúdo gastronómico A Pitada do Pai, Aqui há Garfo, </w:t>
      </w:r>
      <w:proofErr w:type="spellStart"/>
      <w:r>
        <w:rPr>
          <w:rFonts w:ascii="Calibri" w:eastAsia="Calibri" w:hAnsi="Calibri" w:cs="Calibri"/>
          <w:sz w:val="20"/>
          <w:szCs w:val="20"/>
        </w:rPr>
        <w:t>Gastropiço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O Comensal, Pedro o Bom Garfo e Teresa Castro Viana a eleger os seus pratos favoritos em várias categorias, partilhando recomendações pessoais e dicas para inspirar novas descobertas no Uber </w:t>
      </w:r>
      <w:proofErr w:type="spellStart"/>
      <w:r>
        <w:rPr>
          <w:rFonts w:ascii="Calibri" w:eastAsia="Calibri" w:hAnsi="Calibri" w:cs="Calibri"/>
          <w:sz w:val="20"/>
          <w:szCs w:val="20"/>
        </w:rPr>
        <w:t>Eats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65C260B4" w14:textId="77777777" w:rsidR="00C4461C" w:rsidRDefault="00C4461C">
      <w:pPr>
        <w:spacing w:before="40"/>
        <w:ind w:right="120"/>
        <w:jc w:val="both"/>
        <w:rPr>
          <w:rFonts w:ascii="Calibri" w:eastAsia="Calibri" w:hAnsi="Calibri" w:cs="Calibri"/>
          <w:sz w:val="20"/>
          <w:szCs w:val="20"/>
        </w:rPr>
      </w:pPr>
    </w:p>
    <w:p w14:paraId="6D04C450" w14:textId="77777777" w:rsidR="00C4461C" w:rsidRDefault="00000000">
      <w:pPr>
        <w:spacing w:before="40"/>
        <w:ind w:right="12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Com o Top </w:t>
      </w:r>
      <w:proofErr w:type="spellStart"/>
      <w:r>
        <w:rPr>
          <w:rFonts w:ascii="Calibri" w:eastAsia="Calibri" w:hAnsi="Calibri" w:cs="Calibri"/>
          <w:sz w:val="20"/>
          <w:szCs w:val="20"/>
        </w:rPr>
        <w:t>Eats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o Uber </w:t>
      </w:r>
      <w:proofErr w:type="spellStart"/>
      <w:r>
        <w:rPr>
          <w:rFonts w:ascii="Calibri" w:eastAsia="Calibri" w:hAnsi="Calibri" w:cs="Calibri"/>
          <w:sz w:val="20"/>
          <w:szCs w:val="20"/>
        </w:rPr>
        <w:t>Eats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reforça a aposta na descoberta gastronómica, disponibilizando aos utilizadores uma nova forma de explorar a oferta disponível na app através de recomendações autênticas, que valorizam </w:t>
      </w:r>
      <w:r>
        <w:rPr>
          <w:rFonts w:ascii="Calibri" w:eastAsia="Calibri" w:hAnsi="Calibri" w:cs="Calibri"/>
          <w:sz w:val="20"/>
          <w:szCs w:val="20"/>
        </w:rPr>
        <w:lastRenderedPageBreak/>
        <w:t xml:space="preserve">a qualidade e diversidade, bem como, conteúdos desenvolvidos em colaboração com alguns dos principais Chefs e </w:t>
      </w:r>
      <w:proofErr w:type="spellStart"/>
      <w:r>
        <w:rPr>
          <w:rFonts w:ascii="Calibri" w:eastAsia="Calibri" w:hAnsi="Calibri" w:cs="Calibri"/>
          <w:i/>
          <w:iCs/>
          <w:sz w:val="20"/>
          <w:szCs w:val="20"/>
        </w:rPr>
        <w:t>foodies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da gastronomia nacional.</w:t>
      </w:r>
    </w:p>
    <w:p w14:paraId="6AEC129E" w14:textId="77777777" w:rsidR="00C4461C" w:rsidRDefault="00C4461C">
      <w:pPr>
        <w:spacing w:before="40"/>
        <w:ind w:right="120"/>
        <w:jc w:val="both"/>
        <w:rPr>
          <w:rFonts w:ascii="Calibri" w:eastAsia="Calibri" w:hAnsi="Calibri" w:cs="Calibri"/>
          <w:sz w:val="20"/>
          <w:szCs w:val="20"/>
        </w:rPr>
      </w:pPr>
    </w:p>
    <w:p w14:paraId="7D93246A" w14:textId="77777777" w:rsidR="00C4461C" w:rsidRDefault="00C4461C">
      <w:pPr>
        <w:spacing w:before="40"/>
        <w:ind w:right="120"/>
        <w:jc w:val="both"/>
        <w:rPr>
          <w:rFonts w:ascii="Calibri" w:eastAsia="Calibri" w:hAnsi="Calibri" w:cs="Calibri"/>
          <w:sz w:val="20"/>
          <w:szCs w:val="20"/>
        </w:rPr>
      </w:pPr>
    </w:p>
    <w:p w14:paraId="10E901CD" w14:textId="77777777" w:rsidR="00C4461C" w:rsidRDefault="00000000">
      <w:pPr>
        <w:jc w:val="both"/>
        <w:rPr>
          <w:rFonts w:ascii="Calibri" w:eastAsia="Calibri" w:hAnsi="Calibri" w:cs="Calibri"/>
          <w:b/>
          <w:bCs/>
          <w:sz w:val="16"/>
          <w:szCs w:val="16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 xml:space="preserve">Sobre o Uber </w:t>
      </w:r>
      <w:proofErr w:type="spellStart"/>
      <w:r>
        <w:rPr>
          <w:rFonts w:ascii="Calibri" w:eastAsia="Calibri" w:hAnsi="Calibri" w:cs="Calibri"/>
          <w:b/>
          <w:bCs/>
          <w:sz w:val="16"/>
          <w:szCs w:val="16"/>
        </w:rPr>
        <w:t>Eats</w:t>
      </w:r>
      <w:proofErr w:type="spellEnd"/>
      <w:r>
        <w:rPr>
          <w:rFonts w:ascii="Calibri" w:eastAsia="Calibri" w:hAnsi="Calibri" w:cs="Calibri"/>
          <w:b/>
          <w:bCs/>
          <w:sz w:val="16"/>
          <w:szCs w:val="16"/>
        </w:rPr>
        <w:t>:</w:t>
      </w:r>
    </w:p>
    <w:p w14:paraId="55F6E2B9" w14:textId="77777777" w:rsidR="00C4461C" w:rsidRDefault="00000000">
      <w:pPr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 xml:space="preserve">O Uber </w:t>
      </w:r>
      <w:proofErr w:type="spellStart"/>
      <w:r>
        <w:rPr>
          <w:rFonts w:ascii="Calibri" w:eastAsia="Calibri" w:hAnsi="Calibri" w:cs="Calibri"/>
          <w:sz w:val="16"/>
          <w:szCs w:val="16"/>
        </w:rPr>
        <w:t>Eats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é uma aplicação e website de entregas ao domicílio que ajuda a levar até milhões de pessoas em todo o mundo os itens que desejam, com o toque de um botão. Temos parceria com mais de 890.000 restaurantes em mais de 11.000 cidades em seis continentes que fazem refeições para todos os gostos e ocasiões. Hoje já somos mais que uma aplicação de entrega de refeições. Temos a eficiência e a rapidez da aplicação Uber </w:t>
      </w:r>
      <w:proofErr w:type="spellStart"/>
      <w:r>
        <w:rPr>
          <w:rFonts w:ascii="Calibri" w:eastAsia="Calibri" w:hAnsi="Calibri" w:cs="Calibri"/>
          <w:sz w:val="16"/>
          <w:szCs w:val="16"/>
        </w:rPr>
        <w:t>Eats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a proporcionar compras de supermercados Continente, </w:t>
      </w:r>
      <w:proofErr w:type="spellStart"/>
      <w:r>
        <w:rPr>
          <w:rFonts w:ascii="Calibri" w:eastAsia="Calibri" w:hAnsi="Calibri" w:cs="Calibri"/>
          <w:sz w:val="16"/>
          <w:szCs w:val="16"/>
        </w:rPr>
        <w:t>Auchan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, </w:t>
      </w:r>
      <w:proofErr w:type="spellStart"/>
      <w:r>
        <w:rPr>
          <w:rFonts w:ascii="Calibri" w:eastAsia="Calibri" w:hAnsi="Calibri" w:cs="Calibri"/>
          <w:sz w:val="16"/>
          <w:szCs w:val="16"/>
        </w:rPr>
        <w:t>Intermarché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e El Corte </w:t>
      </w:r>
      <w:proofErr w:type="spellStart"/>
      <w:r>
        <w:rPr>
          <w:rFonts w:ascii="Calibri" w:eastAsia="Calibri" w:hAnsi="Calibri" w:cs="Calibri"/>
          <w:sz w:val="16"/>
          <w:szCs w:val="16"/>
        </w:rPr>
        <w:t>Inglės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, de roupa e artigos para criança e bebé da </w:t>
      </w:r>
      <w:proofErr w:type="spellStart"/>
      <w:r>
        <w:rPr>
          <w:rFonts w:ascii="Calibri" w:eastAsia="Calibri" w:hAnsi="Calibri" w:cs="Calibri"/>
          <w:sz w:val="16"/>
          <w:szCs w:val="16"/>
        </w:rPr>
        <w:t>Zippy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, artigos de mais de 15 categorias de desporto da </w:t>
      </w:r>
      <w:proofErr w:type="spellStart"/>
      <w:r>
        <w:rPr>
          <w:rFonts w:ascii="Calibri" w:eastAsia="Calibri" w:hAnsi="Calibri" w:cs="Calibri"/>
          <w:sz w:val="16"/>
          <w:szCs w:val="16"/>
        </w:rPr>
        <w:t>Decathlon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, produtos culturais e de entretenimento da </w:t>
      </w:r>
      <w:proofErr w:type="gramStart"/>
      <w:r>
        <w:rPr>
          <w:rFonts w:ascii="Calibri" w:eastAsia="Calibri" w:hAnsi="Calibri" w:cs="Calibri"/>
          <w:sz w:val="16"/>
          <w:szCs w:val="16"/>
        </w:rPr>
        <w:t>note!,</w:t>
      </w:r>
      <w:proofErr w:type="gramEnd"/>
      <w:r>
        <w:rPr>
          <w:rFonts w:ascii="Calibri" w:eastAsia="Calibri" w:hAnsi="Calibri" w:cs="Calibri"/>
          <w:sz w:val="16"/>
          <w:szCs w:val="16"/>
        </w:rPr>
        <w:t xml:space="preserve"> bem-estar, beleza e saúde da </w:t>
      </w:r>
      <w:proofErr w:type="spellStart"/>
      <w:r>
        <w:rPr>
          <w:rFonts w:ascii="Calibri" w:eastAsia="Calibri" w:hAnsi="Calibri" w:cs="Calibri"/>
          <w:sz w:val="16"/>
          <w:szCs w:val="16"/>
        </w:rPr>
        <w:t>Wells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e do Boticário, em exclusividade, lojas de conveniência como a BP e o Sortido, em exclusividade, e eletrónica com a </w:t>
      </w:r>
      <w:proofErr w:type="spellStart"/>
      <w:r>
        <w:rPr>
          <w:rFonts w:ascii="Calibri" w:eastAsia="Calibri" w:hAnsi="Calibri" w:cs="Calibri"/>
          <w:sz w:val="16"/>
          <w:szCs w:val="16"/>
        </w:rPr>
        <w:t>Worten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, entre outros. </w:t>
      </w:r>
    </w:p>
    <w:p w14:paraId="7B64B775" w14:textId="77777777" w:rsidR="00C4461C" w:rsidRDefault="00000000">
      <w:pPr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 xml:space="preserve">O Uber </w:t>
      </w:r>
      <w:proofErr w:type="spellStart"/>
      <w:r>
        <w:rPr>
          <w:rFonts w:ascii="Calibri" w:eastAsia="Calibri" w:hAnsi="Calibri" w:cs="Calibri"/>
          <w:sz w:val="16"/>
          <w:szCs w:val="16"/>
        </w:rPr>
        <w:t>Direct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é o serviço de entregas expressas da Uber que permite às empresas oferecer entregas </w:t>
      </w:r>
      <w:proofErr w:type="spellStart"/>
      <w:r>
        <w:rPr>
          <w:rFonts w:ascii="Calibri" w:eastAsia="Calibri" w:hAnsi="Calibri" w:cs="Calibri"/>
          <w:sz w:val="16"/>
          <w:szCs w:val="16"/>
        </w:rPr>
        <w:t>ultra-rápidas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de artigos adquiridos através dos canais próprios das marcas, seja app, site ou telefone. Conta com funcionalidades como rastreamento em tempo real, comunicação direta entre estafeta e consumidor e diversas confirmações de entrega, como PIN. O serviço permite ainda agendar entregas em janelas a partir de 30 minutos, assegurando máxima flexibilidade logística e proporcionando uma excelente experiência de entrega aos utilizadores.</w:t>
      </w:r>
    </w:p>
    <w:sectPr w:rsidR="00C4461C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D04603" w14:textId="77777777" w:rsidR="00C7236D" w:rsidRDefault="00C7236D">
      <w:pPr>
        <w:spacing w:line="240" w:lineRule="auto"/>
      </w:pPr>
      <w:r>
        <w:separator/>
      </w:r>
    </w:p>
  </w:endnote>
  <w:endnote w:type="continuationSeparator" w:id="0">
    <w:p w14:paraId="0062440D" w14:textId="77777777" w:rsidR="00C7236D" w:rsidRDefault="00C7236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B5F78AA-155D-4EB5-9A6C-617C8DDC5BF8}"/>
    <w:embedBold r:id="rId2" w:fontKey="{DE90EB05-4A5B-440F-B045-C65005B339FB}"/>
    <w:embedItalic r:id="rId3" w:fontKey="{BAB50A56-DC97-4C01-A1C4-38B69B8DA77E}"/>
    <w:embedBoldItalic r:id="rId4" w:fontKey="{118BE4F0-92C0-49E7-9F1F-AF945D1D06C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3F4FDFA-8870-415E-AA86-CCE0246FAF9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DDE95B" w14:textId="77777777" w:rsidR="00C7236D" w:rsidRDefault="00C7236D">
      <w:pPr>
        <w:spacing w:line="240" w:lineRule="auto"/>
      </w:pPr>
      <w:r>
        <w:separator/>
      </w:r>
    </w:p>
  </w:footnote>
  <w:footnote w:type="continuationSeparator" w:id="0">
    <w:p w14:paraId="67210A1B" w14:textId="77777777" w:rsidR="00C7236D" w:rsidRDefault="00C7236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8EE269" w14:textId="77777777" w:rsidR="00C4461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color w:val="000000"/>
      </w:rPr>
    </w:pPr>
    <w:r>
      <w:rPr>
        <w:b/>
        <w:bCs/>
        <w:noProof/>
        <w:color w:val="000000"/>
        <w:sz w:val="36"/>
        <w:szCs w:val="36"/>
      </w:rPr>
      <w:drawing>
        <wp:inline distT="0" distB="0" distL="0" distR="0" wp14:anchorId="4CD8F31F" wp14:editId="39F3D53D">
          <wp:extent cx="2644514" cy="950724"/>
          <wp:effectExtent l="0" t="0" r="0" b="0"/>
          <wp:docPr id="1" name="image1.png" descr="Uma imagem com preto, escuridão&#10;&#10;Os conteúdos gerados por IA poderão estar incorretos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m preto, escuridão&#10;&#10;Os conteúdos gerados por IA poderão estar incorretos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44514" cy="9507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461C"/>
    <w:rsid w:val="000F1571"/>
    <w:rsid w:val="007A6B1C"/>
    <w:rsid w:val="00C4461C"/>
    <w:rsid w:val="00C72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71D734"/>
  <w15:docId w15:val="{186DA89B-D847-4E65-9196-EE409829C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P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iFO6bubTRAYTJRrdZRyOJ9LnZw==">CgMxLjA4AHIhMTNIUmEyTGZ5Zzgyb0NwLVBGdnhjWWt0YkQ1bWlkTi1t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792</Words>
  <Characters>4273</Characters>
  <Application>Microsoft Office Word</Application>
  <DocSecurity>0</DocSecurity>
  <Lines>60</Lines>
  <Paragraphs>11</Paragraphs>
  <ScaleCrop>false</ScaleCrop>
  <Company/>
  <LinksUpToDate>false</LinksUpToDate>
  <CharactersWithSpaces>5057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Inês Rua</dc:creator>
  <cp:lastModifiedBy>Inês Rua</cp:lastModifiedBy>
  <cp:revision>2</cp:revision>
  <dcterms:created xsi:type="dcterms:W3CDTF">2026-07-08T09:08:00Z</dcterms:created>
  <dcterms:modified xsi:type="dcterms:W3CDTF">2026-07-08T09:08:00Z</dcterms:modified>
</cp:coreProperties>
</file>