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37137" w14:textId="77777777" w:rsidR="00CD3BD3" w:rsidRDefault="00000000">
      <w:pPr>
        <w:jc w:val="center"/>
        <w:rPr>
          <w:b/>
          <w:bCs/>
          <w:color w:val="0070C0"/>
          <w:sz w:val="28"/>
          <w:szCs w:val="28"/>
        </w:rPr>
      </w:pPr>
      <w:proofErr w:type="spellStart"/>
      <w:r>
        <w:rPr>
          <w:b/>
          <w:bCs/>
          <w:color w:val="0070C0"/>
          <w:sz w:val="28"/>
          <w:szCs w:val="28"/>
        </w:rPr>
        <w:t>Termorobot</w:t>
      </w:r>
      <w:proofErr w:type="spellEnd"/>
      <w:r>
        <w:rPr>
          <w:b/>
          <w:bCs/>
          <w:color w:val="0070C0"/>
          <w:sz w:val="28"/>
          <w:szCs w:val="28"/>
        </w:rPr>
        <w:t xml:space="preserve"> MC Compact, kuchenne niezbędniki i urządzenia do sprzątania – Lidl Polska prezentuje nowe promocje!</w:t>
      </w:r>
    </w:p>
    <w:p w14:paraId="585B0559" w14:textId="77777777" w:rsidR="00CD3BD3" w:rsidRDefault="00000000">
      <w:pPr>
        <w:jc w:val="both"/>
        <w:rPr>
          <w:b/>
          <w:bCs/>
          <w:color w:val="000000"/>
        </w:rPr>
      </w:pPr>
      <w:r>
        <w:rPr>
          <w:b/>
          <w:bCs/>
          <w:color w:val="000000"/>
        </w:rPr>
        <w:t xml:space="preserve">Latem każda chwila ma znaczenie, dlatego Lidl Polska po raz kolejny zaprasza do </w:t>
      </w:r>
      <w:r>
        <w:rPr>
          <w:b/>
          <w:bCs/>
        </w:rPr>
        <w:t>skorzyst</w:t>
      </w:r>
      <w:r>
        <w:rPr>
          <w:b/>
          <w:bCs/>
          <w:color w:val="000000"/>
        </w:rPr>
        <w:t xml:space="preserve">ania z oferty, która pomoże zaoszczędzić nasz czas bez nadwyrężania budżetu. Już od czwartku, 9 lipca, na klientów </w:t>
      </w:r>
      <w:r>
        <w:rPr>
          <w:b/>
          <w:bCs/>
        </w:rPr>
        <w:t>sklepów Lidl Polska</w:t>
      </w:r>
      <w:r>
        <w:rPr>
          <w:b/>
          <w:bCs/>
          <w:color w:val="000000"/>
        </w:rPr>
        <w:t xml:space="preserve"> oraz na lidl.pl czeka m.in. kusząca promocja na MC Compact!</w:t>
      </w:r>
    </w:p>
    <w:p w14:paraId="36E91447" w14:textId="77777777" w:rsidR="00CD3BD3" w:rsidRDefault="00000000">
      <w:pPr>
        <w:jc w:val="both"/>
        <w:rPr>
          <w:b/>
          <w:bCs/>
          <w:color w:val="000000"/>
        </w:rPr>
      </w:pPr>
      <w:r>
        <w:rPr>
          <w:b/>
          <w:bCs/>
          <w:color w:val="000000"/>
        </w:rPr>
        <w:t>Aż 200 zł taniej!</w:t>
      </w:r>
    </w:p>
    <w:p w14:paraId="26BBC5AE" w14:textId="77777777" w:rsidR="00CD3BD3" w:rsidRDefault="00000000">
      <w:pPr>
        <w:jc w:val="both"/>
      </w:pPr>
      <w:r>
        <w:t xml:space="preserve">W sezonie wakacyjnym chcemy spędzać jak najwięcej czasu na świeżym powietrzu i korzystać z letniej aury. Aby zyskać dodatkowe chwile, warto zaprosić do swojej kuchni sprytnego pomocnika, który ułatwi codzienne gotowanie i pozwoli nam zarezerwować czas na inne przyjemności. </w:t>
      </w:r>
      <w:proofErr w:type="spellStart"/>
      <w:r>
        <w:rPr>
          <w:b/>
          <w:bCs/>
        </w:rPr>
        <w:t>Termorobot</w:t>
      </w:r>
      <w:proofErr w:type="spellEnd"/>
      <w:r>
        <w:rPr>
          <w:b/>
          <w:bCs/>
        </w:rPr>
        <w:t xml:space="preserve"> MC Compact z Wi-Fi, 1050 W, 1,5 l marki </w:t>
      </w:r>
      <w:proofErr w:type="spellStart"/>
      <w:r>
        <w:rPr>
          <w:b/>
          <w:bCs/>
        </w:rPr>
        <w:t>SilverCrest</w:t>
      </w:r>
      <w:proofErr w:type="spellEnd"/>
      <w:r>
        <w:rPr>
          <w:b/>
          <w:bCs/>
        </w:rPr>
        <w:t xml:space="preserve"> </w:t>
      </w:r>
      <w:r>
        <w:t xml:space="preserve">to mniejsza i lżejsza, kompaktowa odsłona kultowego MC Smarta, stworzona przede wszystkim z myślą o singlach i parach. Zapewni maksymalną wygodę i pełnię kulinarnych możliwości, nie zajmując przy tym wiele przestrzeni na blacie. </w:t>
      </w:r>
    </w:p>
    <w:p w14:paraId="0C9B6E8B" w14:textId="77777777" w:rsidR="00CD3BD3" w:rsidRDefault="00000000">
      <w:pPr>
        <w:jc w:val="both"/>
      </w:pPr>
      <w:r>
        <w:t xml:space="preserve">MC Compact został stworzony z myślą o codziennym gotowaniu – szybko, smacznie i bez zbędnego wysiłku. Sprzęt posiada 8 funkcji: gotowanie, smażenie, gotowanie na parze, miksowanie, ugniatanie, siekanie, </w:t>
      </w:r>
      <w:proofErr w:type="spellStart"/>
      <w:r>
        <w:t>sous</w:t>
      </w:r>
      <w:proofErr w:type="spellEnd"/>
      <w:r>
        <w:t xml:space="preserve"> vide oraz emulgowanie, dzięki czemu z łatwością przygotujemy zupy, sosy, koktajle, dania warzywne i mięsne, ryby, makarony, ciasta, konfitury czy </w:t>
      </w:r>
      <w:proofErr w:type="spellStart"/>
      <w:r>
        <w:t>dipy</w:t>
      </w:r>
      <w:proofErr w:type="spellEnd"/>
      <w:r>
        <w:t xml:space="preserve">. Co więcej, dostęp do bezpłatnej bazy ponad 300 przepisów oraz praktycznej aplikacji sprawia, że nikomu nie zabraknie pomysłów na smaczne danie – niezależnie od tego, czy planujemy szybki studencki obiad, romantyczną kolację we dwoje czy wspólny posiłek z przyjaciółmi. </w:t>
      </w:r>
      <w:r>
        <w:rPr>
          <w:b/>
          <w:bCs/>
        </w:rPr>
        <w:t>Od czwartku, 9 lipca, do czwartku, 23 lipca, po aktywowaniu kuponu w aplikacji Lidl Plus,</w:t>
      </w:r>
      <w:r>
        <w:t xml:space="preserve"> </w:t>
      </w:r>
      <w:proofErr w:type="spellStart"/>
      <w:r>
        <w:rPr>
          <w:b/>
          <w:bCs/>
        </w:rPr>
        <w:t>termorobot</w:t>
      </w:r>
      <w:proofErr w:type="spellEnd"/>
      <w:r>
        <w:rPr>
          <w:b/>
          <w:bCs/>
        </w:rPr>
        <w:t xml:space="preserve"> MC Compact będzie dostępny aż 200 zł taniej, za 699 zł</w:t>
      </w:r>
      <w:r>
        <w:rPr>
          <w:b/>
          <w:bCs/>
          <w:vertAlign w:val="superscript"/>
        </w:rPr>
        <w:footnoteReference w:id="1"/>
      </w:r>
      <w:r>
        <w:rPr>
          <w:b/>
          <w:bCs/>
        </w:rPr>
        <w:t>/zestaw!</w:t>
      </w:r>
      <w:r>
        <w:t xml:space="preserve"> Z promocji można skorzystać zarówno w sklepach Lidl Polska, jak i online na lidl.pl.</w:t>
      </w:r>
    </w:p>
    <w:p w14:paraId="41EC852A" w14:textId="77777777" w:rsidR="00CD3BD3" w:rsidRDefault="00000000">
      <w:pPr>
        <w:jc w:val="both"/>
        <w:rPr>
          <w:b/>
          <w:bCs/>
        </w:rPr>
      </w:pPr>
      <w:r>
        <w:rPr>
          <w:b/>
          <w:bCs/>
        </w:rPr>
        <w:t>Kuchenne niezbędniki jeszcze taniej</w:t>
      </w:r>
    </w:p>
    <w:p w14:paraId="29BD7EB7" w14:textId="77777777" w:rsidR="00CD3BD3" w:rsidRDefault="00000000">
      <w:pPr>
        <w:jc w:val="both"/>
      </w:pPr>
      <w:r>
        <w:t xml:space="preserve">Poranna kawa dla wielu z nas pozostaje niezmiennym rytuałem, który dodaje energii </w:t>
      </w:r>
      <w:r>
        <w:br/>
        <w:t xml:space="preserve">i pozwala dobrze rozpocząć dzień. Aby cieszyć się smakiem ulubionego espresso bez wychodzenia z domu, warto zaopatrzyć się w </w:t>
      </w:r>
      <w:r>
        <w:rPr>
          <w:b/>
          <w:bCs/>
        </w:rPr>
        <w:t xml:space="preserve">kolbowy ekspres do kawy, 1350 W </w:t>
      </w:r>
      <w:proofErr w:type="spellStart"/>
      <w:r>
        <w:rPr>
          <w:b/>
          <w:bCs/>
        </w:rPr>
        <w:t>SilverCrest</w:t>
      </w:r>
      <w:proofErr w:type="spellEnd"/>
      <w:r>
        <w:t>, dostępny aż 150 zł taniej, w cenie 249 zł</w:t>
      </w:r>
      <w:r>
        <w:rPr>
          <w:vertAlign w:val="superscript"/>
        </w:rPr>
        <w:footnoteReference w:id="2"/>
      </w:r>
      <w:r>
        <w:t xml:space="preserve">/zestaw (także online na lidl.pl)! Elegancki model w antracytowym kolorze prezentuje się niczym sprzęt prosto z kawiarni, a dzięki ciśnieniu 19 barów pozwala przygotować aromatyczną </w:t>
      </w:r>
      <w:r>
        <w:lastRenderedPageBreak/>
        <w:t>kawę z aksamitną pianką. Dodatkowo dysza parowa 2w1 z funkcją spieniania mleka i podawania gorącej wody oraz 3-stopniowa regulacja temperatury espresso sprawiają, że każdą filiżankę można przygotować dokładnie tak, jak lubimy.</w:t>
      </w:r>
    </w:p>
    <w:p w14:paraId="65B2FFE1" w14:textId="49F7C1DD" w:rsidR="00CD3BD3" w:rsidRDefault="00000000">
      <w:pPr>
        <w:jc w:val="both"/>
      </w:pPr>
      <w:r>
        <w:t xml:space="preserve">Jeśli jednak w upalne dni bardziej niż filiżanka kawy kusi nas porcja orzeźwienia, </w:t>
      </w:r>
      <w:proofErr w:type="gramStart"/>
      <w:r>
        <w:t>można  postawić</w:t>
      </w:r>
      <w:proofErr w:type="gramEnd"/>
      <w:r>
        <w:t xml:space="preserve"> na świeże, pełne witamin koktajle z sezonowych owoców. Z pomocą przyjdzie ryflowany </w:t>
      </w:r>
      <w:proofErr w:type="spellStart"/>
      <w:r>
        <w:rPr>
          <w:b/>
          <w:bCs/>
        </w:rPr>
        <w:t>blender</w:t>
      </w:r>
      <w:proofErr w:type="spellEnd"/>
      <w:r>
        <w:rPr>
          <w:b/>
          <w:bCs/>
        </w:rPr>
        <w:t xml:space="preserve"> do smoothie, 300 W </w:t>
      </w:r>
      <w:proofErr w:type="spellStart"/>
      <w:r>
        <w:rPr>
          <w:b/>
          <w:bCs/>
        </w:rPr>
        <w:t>SilverCrest</w:t>
      </w:r>
      <w:proofErr w:type="spellEnd"/>
      <w:r>
        <w:t>, dostępny 30% taniej, za 62,99 zł</w:t>
      </w:r>
      <w:r>
        <w:rPr>
          <w:vertAlign w:val="superscript"/>
        </w:rPr>
        <w:footnoteReference w:id="3"/>
      </w:r>
      <w:r>
        <w:t xml:space="preserve">/zestaw. Jego największą zaletą jest możliwość przygotowania koktajlu bezpośrednio w praktycznym kubku do picia. Dołączony do zestawu pojemnik z pokrywką sprawia, że ulubione smoothie można wygodnie zabrać ze sobą i wypić nawet w drodze do pracy. Natomiast na fanów klasyki czeka promocja na ryflowany </w:t>
      </w:r>
      <w:r>
        <w:rPr>
          <w:b/>
          <w:bCs/>
        </w:rPr>
        <w:t xml:space="preserve">czajnik elektryczny, 3100 W </w:t>
      </w:r>
      <w:proofErr w:type="spellStart"/>
      <w:r>
        <w:rPr>
          <w:b/>
          <w:bCs/>
        </w:rPr>
        <w:t>SilverCrest</w:t>
      </w:r>
      <w:proofErr w:type="spellEnd"/>
      <w:r>
        <w:t xml:space="preserve">, który idealnie pasuje do </w:t>
      </w:r>
      <w:proofErr w:type="spellStart"/>
      <w:r>
        <w:t>blendera</w:t>
      </w:r>
      <w:proofErr w:type="spellEnd"/>
      <w:r>
        <w:t>, tworząc elegancki komplet w kuchni. Z kuponem Lidl Plus od czwartku, 9 lipca, do środy, 15 lipca, urządzenie kupimy 10 zł taniej, w cenie 49,99 zł</w:t>
      </w:r>
      <w:r>
        <w:rPr>
          <w:vertAlign w:val="superscript"/>
        </w:rPr>
        <w:footnoteReference w:id="4"/>
      </w:r>
      <w:r>
        <w:t xml:space="preserve">/szt. </w:t>
      </w:r>
    </w:p>
    <w:p w14:paraId="1F0F4CEE" w14:textId="77777777" w:rsidR="00CD3BD3" w:rsidRDefault="00000000">
      <w:pPr>
        <w:jc w:val="both"/>
      </w:pPr>
      <w:r>
        <w:t xml:space="preserve">Latem odpowiednie nawodnienie organizmu nabiera szczególnego znaczenia, dlatego należy mieć pod ręką rozwiązania, które ułatwią sięganie po wodę każdego dnia. W ofercie Lidl Polska znajdziemy szeroki wybór dzbanków filtrujących, butelek oraz filtrów </w:t>
      </w:r>
      <w:proofErr w:type="spellStart"/>
      <w:r>
        <w:t>Dafi</w:t>
      </w:r>
      <w:proofErr w:type="spellEnd"/>
      <w:r>
        <w:t xml:space="preserve">. Po aktywowaniu kuponu w aplikacji Lidl Plus </w:t>
      </w:r>
      <w:r>
        <w:rPr>
          <w:b/>
          <w:bCs/>
        </w:rPr>
        <w:t xml:space="preserve">wszystkie produkty marki </w:t>
      </w:r>
      <w:proofErr w:type="spellStart"/>
      <w:r>
        <w:rPr>
          <w:b/>
          <w:bCs/>
        </w:rPr>
        <w:t>Dafi</w:t>
      </w:r>
      <w:proofErr w:type="spellEnd"/>
      <w:r>
        <w:t xml:space="preserve"> </w:t>
      </w:r>
      <w:r>
        <w:rPr>
          <w:b/>
          <w:bCs/>
        </w:rPr>
        <w:t>objęte są atrakcyjną promocją – drugi, tańszy produkt kupimy aż 40% taniej.</w:t>
      </w:r>
    </w:p>
    <w:p w14:paraId="29071969" w14:textId="77777777" w:rsidR="00CD3BD3" w:rsidRDefault="00000000">
      <w:pPr>
        <w:spacing w:before="240" w:after="240"/>
        <w:jc w:val="both"/>
      </w:pPr>
      <w:r>
        <w:t xml:space="preserve">W najnowszej ofercie Lidl Polska pojawiły się także </w:t>
      </w:r>
      <w:r>
        <w:rPr>
          <w:b/>
          <w:bCs/>
        </w:rPr>
        <w:t xml:space="preserve">zestawy garnków i patelni, 10 elementów marki </w:t>
      </w:r>
      <w:proofErr w:type="spellStart"/>
      <w:proofErr w:type="gramStart"/>
      <w:r>
        <w:rPr>
          <w:b/>
          <w:bCs/>
        </w:rPr>
        <w:t>SilverCrest</w:t>
      </w:r>
      <w:proofErr w:type="spellEnd"/>
      <w:r>
        <w:t xml:space="preserve">  (</w:t>
      </w:r>
      <w:proofErr w:type="gramEnd"/>
      <w:r>
        <w:t>100 zł taniej: 199 zł</w:t>
      </w:r>
      <w:r>
        <w:rPr>
          <w:vertAlign w:val="superscript"/>
        </w:rPr>
        <w:footnoteReference w:id="5"/>
      </w:r>
      <w:r>
        <w:t xml:space="preserve">/zestaw) oraz </w:t>
      </w:r>
      <w:r>
        <w:rPr>
          <w:b/>
          <w:bCs/>
        </w:rPr>
        <w:t xml:space="preserve">słoiki lub zestawy słoików z zakrętkami </w:t>
      </w:r>
      <w:proofErr w:type="spellStart"/>
      <w:r>
        <w:rPr>
          <w:b/>
          <w:bCs/>
        </w:rPr>
        <w:t>Florina</w:t>
      </w:r>
      <w:proofErr w:type="spellEnd"/>
      <w:r>
        <w:t>, dostępne w promocji z kuponem w aplikacji – drugi, tańszy produkt kupimy o 30% taniej.</w:t>
      </w:r>
    </w:p>
    <w:p w14:paraId="1066878C" w14:textId="77777777" w:rsidR="00CD3BD3" w:rsidRDefault="00000000">
      <w:pPr>
        <w:spacing w:before="240" w:after="240"/>
        <w:jc w:val="both"/>
      </w:pPr>
      <w:r>
        <w:rPr>
          <w:b/>
          <w:bCs/>
        </w:rPr>
        <w:t xml:space="preserve">Prawdziwym hitem cenowym jest jednak masywny blok do krojenia z drewna akacjowego </w:t>
      </w:r>
      <w:proofErr w:type="spellStart"/>
      <w:r>
        <w:rPr>
          <w:b/>
          <w:bCs/>
        </w:rPr>
        <w:t>SilverCrest</w:t>
      </w:r>
      <w:proofErr w:type="spellEnd"/>
      <w:r>
        <w:rPr>
          <w:b/>
          <w:bCs/>
        </w:rPr>
        <w:t>.</w:t>
      </w:r>
      <w:r>
        <w:t xml:space="preserve"> To niezwykle solidny produkt o wymiarach ok. 40 cm długości, 32 cm szerokości i aż 4 cm wysokości. Doskonale sprawdzi się w każdej kuchni. Co więcej, dzięki eleganckiemu wykończeniu, możemy wykorzystać go również jako stylową deskę do serwowania przekąsek. W czasie promocji kupimy go aż o 60 zł taniej – w cenie zaledwie 79,99 zł</w:t>
      </w:r>
      <w:r>
        <w:rPr>
          <w:vertAlign w:val="superscript"/>
        </w:rPr>
        <w:footnoteReference w:id="6"/>
      </w:r>
      <w:r>
        <w:t>/szt.</w:t>
      </w:r>
    </w:p>
    <w:p w14:paraId="486AB464" w14:textId="77777777" w:rsidR="00CD3BD3" w:rsidRDefault="00000000">
      <w:pPr>
        <w:jc w:val="both"/>
        <w:rPr>
          <w:b/>
          <w:bCs/>
        </w:rPr>
      </w:pPr>
      <w:r>
        <w:rPr>
          <w:b/>
          <w:bCs/>
        </w:rPr>
        <w:t>Sprzątanie nigdy nie było prostsze!</w:t>
      </w:r>
    </w:p>
    <w:p w14:paraId="40973273" w14:textId="77777777" w:rsidR="00CD3BD3" w:rsidRDefault="00000000">
      <w:pPr>
        <w:jc w:val="both"/>
      </w:pPr>
      <w:r>
        <w:lastRenderedPageBreak/>
        <w:t xml:space="preserve">W codziennych obowiązkach pomocny może okazać się </w:t>
      </w:r>
      <w:r>
        <w:rPr>
          <w:b/>
          <w:bCs/>
        </w:rPr>
        <w:t xml:space="preserve">akumulatorowy odkurzacz cyklonowy 2 w 1 z silnikiem </w:t>
      </w:r>
      <w:proofErr w:type="spellStart"/>
      <w:r>
        <w:rPr>
          <w:b/>
          <w:bCs/>
        </w:rPr>
        <w:t>bezszczotkowym</w:t>
      </w:r>
      <w:proofErr w:type="spellEnd"/>
      <w:r>
        <w:rPr>
          <w:b/>
          <w:bCs/>
        </w:rPr>
        <w:t xml:space="preserve">, 24 V </w:t>
      </w:r>
      <w:proofErr w:type="spellStart"/>
      <w:r>
        <w:rPr>
          <w:b/>
          <w:bCs/>
        </w:rPr>
        <w:t>SilverCrest</w:t>
      </w:r>
      <w:proofErr w:type="spellEnd"/>
      <w:r>
        <w:t>, który od czwartku, 9 lipca, kupimy 400 zł taniej, w cenie 599 zł</w:t>
      </w:r>
      <w:r>
        <w:rPr>
          <w:vertAlign w:val="superscript"/>
        </w:rPr>
        <w:footnoteReference w:id="7"/>
      </w:r>
      <w:r>
        <w:t xml:space="preserve">/zestaw! To praktyczne rozwiązanie zarówno do sprzątania większych powierzchni, jak i szybkiego odświeżenia domu. Wyposażony w wydajny silnik </w:t>
      </w:r>
      <w:proofErr w:type="spellStart"/>
      <w:r>
        <w:t>bezszczotkowy</w:t>
      </w:r>
      <w:proofErr w:type="spellEnd"/>
      <w:r>
        <w:t xml:space="preserve"> zapewnia wysoką moc ssania, większą efektywność pracy oraz dłuższą żywotność akumulatora. Zastosowanie systemu filtracji HEPA-14 w połączeniu z filtrami ze stali szlachetnej skutecznie zatrzymuje kurz i drobne zanieczyszczenia, dbając o czystość powietrza w domu. Co więcej, urządzenie z łatwością można przekształcić w odkurzacz ręczny, który doskonale sprawdzi się podczas sprzątania kanapy, blatów czy wnętrza samochodu. Na jednym ładowaniu pracuje do 42 minut, pozwalając wygodnie posprzątać dom bez konieczności doładowywania. Gdy musimy szybko sprzątnąć drobne okruszki czy zebrać kurz z trudniej dostępnych miejsc, świetną alternatywą będzie </w:t>
      </w:r>
      <w:r>
        <w:rPr>
          <w:b/>
          <w:bCs/>
        </w:rPr>
        <w:t xml:space="preserve">akumulatorowy </w:t>
      </w:r>
      <w:proofErr w:type="spellStart"/>
      <w:r>
        <w:rPr>
          <w:b/>
          <w:bCs/>
        </w:rPr>
        <w:t>miniodkurzacz</w:t>
      </w:r>
      <w:proofErr w:type="spellEnd"/>
      <w:r>
        <w:rPr>
          <w:b/>
          <w:bCs/>
        </w:rPr>
        <w:t xml:space="preserve"> ręczny, 80 W </w:t>
      </w:r>
      <w:proofErr w:type="spellStart"/>
      <w:r>
        <w:rPr>
          <w:b/>
          <w:bCs/>
        </w:rPr>
        <w:t>SilverCrest</w:t>
      </w:r>
      <w:proofErr w:type="spellEnd"/>
      <w:r>
        <w:t xml:space="preserve"> dostępny 20 zł taniej, za 79 zł</w:t>
      </w:r>
      <w:r>
        <w:rPr>
          <w:vertAlign w:val="superscript"/>
        </w:rPr>
        <w:footnoteReference w:id="8"/>
      </w:r>
      <w:r>
        <w:t>/zestaw. Co ważne, urządzenie nadaje się również do nadmuchiwania materacy, piłek, itp., co sprawia, że z powodzeniem wykorzystamy je zarówno w domu, jak i podczas wyjazdów czy rodzinnych aktywności na świeżym powietrzu.</w:t>
      </w:r>
    </w:p>
    <w:p w14:paraId="0377429E" w14:textId="77777777" w:rsidR="00CD3BD3" w:rsidRDefault="00000000">
      <w:pPr>
        <w:jc w:val="center"/>
        <w:rPr>
          <w:b/>
          <w:bCs/>
        </w:rPr>
      </w:pPr>
      <w:r>
        <w:rPr>
          <w:b/>
          <w:bCs/>
        </w:rPr>
        <w:t>Sprawdź ofertę Lidl Polska i skorzystaj z najnowszych promocji!</w:t>
      </w:r>
    </w:p>
    <w:p w14:paraId="11435CE7" w14:textId="77777777" w:rsidR="00CD3BD3" w:rsidRDefault="00CD3BD3"/>
    <w:p w14:paraId="604FB18E" w14:textId="77777777" w:rsidR="00CD3BD3" w:rsidRDefault="00000000">
      <w:pPr>
        <w:jc w:val="both"/>
        <w:rPr>
          <w:b/>
          <w:bCs/>
          <w:color w:val="0070C0"/>
          <w:sz w:val="18"/>
          <w:szCs w:val="18"/>
        </w:rPr>
      </w:pPr>
      <w:r>
        <w:rPr>
          <w:b/>
          <w:bCs/>
          <w:color w:val="0070C0"/>
          <w:sz w:val="18"/>
          <w:szCs w:val="18"/>
        </w:rPr>
        <w:t>Informacje o firmie:</w:t>
      </w:r>
    </w:p>
    <w:p w14:paraId="6C5B71CB" w14:textId="77777777" w:rsidR="00CD3BD3" w:rsidRDefault="00000000">
      <w:pPr>
        <w:jc w:val="both"/>
        <w:rPr>
          <w:color w:val="808080"/>
          <w:sz w:val="18"/>
          <w:szCs w:val="18"/>
        </w:rPr>
      </w:pPr>
      <w:r>
        <w:rPr>
          <w:color w:val="808080"/>
          <w:sz w:val="18"/>
          <w:szCs w:val="18"/>
        </w:rPr>
        <w:t>Lidl Polska należy do międzynarodowej grupy przedsiębiorstw Lidl, w której skład wchodzą niezależne spółki prowadzące aktywną działalność na terenie całej Europy oraz w USA. Historia sieci Lidl sięga lat 30. XX wieku, a pierwsze sieci pod szyldem tej marki powstały w Niemczech w latach 70. XX wieku. Obecnie w 31 krajach istnieje około 12 900 sklepów tej marki, a w Polsce ponad 950.</w:t>
      </w:r>
    </w:p>
    <w:p w14:paraId="0B297774" w14:textId="77777777" w:rsidR="00CD3BD3" w:rsidRDefault="00000000">
      <w:pPr>
        <w:jc w:val="both"/>
        <w:rPr>
          <w:b/>
          <w:bCs/>
          <w:color w:val="0070C0"/>
          <w:sz w:val="18"/>
          <w:szCs w:val="18"/>
        </w:rPr>
      </w:pPr>
      <w:r>
        <w:rPr>
          <w:b/>
          <w:bCs/>
          <w:color w:val="0070C0"/>
          <w:sz w:val="18"/>
          <w:szCs w:val="18"/>
        </w:rPr>
        <w:t>Kontakt:</w:t>
      </w:r>
    </w:p>
    <w:p w14:paraId="50D8569C" w14:textId="77777777" w:rsidR="00CD3BD3" w:rsidRDefault="00000000">
      <w:pPr>
        <w:spacing w:after="0" w:line="240" w:lineRule="auto"/>
        <w:jc w:val="both"/>
        <w:rPr>
          <w:sz w:val="18"/>
          <w:szCs w:val="18"/>
        </w:rPr>
      </w:pPr>
      <w:r>
        <w:rPr>
          <w:color w:val="808080"/>
          <w:sz w:val="18"/>
          <w:szCs w:val="18"/>
        </w:rPr>
        <w:t xml:space="preserve">Strona www: </w:t>
      </w:r>
      <w:hyperlink r:id="rId7">
        <w:r>
          <w:rPr>
            <w:color w:val="467886"/>
            <w:sz w:val="18"/>
            <w:szCs w:val="18"/>
            <w:u w:val="single"/>
          </w:rPr>
          <w:t>https://www.lidl.pl</w:t>
        </w:r>
      </w:hyperlink>
      <w:r>
        <w:rPr>
          <w:sz w:val="18"/>
          <w:szCs w:val="18"/>
        </w:rPr>
        <w:t xml:space="preserve"> </w:t>
      </w:r>
    </w:p>
    <w:p w14:paraId="167F84BA" w14:textId="77777777" w:rsidR="00CD3BD3" w:rsidRPr="00085CB7" w:rsidRDefault="00000000">
      <w:pPr>
        <w:spacing w:after="0" w:line="240" w:lineRule="auto"/>
        <w:jc w:val="both"/>
        <w:rPr>
          <w:sz w:val="18"/>
          <w:szCs w:val="18"/>
          <w:lang w:val="en-GB"/>
        </w:rPr>
      </w:pPr>
      <w:r w:rsidRPr="00085CB7">
        <w:rPr>
          <w:color w:val="808080"/>
          <w:sz w:val="18"/>
          <w:szCs w:val="18"/>
          <w:lang w:val="en-GB"/>
        </w:rPr>
        <w:t>Facebook:</w:t>
      </w:r>
      <w:r w:rsidRPr="00085CB7">
        <w:rPr>
          <w:sz w:val="18"/>
          <w:szCs w:val="18"/>
          <w:lang w:val="en-GB"/>
        </w:rPr>
        <w:t xml:space="preserve"> </w:t>
      </w:r>
      <w:hyperlink r:id="rId8">
        <w:r w:rsidRPr="00085CB7">
          <w:rPr>
            <w:color w:val="467886"/>
            <w:sz w:val="18"/>
            <w:szCs w:val="18"/>
            <w:u w:val="single"/>
            <w:lang w:val="en-GB"/>
          </w:rPr>
          <w:t>https://www.facebook.com/lidlpolska</w:t>
        </w:r>
      </w:hyperlink>
      <w:r w:rsidRPr="00085CB7">
        <w:rPr>
          <w:sz w:val="18"/>
          <w:szCs w:val="18"/>
          <w:lang w:val="en-GB"/>
        </w:rPr>
        <w:t xml:space="preserve"> </w:t>
      </w:r>
    </w:p>
    <w:p w14:paraId="3513962F" w14:textId="77777777" w:rsidR="00CD3BD3" w:rsidRPr="00085CB7" w:rsidRDefault="00000000">
      <w:pPr>
        <w:spacing w:after="0" w:line="240" w:lineRule="auto"/>
        <w:jc w:val="both"/>
        <w:rPr>
          <w:sz w:val="18"/>
          <w:szCs w:val="18"/>
          <w:lang w:val="en-GB"/>
        </w:rPr>
      </w:pPr>
      <w:r w:rsidRPr="00085CB7">
        <w:rPr>
          <w:color w:val="808080"/>
          <w:sz w:val="18"/>
          <w:szCs w:val="18"/>
          <w:lang w:val="en-GB"/>
        </w:rPr>
        <w:t xml:space="preserve">Instagram: </w:t>
      </w:r>
      <w:hyperlink r:id="rId9">
        <w:r w:rsidRPr="00085CB7">
          <w:rPr>
            <w:color w:val="467886"/>
            <w:sz w:val="18"/>
            <w:szCs w:val="18"/>
            <w:u w:val="single"/>
            <w:lang w:val="en-GB"/>
          </w:rPr>
          <w:t>https://www.instagram.com/lidlpolska/</w:t>
        </w:r>
      </w:hyperlink>
      <w:r w:rsidRPr="00085CB7">
        <w:rPr>
          <w:sz w:val="18"/>
          <w:szCs w:val="18"/>
          <w:lang w:val="en-GB"/>
        </w:rPr>
        <w:t xml:space="preserve"> </w:t>
      </w:r>
    </w:p>
    <w:p w14:paraId="4B754EE8" w14:textId="77777777" w:rsidR="00CD3BD3" w:rsidRPr="00085CB7" w:rsidRDefault="00000000">
      <w:pPr>
        <w:spacing w:after="0" w:line="240" w:lineRule="auto"/>
        <w:jc w:val="both"/>
        <w:rPr>
          <w:sz w:val="18"/>
          <w:szCs w:val="18"/>
          <w:lang w:val="en-GB"/>
        </w:rPr>
      </w:pPr>
      <w:r w:rsidRPr="00085CB7">
        <w:rPr>
          <w:color w:val="808080"/>
          <w:sz w:val="18"/>
          <w:szCs w:val="18"/>
          <w:lang w:val="en-GB"/>
        </w:rPr>
        <w:t xml:space="preserve">YouTube: </w:t>
      </w:r>
      <w:hyperlink r:id="rId10">
        <w:r w:rsidRPr="00085CB7">
          <w:rPr>
            <w:color w:val="467886"/>
            <w:sz w:val="18"/>
            <w:szCs w:val="18"/>
            <w:u w:val="single"/>
            <w:lang w:val="en-GB"/>
          </w:rPr>
          <w:t>https://www.youtube.com/user/LidlPolskaPL</w:t>
        </w:r>
      </w:hyperlink>
      <w:r w:rsidRPr="00085CB7">
        <w:rPr>
          <w:sz w:val="18"/>
          <w:szCs w:val="18"/>
          <w:lang w:val="en-GB"/>
        </w:rPr>
        <w:t xml:space="preserve"> </w:t>
      </w:r>
    </w:p>
    <w:p w14:paraId="6E60FF35" w14:textId="77777777" w:rsidR="00CD3BD3" w:rsidRPr="00085CB7" w:rsidRDefault="00000000">
      <w:pPr>
        <w:spacing w:after="0" w:line="240" w:lineRule="auto"/>
        <w:jc w:val="both"/>
        <w:rPr>
          <w:sz w:val="18"/>
          <w:szCs w:val="18"/>
          <w:lang w:val="en-GB"/>
        </w:rPr>
      </w:pPr>
      <w:r w:rsidRPr="00085CB7">
        <w:rPr>
          <w:color w:val="808080"/>
          <w:sz w:val="18"/>
          <w:szCs w:val="18"/>
          <w:lang w:val="en-GB"/>
        </w:rPr>
        <w:t xml:space="preserve">LinkedIn: </w:t>
      </w:r>
      <w:hyperlink r:id="rId11">
        <w:r w:rsidRPr="00085CB7">
          <w:rPr>
            <w:color w:val="467886"/>
            <w:sz w:val="18"/>
            <w:szCs w:val="18"/>
            <w:u w:val="single"/>
            <w:lang w:val="en-GB"/>
          </w:rPr>
          <w:t>https://www.linkedin.com/company/lidl-polska</w:t>
        </w:r>
      </w:hyperlink>
      <w:r w:rsidRPr="00085CB7">
        <w:rPr>
          <w:sz w:val="18"/>
          <w:szCs w:val="18"/>
          <w:lang w:val="en-GB"/>
        </w:rPr>
        <w:t xml:space="preserve"> </w:t>
      </w:r>
    </w:p>
    <w:p w14:paraId="1A2B87CC" w14:textId="77777777" w:rsidR="00CD3BD3" w:rsidRPr="00085CB7" w:rsidRDefault="00000000">
      <w:pPr>
        <w:pBdr>
          <w:top w:val="nil"/>
          <w:left w:val="nil"/>
          <w:bottom w:val="nil"/>
          <w:right w:val="nil"/>
          <w:between w:val="nil"/>
        </w:pBdr>
        <w:spacing w:after="0" w:line="240" w:lineRule="auto"/>
        <w:jc w:val="both"/>
        <w:rPr>
          <w:color w:val="000000"/>
          <w:sz w:val="18"/>
          <w:szCs w:val="18"/>
          <w:lang w:val="en-GB"/>
        </w:rPr>
      </w:pPr>
      <w:r w:rsidRPr="00085CB7">
        <w:rPr>
          <w:color w:val="808080"/>
          <w:sz w:val="18"/>
          <w:szCs w:val="18"/>
          <w:lang w:val="en-GB"/>
        </w:rPr>
        <w:t>TikTok</w:t>
      </w:r>
      <w:r w:rsidRPr="00085CB7">
        <w:rPr>
          <w:color w:val="A6A6A6"/>
          <w:sz w:val="18"/>
          <w:szCs w:val="18"/>
          <w:lang w:val="en-GB"/>
        </w:rPr>
        <w:t>:</w:t>
      </w:r>
      <w:hyperlink r:id="rId12">
        <w:r w:rsidRPr="00085CB7">
          <w:rPr>
            <w:rFonts w:ascii="Times New Roman" w:eastAsia="Times New Roman" w:hAnsi="Times New Roman" w:cs="Times New Roman"/>
            <w:color w:val="467886"/>
            <w:sz w:val="18"/>
            <w:szCs w:val="18"/>
            <w:u w:val="single"/>
            <w:lang w:val="en-GB"/>
          </w:rPr>
          <w:t> </w:t>
        </w:r>
      </w:hyperlink>
      <w:hyperlink r:id="rId13">
        <w:r w:rsidRPr="00085CB7">
          <w:rPr>
            <w:color w:val="467886"/>
            <w:sz w:val="18"/>
            <w:szCs w:val="18"/>
            <w:u w:val="single"/>
            <w:lang w:val="en-GB"/>
          </w:rPr>
          <w:t xml:space="preserve">https://www.tiktok.com/@lidlpolska </w:t>
        </w:r>
      </w:hyperlink>
      <w:r w:rsidRPr="00085CB7">
        <w:rPr>
          <w:color w:val="000000"/>
          <w:sz w:val="18"/>
          <w:szCs w:val="18"/>
          <w:lang w:val="en-GB"/>
        </w:rPr>
        <w:t xml:space="preserve"> </w:t>
      </w:r>
    </w:p>
    <w:p w14:paraId="1305542F" w14:textId="77777777" w:rsidR="00CD3BD3" w:rsidRPr="00085CB7" w:rsidRDefault="00CD3BD3">
      <w:pPr>
        <w:spacing w:after="0" w:line="240" w:lineRule="auto"/>
        <w:jc w:val="both"/>
        <w:rPr>
          <w:sz w:val="18"/>
          <w:szCs w:val="18"/>
          <w:lang w:val="en-GB"/>
        </w:rPr>
      </w:pPr>
    </w:p>
    <w:p w14:paraId="4E7B55F5" w14:textId="77777777" w:rsidR="00CD3BD3" w:rsidRDefault="00000000">
      <w:pPr>
        <w:spacing w:after="0" w:line="240" w:lineRule="auto"/>
        <w:jc w:val="both"/>
        <w:rPr>
          <w:color w:val="ADADAD"/>
          <w:sz w:val="18"/>
          <w:szCs w:val="18"/>
        </w:rPr>
      </w:pPr>
      <w:r>
        <w:rPr>
          <w:color w:val="808080"/>
          <w:sz w:val="18"/>
          <w:szCs w:val="18"/>
        </w:rPr>
        <w:t xml:space="preserve">Zapytania w weekendy i dni ustawowo wolne od pracy prosimy przesyłać na adres: </w:t>
      </w:r>
      <w:hyperlink r:id="rId14">
        <w:r>
          <w:rPr>
            <w:color w:val="467886"/>
            <w:sz w:val="18"/>
            <w:szCs w:val="18"/>
            <w:u w:val="single"/>
          </w:rPr>
          <w:t>lidl@kplus.agency</w:t>
        </w:r>
      </w:hyperlink>
      <w:r>
        <w:rPr>
          <w:color w:val="ADADAD"/>
          <w:sz w:val="18"/>
          <w:szCs w:val="18"/>
        </w:rPr>
        <w:t>.</w:t>
      </w:r>
    </w:p>
    <w:p w14:paraId="6C9D6B66" w14:textId="77777777" w:rsidR="00CD3BD3" w:rsidRDefault="00CD3BD3"/>
    <w:sectPr w:rsidR="00CD3BD3">
      <w:headerReference w:type="default" r:id="rId15"/>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C9F38" w14:textId="77777777" w:rsidR="00EE0EA2" w:rsidRDefault="00EE0EA2">
      <w:pPr>
        <w:spacing w:after="0" w:line="240" w:lineRule="auto"/>
      </w:pPr>
      <w:r>
        <w:separator/>
      </w:r>
    </w:p>
  </w:endnote>
  <w:endnote w:type="continuationSeparator" w:id="0">
    <w:p w14:paraId="698AED20" w14:textId="77777777" w:rsidR="00EE0EA2" w:rsidRDefault="00EE0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dl Font Pro">
    <w:charset w:val="00"/>
    <w:family w:val="auto"/>
    <w:pitch w:val="default"/>
    <w:embedRegular r:id="rId1" w:fontKey="{5D7498C0-DB2D-46B6-8386-E89F2FC6BE9C}"/>
    <w:embedBold r:id="rId2" w:fontKey="{971E9A88-AA6F-43E5-AFA8-7421D5F1527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EEE59FB5-B7B3-443F-B4A0-79EA8B21FF30}"/>
  </w:font>
  <w:font w:name="Calibri">
    <w:panose1 w:val="020F0502020204030204"/>
    <w:charset w:val="EE"/>
    <w:family w:val="swiss"/>
    <w:pitch w:val="variable"/>
    <w:sig w:usb0="E4002EFF" w:usb1="C200247B" w:usb2="00000009" w:usb3="00000000" w:csb0="000001FF" w:csb1="00000000"/>
    <w:embedRegular r:id="rId4" w:fontKey="{023B7400-BA02-41E8-9D3D-3ED21938F5D3}"/>
  </w:font>
  <w:font w:name="Cambria">
    <w:panose1 w:val="02040503050406030204"/>
    <w:charset w:val="EE"/>
    <w:family w:val="roman"/>
    <w:pitch w:val="variable"/>
    <w:sig w:usb0="E00006FF" w:usb1="420024FF" w:usb2="02000000" w:usb3="00000000" w:csb0="0000019F" w:csb1="00000000"/>
    <w:embedRegular r:id="rId5" w:fontKey="{83333F95-513C-4169-966D-325CB58FF5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CED81" w14:textId="77777777" w:rsidR="00EE0EA2" w:rsidRDefault="00EE0EA2">
      <w:pPr>
        <w:spacing w:after="0" w:line="240" w:lineRule="auto"/>
      </w:pPr>
      <w:r>
        <w:separator/>
      </w:r>
    </w:p>
  </w:footnote>
  <w:footnote w:type="continuationSeparator" w:id="0">
    <w:p w14:paraId="4F2A1686" w14:textId="77777777" w:rsidR="00EE0EA2" w:rsidRDefault="00EE0EA2">
      <w:pPr>
        <w:spacing w:after="0" w:line="240" w:lineRule="auto"/>
      </w:pPr>
      <w:r>
        <w:continuationSeparator/>
      </w:r>
    </w:p>
  </w:footnote>
  <w:footnote w:id="1">
    <w:p w14:paraId="5C72DAF2" w14:textId="77777777" w:rsidR="00CD3BD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899 zł/zestaw – najniższa cena z 30 dni przed obniżką/cena poza promocją. Szczegóły promocji dostępne w aplikacji Lidl Plus.</w:t>
      </w:r>
    </w:p>
  </w:footnote>
  <w:footnote w:id="2">
    <w:p w14:paraId="3D465C57" w14:textId="77777777" w:rsidR="00CD3BD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399 zł/zestaw – najniższa cena z 30 dni przed obniżką</w:t>
      </w:r>
    </w:p>
  </w:footnote>
  <w:footnote w:id="3">
    <w:p w14:paraId="4F515B0F" w14:textId="77777777" w:rsidR="00CD3BD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89,99 zł/zestaw – najniższa cena z 30 dni przed obniżką</w:t>
      </w:r>
    </w:p>
  </w:footnote>
  <w:footnote w:id="4">
    <w:p w14:paraId="6903346F" w14:textId="77777777" w:rsidR="00CD3BD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59,99 zł/szt. – najniższa cena z 30 dni przed obniżką/cena poza promocją. Szczegóły promocji dostępne w aplikacji Lidl Plus.</w:t>
      </w:r>
    </w:p>
  </w:footnote>
  <w:footnote w:id="5">
    <w:p w14:paraId="3AFF6842" w14:textId="77777777" w:rsidR="00CD3BD3" w:rsidRDefault="00000000">
      <w:pPr>
        <w:spacing w:after="0" w:line="240" w:lineRule="auto"/>
        <w:rPr>
          <w:sz w:val="20"/>
          <w:szCs w:val="20"/>
        </w:rPr>
      </w:pPr>
      <w:r>
        <w:rPr>
          <w:vertAlign w:val="superscript"/>
        </w:rPr>
        <w:footnoteRef/>
      </w:r>
      <w:r>
        <w:rPr>
          <w:sz w:val="20"/>
          <w:szCs w:val="20"/>
        </w:rPr>
        <w:t xml:space="preserve"> 299 zł/zestaw – najniższa cena z 30 dni przed obniżką</w:t>
      </w:r>
    </w:p>
  </w:footnote>
  <w:footnote w:id="6">
    <w:p w14:paraId="734F6EF6" w14:textId="77777777" w:rsidR="00CD3BD3" w:rsidRDefault="00000000">
      <w:pPr>
        <w:spacing w:after="0" w:line="240" w:lineRule="auto"/>
        <w:rPr>
          <w:sz w:val="20"/>
          <w:szCs w:val="20"/>
        </w:rPr>
      </w:pPr>
      <w:r>
        <w:rPr>
          <w:vertAlign w:val="superscript"/>
        </w:rPr>
        <w:footnoteRef/>
      </w:r>
      <w:r>
        <w:rPr>
          <w:sz w:val="20"/>
          <w:szCs w:val="20"/>
        </w:rPr>
        <w:t xml:space="preserve"> 139,99 zł/szt. – najniższa cena z 30 dni przed obniżką</w:t>
      </w:r>
    </w:p>
  </w:footnote>
  <w:footnote w:id="7">
    <w:p w14:paraId="4960BC0B" w14:textId="77777777" w:rsidR="00CD3BD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999 zł/zestaw – najniższa cena z 30 dni przed obniżką</w:t>
      </w:r>
    </w:p>
  </w:footnote>
  <w:footnote w:id="8">
    <w:p w14:paraId="1F1AC266" w14:textId="77777777" w:rsidR="00CD3BD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99 zł/zestaw – najniższa cena z 30 dni przed obniżką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8B20" w14:textId="77777777" w:rsidR="00CD3BD3"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ab/>
    </w:r>
    <w:r>
      <w:rPr>
        <w:color w:val="000000"/>
      </w:rPr>
      <w:tab/>
    </w:r>
    <w:r>
      <w:rPr>
        <w:noProof/>
      </w:rPr>
      <w:drawing>
        <wp:anchor distT="0" distB="0" distL="0" distR="0" simplePos="0" relativeHeight="251658240" behindDoc="1" locked="0" layoutInCell="1" hidden="0" allowOverlap="1" wp14:anchorId="2D289089" wp14:editId="083DB44F">
          <wp:simplePos x="0" y="0"/>
          <wp:positionH relativeFrom="column">
            <wp:posOffset>4855843</wp:posOffset>
          </wp:positionH>
          <wp:positionV relativeFrom="paragraph">
            <wp:posOffset>-243829</wp:posOffset>
          </wp:positionV>
          <wp:extent cx="904875" cy="904875"/>
          <wp:effectExtent l="0" t="0" r="0" b="0"/>
          <wp:wrapNone/>
          <wp:docPr id="2" name="image1.jpg" descr="LIDL.jpg"/>
          <wp:cNvGraphicFramePr/>
          <a:graphic xmlns:a="http://schemas.openxmlformats.org/drawingml/2006/main">
            <a:graphicData uri="http://schemas.openxmlformats.org/drawingml/2006/picture">
              <pic:pic xmlns:pic="http://schemas.openxmlformats.org/drawingml/2006/picture">
                <pic:nvPicPr>
                  <pic:cNvPr id="0" name="image1.jpg" descr="LIDL.jpg"/>
                  <pic:cNvPicPr preferRelativeResize="0"/>
                </pic:nvPicPr>
                <pic:blipFill>
                  <a:blip r:embed="rId1"/>
                  <a:srcRect/>
                  <a:stretch>
                    <a:fillRect/>
                  </a:stretch>
                </pic:blipFill>
                <pic:spPr>
                  <a:xfrm>
                    <a:off x="0" y="0"/>
                    <a:ext cx="904875" cy="904875"/>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423AFAB0" wp14:editId="6BB0106B">
              <wp:simplePos x="0" y="0"/>
              <wp:positionH relativeFrom="column">
                <wp:posOffset>-33325</wp:posOffset>
              </wp:positionH>
              <wp:positionV relativeFrom="paragraph">
                <wp:posOffset>119064</wp:posOffset>
              </wp:positionV>
              <wp:extent cx="4993640" cy="569595"/>
              <wp:effectExtent l="0" t="0" r="0" b="0"/>
              <wp:wrapNone/>
              <wp:docPr id="1" name="Prostokąt 1"/>
              <wp:cNvGraphicFramePr/>
              <a:graphic xmlns:a="http://schemas.openxmlformats.org/drawingml/2006/main">
                <a:graphicData uri="http://schemas.microsoft.com/office/word/2010/wordprocessingShape">
                  <wps:wsp>
                    <wps:cNvSpPr/>
                    <wps:spPr>
                      <a:xfrm>
                        <a:off x="2887280" y="3533303"/>
                        <a:ext cx="4917440" cy="493395"/>
                      </a:xfrm>
                      <a:prstGeom prst="rect">
                        <a:avLst/>
                      </a:prstGeom>
                      <a:noFill/>
                      <a:ln>
                        <a:noFill/>
                      </a:ln>
                    </wps:spPr>
                    <wps:txbx>
                      <w:txbxContent>
                        <w:p w14:paraId="065D77AD" w14:textId="77777777" w:rsidR="00CD3BD3" w:rsidRDefault="00000000">
                          <w:pPr>
                            <w:spacing w:line="277" w:lineRule="auto"/>
                            <w:textDirection w:val="btLr"/>
                          </w:pPr>
                          <w:r>
                            <w:rPr>
                              <w:b/>
                              <w:color w:val="0E2841"/>
                              <w:sz w:val="38"/>
                            </w:rPr>
                            <w:t>Informacja prasowa</w:t>
                          </w:r>
                        </w:p>
                        <w:p w14:paraId="4AC4ED3B" w14:textId="77777777" w:rsidR="00CD3BD3" w:rsidRDefault="00CD3BD3">
                          <w:pPr>
                            <w:spacing w:line="277" w:lineRule="auto"/>
                            <w:textDirection w:val="btLr"/>
                          </w:pPr>
                        </w:p>
                        <w:p w14:paraId="7FCDD1E9" w14:textId="77777777" w:rsidR="00CD3BD3" w:rsidRDefault="00CD3BD3">
                          <w:pPr>
                            <w:spacing w:line="277" w:lineRule="auto"/>
                            <w:textDirection w:val="btLr"/>
                          </w:pPr>
                        </w:p>
                        <w:p w14:paraId="15FAE3EA" w14:textId="77777777" w:rsidR="00CD3BD3" w:rsidRDefault="00CD3BD3">
                          <w:pPr>
                            <w:spacing w:line="277" w:lineRule="auto"/>
                            <w:textDirection w:val="btLr"/>
                          </w:pPr>
                        </w:p>
                        <w:p w14:paraId="55063CAE" w14:textId="77777777" w:rsidR="00CD3BD3" w:rsidRDefault="00CD3BD3">
                          <w:pPr>
                            <w:spacing w:line="277" w:lineRule="auto"/>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-33325</wp:posOffset>
              </wp:positionH>
              <wp:positionV relativeFrom="paragraph">
                <wp:posOffset>119064</wp:posOffset>
              </wp:positionV>
              <wp:extent cx="4993640" cy="569595"/>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4993640" cy="569595"/>
                      </a:xfrm>
                      <a:prstGeom prst="rect"/>
                      <a:ln/>
                    </pic:spPr>
                  </pic:pic>
                </a:graphicData>
              </a:graphic>
            </wp:anchor>
          </w:drawing>
        </mc:Fallback>
      </mc:AlternateContent>
    </w:r>
  </w:p>
  <w:p w14:paraId="73C550BE" w14:textId="77777777" w:rsidR="00CD3BD3" w:rsidRDefault="00CD3BD3">
    <w:pPr>
      <w:pBdr>
        <w:top w:val="nil"/>
        <w:left w:val="nil"/>
        <w:bottom w:val="nil"/>
        <w:right w:val="nil"/>
        <w:between w:val="nil"/>
      </w:pBdr>
      <w:tabs>
        <w:tab w:val="center" w:pos="4536"/>
        <w:tab w:val="right" w:pos="9072"/>
      </w:tabs>
      <w:spacing w:after="0" w:line="240" w:lineRule="auto"/>
      <w:rPr>
        <w:color w:val="000000"/>
      </w:rPr>
    </w:pPr>
  </w:p>
  <w:p w14:paraId="73B78E9E" w14:textId="77777777" w:rsidR="00CD3BD3" w:rsidRDefault="00CD3BD3">
    <w:pPr>
      <w:pBdr>
        <w:top w:val="nil"/>
        <w:left w:val="nil"/>
        <w:bottom w:val="nil"/>
        <w:right w:val="nil"/>
        <w:between w:val="nil"/>
      </w:pBdr>
      <w:tabs>
        <w:tab w:val="center" w:pos="4536"/>
        <w:tab w:val="right" w:pos="9072"/>
      </w:tabs>
      <w:spacing w:after="0" w:line="240" w:lineRule="auto"/>
      <w:rPr>
        <w:color w:val="000000"/>
      </w:rPr>
    </w:pPr>
  </w:p>
  <w:p w14:paraId="63E73E81" w14:textId="77777777" w:rsidR="00CD3BD3" w:rsidRDefault="00CD3BD3">
    <w:pPr>
      <w:pBdr>
        <w:top w:val="nil"/>
        <w:left w:val="nil"/>
        <w:bottom w:val="nil"/>
        <w:right w:val="nil"/>
        <w:between w:val="nil"/>
      </w:pBdr>
      <w:tabs>
        <w:tab w:val="center" w:pos="4536"/>
        <w:tab w:val="right" w:pos="9072"/>
      </w:tabs>
      <w:spacing w:after="0" w:line="240" w:lineRule="auto"/>
      <w:rPr>
        <w:color w:val="000000"/>
      </w:rPr>
    </w:pPr>
  </w:p>
  <w:p w14:paraId="3955C57D" w14:textId="77777777" w:rsidR="00CD3BD3" w:rsidRDefault="00CD3BD3">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BD3"/>
    <w:rsid w:val="00085CB7"/>
    <w:rsid w:val="00C56264"/>
    <w:rsid w:val="00CD3BD3"/>
    <w:rsid w:val="00EE0E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A18B5"/>
  <w15:docId w15:val="{DC697EA4-5F0A-4793-8DFB-1BBBA1246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dl Font Pro" w:eastAsia="Lidl Font Pro" w:hAnsi="Lidl Font Pro" w:cs="Lidl Font Pro"/>
        <w:sz w:val="24"/>
        <w:szCs w:val="24"/>
        <w:lang w:val="pl" w:eastAsia="pl-PL"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acebook.com/lidlpolska" TargetMode="External"/><Relationship Id="rId13"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hyperlink" Target="https://www.lidl.pl" TargetMode="External"/><Relationship Id="rId12" Type="http://schemas.openxmlformats.org/officeDocument/2006/relationships/hyperlink" Target="about:blan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linkedin.com/company/lidl-polska"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youtube.com/user/LidlPolskaPL" TargetMode="External"/><Relationship Id="rId4" Type="http://schemas.openxmlformats.org/officeDocument/2006/relationships/webSettings" Target="webSettings.xml"/><Relationship Id="rId9" Type="http://schemas.openxmlformats.org/officeDocument/2006/relationships/hyperlink" Target="https://www.instagram.com/lidlpolska/" TargetMode="External"/><Relationship Id="rId14" Type="http://schemas.openxmlformats.org/officeDocument/2006/relationships/hyperlink" Target="mailto:lidl@kplus.agen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771dTI/uXZ87TPX2R2H6NV+A0A==">CgMxLjA4AGomChRzdWdnZXN0Lmc2cWIxMzVudTdoZBIORWR5dGEgRGVib3dza2FqJgoUc3VnZ2VzdC50M2ZsazN4ZDkybHgSDkVkeXRhIERlYm93c2thaiYKFHN1Z2dlc3QubzZubG43bXpwdjh2Eg5FZHl0YSBEZWJvd3NrYWomChRzdWdnZXN0LmxscHlvZzh4NWNjMhIORWR5dGEgRGVib3dza2FqJgoUc3VnZ2VzdC55bWFramhsMTVqMDcSDkVkeXRhIERlYm93c2thaiYKFHN1Z2dlc3QuYmR2YnlwZWd1aGVlEg5FZHl0YSBEZWJvd3NrYWomChRzdWdnZXN0Lm53eWd3eXRkbGduchIORWR5dGEgRGVib3dza2FqJgoUc3VnZ2VzdC5pM3hlcnZ0Y3EzMmESDkVkeXRhIERlYm93c2thaiYKFHN1Z2dlc3QucTJyeWR6czh5c211Eg5FZHl0YSBEZWJvd3NrYWomChRzdWdnZXN0Lms5Njhrejg2NHNydBIORWR5dGEgRGVib3dza2FqJgoUc3VnZ2VzdC41emdwMWo0bGcyMTASDkVkeXRhIERlYm93c2thaiYKFHN1Z2dlc3QuNXJ1czY1bzhvcXB1Eg5FZHl0YSBEZWJvd3NrYWomChRzdWdnZXN0Lm10NDVkcnF4cnN1bhIORWR5dGEgRGVib3dza2FqJgoUc3VnZ2VzdC5hZnZxcjl0eXhnbmcSDkVkeXRhIERlYm93c2thaiYKFHN1Z2dlc3QubGhnemdjbnh1dG9pEg5FZHl0YSBEZWJvd3NrYWomChRzdWdnZXN0LjUzcHBoMWhsbGNkZRIORWR5dGEgRGVib3dza2FqJgoUc3VnZ2VzdC5iYjVzOGluYjgyODMSDkVkeXRhIERlYm93c2thaiYKFHN1Z2dlc3QuNmw3ZmY5MThsaTVrEg5FZHl0YSBEZWJvd3NrYWomChRzdWdnZXN0LjZuaDdxN3V5aDhtcRIORWR5dGEgRGVib3dza2FqJgoUc3VnZ2VzdC41eGdnc2R3dWFjZmcSDkVkeXRhIERlYm93c2thaiYKFHN1Z2dlc3QuajV3YmV4MmdodXgyEg5FZHl0YSBEZWJvd3NrYWomChRzdWdnZXN0Lnd6Ynp2eDJncGN4ehIORWR5dGEgRGVib3dza2FqJgoUc3VnZ2VzdC43Mmx0eTJ6OWZ3ZGMSDkVkeXRhIERlYm93c2thaiYKFHN1Z2dlc3QuZjJ3NzliNzZudGw1Eg5FZHl0YSBEZWJvd3NrYWomChRzdWdnZXN0LjE4Zmp1NnkxdGRnbBIORWR5dGEgRGVib3dza2FqJgoUc3VnZ2VzdC5mYnMybTlnbGhkY2sSDkVkeXRhIERlYm93c2thaiYKFHN1Z2dlc3QuNHBpb2I4czMxcnh0Eg5FZHl0YSBEZWJvd3NrYWomChRzdWdnZXN0LmQ5OHk5Z3V0Ynp5ZBIORWR5dGEgRGVib3dza2FqJgoUc3VnZ2VzdC50bXM4NHU4eXM4NnESDkVkeXRhIERlYm93c2thaiYKFHN1Z2dlc3QuNGYycWxsNmc5cDY5Eg5FZHl0YSBEZWJvd3NrYWomChRzdWdnZXN0LjE2YTUycDV4MHByZhIORWR5dGEgRGVib3dza2FqJgoUc3VnZ2VzdC52OHdmc2t4MXJnajESDkVkeXRhIERlYm93c2thaiYKFHN1Z2dlc3QudzU1Mm94b2x2bXcwEg5FZHl0YSBEZWJvd3NrYWomChRzdWdnZXN0LnRvYXhoN3BsejV1cxIORWR5dGEgRGVib3dza2FyITFhODlTUHc1Z3BQU0FvS3o5eElIbUM5YjhBZGQwQktw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1013</Words>
  <Characters>6080</Characters>
  <Application>Microsoft Office Word</Application>
  <DocSecurity>0</DocSecurity>
  <Lines>50</Lines>
  <Paragraphs>14</Paragraphs>
  <ScaleCrop>false</ScaleCrop>
  <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 Namiel</cp:lastModifiedBy>
  <cp:revision>2</cp:revision>
  <dcterms:created xsi:type="dcterms:W3CDTF">2026-07-08T07:25:00Z</dcterms:created>
  <dcterms:modified xsi:type="dcterms:W3CDTF">2026-07-08T07:37:00Z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0x010100C94A3544C08A8E429B6CC2033BA5AD90</vt:lpwstr>
  </property>
  <property fmtid="{D5CDD505-2E9C-101B-9397-08002B2CF9AE}" pid="3" name="MediaServiceImageTags">
    <vt:lpwstr>MediaServiceImageTags</vt:lpwstr>
  </property>
</Properties>
</file>