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E23A" w14:textId="679BF334" w:rsidR="00C55EF7" w:rsidRDefault="00C55EF7" w:rsidP="000D1CCB">
      <w:pPr>
        <w:pStyle w:val="NormalWeb"/>
        <w:spacing w:before="0" w:beforeAutospacing="0" w:after="0" w:afterAutospacing="0"/>
        <w:rPr>
          <w:rFonts w:ascii="Aptos" w:hAnsi="Aptos"/>
        </w:rPr>
      </w:pPr>
    </w:p>
    <w:p w14:paraId="633FA103" w14:textId="77777777" w:rsidR="00C55EF7" w:rsidRDefault="00E77FC0" w:rsidP="00C55EF7">
      <w:pPr>
        <w:pStyle w:val="NormalWeb"/>
        <w:spacing w:before="0" w:beforeAutospacing="0" w:after="0" w:afterAutospacing="0"/>
        <w:jc w:val="center"/>
        <w:rPr>
          <w:rFonts w:ascii="Aptos" w:hAnsi="Aptos"/>
        </w:rPr>
      </w:pPr>
      <w:r>
        <w:rPr>
          <w:rFonts w:ascii="Calibri" w:eastAsia="Calibri" w:hAnsi="Calibri" w:cs="Calibri"/>
          <w:b/>
          <w:bCs/>
          <w:i/>
          <w:iCs/>
          <w:color w:val="000000"/>
          <w:lang w:val="pt-PT"/>
        </w:rPr>
        <w:t>“STAR WARS:</w:t>
      </w:r>
      <w:r>
        <w:rPr>
          <w:rFonts w:ascii="Calibri" w:eastAsia="Calibri" w:hAnsi="Calibri" w:cs="Calibri"/>
          <w:b/>
          <w:bCs/>
          <w:color w:val="000000"/>
          <w:lang w:val="pt-PT"/>
        </w:rPr>
        <w:t xml:space="preserve"> VISÕES APRESENTA – A NONA JEDI”</w:t>
      </w:r>
    </w:p>
    <w:p w14:paraId="1B10D70B" w14:textId="750D668E" w:rsidR="00C55EF7" w:rsidRDefault="00E77FC0" w:rsidP="00C55EF7">
      <w:pPr>
        <w:pStyle w:val="NormalWeb"/>
        <w:spacing w:before="0" w:beforeAutospacing="0" w:after="0" w:afterAutospacing="0"/>
        <w:jc w:val="center"/>
        <w:rPr>
          <w:rFonts w:ascii="Aptos" w:hAnsi="Aptos"/>
        </w:rPr>
      </w:pPr>
      <w:r>
        <w:rPr>
          <w:rFonts w:ascii="Calibri" w:eastAsia="Calibri" w:hAnsi="Calibri" w:cs="Calibri"/>
          <w:b/>
          <w:bCs/>
          <w:color w:val="000000"/>
          <w:lang w:val="pt-PT"/>
        </w:rPr>
        <w:t>ESTREIA EM EXCLUSIVO NO DISNEY+ A 5 DE AGOSTO</w:t>
      </w:r>
    </w:p>
    <w:p w14:paraId="70168A80" w14:textId="77777777" w:rsidR="00C55EF7" w:rsidRDefault="00E77FC0" w:rsidP="00C55EF7">
      <w:pPr>
        <w:pStyle w:val="NormalWeb"/>
        <w:spacing w:before="0" w:beforeAutospacing="0" w:after="0" w:afterAutospacing="0"/>
        <w:jc w:val="center"/>
        <w:rPr>
          <w:rFonts w:ascii="Aptos" w:hAnsi="Aptos"/>
        </w:rPr>
      </w:pPr>
      <w:r>
        <w:rPr>
          <w:rFonts w:ascii="Calibri" w:hAnsi="Calibri" w:cs="Calibri"/>
          <w:b/>
          <w:bCs/>
          <w:color w:val="000000"/>
        </w:rPr>
        <w:t> </w:t>
      </w:r>
    </w:p>
    <w:p w14:paraId="2BCC319C" w14:textId="5176ED53" w:rsidR="00C55EF7" w:rsidRDefault="00E77FC0" w:rsidP="00C55EF7">
      <w:pPr>
        <w:pStyle w:val="NormalWeb"/>
        <w:spacing w:before="0" w:beforeAutospacing="0" w:after="0" w:afterAutospacing="0"/>
        <w:jc w:val="center"/>
        <w:rPr>
          <w:rFonts w:ascii="Aptos" w:hAnsi="Aptos"/>
        </w:rPr>
      </w:pPr>
      <w:r>
        <w:rPr>
          <w:rFonts w:ascii="Calibri" w:eastAsia="Calibri" w:hAnsi="Calibri" w:cs="Calibri"/>
          <w:b/>
          <w:bCs/>
          <w:color w:val="000000"/>
          <w:u w:val="single"/>
          <w:lang w:val="pt-PT"/>
        </w:rPr>
        <w:t xml:space="preserve">O </w:t>
      </w:r>
      <w:r>
        <w:rPr>
          <w:rFonts w:ascii="Calibri" w:eastAsia="Calibri" w:hAnsi="Calibri" w:cs="Calibri"/>
          <w:b/>
          <w:bCs/>
          <w:i/>
          <w:iCs/>
          <w:color w:val="000000"/>
          <w:u w:val="single"/>
          <w:lang w:val="pt-PT"/>
        </w:rPr>
        <w:t>trailer</w:t>
      </w:r>
      <w:r>
        <w:rPr>
          <w:rFonts w:ascii="Calibri" w:eastAsia="Calibri" w:hAnsi="Calibri" w:cs="Calibri"/>
          <w:b/>
          <w:bCs/>
          <w:color w:val="000000"/>
          <w:u w:val="single"/>
          <w:lang w:val="pt-PT"/>
        </w:rPr>
        <w:t xml:space="preserve"> </w:t>
      </w:r>
      <w:r w:rsidR="000D1CCB">
        <w:rPr>
          <w:rFonts w:ascii="Calibri" w:eastAsia="Calibri" w:hAnsi="Calibri" w:cs="Calibri"/>
          <w:b/>
          <w:bCs/>
          <w:color w:val="000000"/>
          <w:u w:val="single"/>
          <w:lang w:val="pt-PT"/>
        </w:rPr>
        <w:t>e</w:t>
      </w:r>
      <w:r>
        <w:rPr>
          <w:rFonts w:ascii="Calibri" w:eastAsia="Calibri" w:hAnsi="Calibri" w:cs="Calibri"/>
          <w:b/>
          <w:bCs/>
          <w:color w:val="000000"/>
          <w:u w:val="single"/>
          <w:lang w:val="pt-PT"/>
        </w:rPr>
        <w:t xml:space="preserve"> </w:t>
      </w:r>
      <w:r>
        <w:rPr>
          <w:rFonts w:ascii="Calibri" w:eastAsia="Calibri" w:hAnsi="Calibri" w:cs="Calibri"/>
          <w:b/>
          <w:bCs/>
          <w:i/>
          <w:iCs/>
          <w:color w:val="000000"/>
          <w:u w:val="single"/>
          <w:lang w:val="pt-PT"/>
        </w:rPr>
        <w:t>key art</w:t>
      </w:r>
      <w:r>
        <w:rPr>
          <w:rFonts w:ascii="Calibri" w:eastAsia="Calibri" w:hAnsi="Calibri" w:cs="Calibri"/>
          <w:b/>
          <w:bCs/>
          <w:color w:val="000000"/>
          <w:u w:val="single"/>
          <w:lang w:val="pt-PT"/>
        </w:rPr>
        <w:t xml:space="preserve"> da minissérie de </w:t>
      </w:r>
      <w:r>
        <w:rPr>
          <w:rFonts w:ascii="Calibri" w:eastAsia="Calibri" w:hAnsi="Calibri" w:cs="Calibri"/>
          <w:b/>
          <w:bCs/>
          <w:i/>
          <w:iCs/>
          <w:color w:val="000000"/>
          <w:u w:val="single"/>
          <w:lang w:val="pt-PT"/>
        </w:rPr>
        <w:t>anime</w:t>
      </w:r>
      <w:r>
        <w:rPr>
          <w:rFonts w:ascii="Calibri" w:eastAsia="Calibri" w:hAnsi="Calibri" w:cs="Calibri"/>
          <w:b/>
          <w:bCs/>
          <w:color w:val="000000"/>
          <w:u w:val="single"/>
          <w:lang w:val="pt-PT"/>
        </w:rPr>
        <w:t xml:space="preserve"> de oito episódios, já estão disponíveis</w:t>
      </w:r>
    </w:p>
    <w:p w14:paraId="5397F0BB" w14:textId="4F668026" w:rsidR="00C55EF7" w:rsidRDefault="00C55EF7" w:rsidP="00C55EF7">
      <w:pPr>
        <w:pStyle w:val="NormalWeb"/>
        <w:spacing w:before="0" w:beforeAutospacing="0" w:after="0" w:afterAutospacing="0"/>
        <w:jc w:val="center"/>
        <w:rPr>
          <w:rFonts w:ascii="Aptos" w:hAnsi="Aptos"/>
        </w:rPr>
      </w:pPr>
    </w:p>
    <w:p w14:paraId="06FB2595" w14:textId="4C50D0ED" w:rsidR="00C55EF7" w:rsidRDefault="00A23D33" w:rsidP="00C55EF7">
      <w:pPr>
        <w:pStyle w:val="NormalWeb"/>
        <w:spacing w:before="0" w:beforeAutospacing="0" w:after="0" w:afterAutospacing="0"/>
        <w:jc w:val="center"/>
        <w:rPr>
          <w:rFonts w:ascii="Aptos" w:hAnsi="Aptos"/>
        </w:rPr>
      </w:pPr>
      <w:r>
        <w:rPr>
          <w:rFonts w:ascii="Aptos" w:hAnsi="Aptos"/>
          <w:noProof/>
          <w14:ligatures w14:val="standardContextual"/>
        </w:rPr>
        <w:drawing>
          <wp:inline distT="0" distB="0" distL="0" distR="0" wp14:anchorId="536C00D1" wp14:editId="115CF6C4">
            <wp:extent cx="2463691" cy="3079750"/>
            <wp:effectExtent l="0" t="0" r="0" b="6350"/>
            <wp:docPr id="506118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8816" name="Picture 5061188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9512" cy="3087027"/>
                    </a:xfrm>
                    <a:prstGeom prst="rect">
                      <a:avLst/>
                    </a:prstGeom>
                  </pic:spPr>
                </pic:pic>
              </a:graphicData>
            </a:graphic>
          </wp:inline>
        </w:drawing>
      </w:r>
    </w:p>
    <w:p w14:paraId="25586579" w14:textId="187E27C2" w:rsidR="00C55EF7" w:rsidRDefault="00E77FC0" w:rsidP="000D1CCB">
      <w:pPr>
        <w:pStyle w:val="NormalWeb"/>
        <w:spacing w:before="0" w:beforeAutospacing="0" w:after="0" w:afterAutospacing="0"/>
        <w:rPr>
          <w:rFonts w:ascii="Aptos" w:hAnsi="Aptos"/>
        </w:rPr>
      </w:pPr>
      <w:r>
        <w:rPr>
          <w:rFonts w:ascii="Calibri" w:hAnsi="Calibri" w:cs="Calibri"/>
          <w:color w:val="000000"/>
        </w:rPr>
        <w:t> </w:t>
      </w:r>
    </w:p>
    <w:p w14:paraId="4B39A9B9" w14:textId="77777777" w:rsidR="00C55EF7" w:rsidRDefault="00E77FC0" w:rsidP="00C55EF7">
      <w:pPr>
        <w:pStyle w:val="NormalWeb"/>
        <w:spacing w:before="0" w:beforeAutospacing="0" w:after="0" w:afterAutospacing="0"/>
        <w:jc w:val="center"/>
        <w:rPr>
          <w:rFonts w:ascii="Aptos" w:hAnsi="Aptos"/>
        </w:rPr>
      </w:pPr>
      <w:r>
        <w:rPr>
          <w:rFonts w:ascii="Calibri" w:hAnsi="Calibri" w:cs="Calibri"/>
          <w:color w:val="000000"/>
        </w:rPr>
        <w:t> </w:t>
      </w:r>
    </w:p>
    <w:p w14:paraId="7E310515" w14:textId="46EE82C0" w:rsidR="00C55EF7" w:rsidRPr="000D1CCB" w:rsidRDefault="00E77FC0" w:rsidP="00C55EF7">
      <w:pPr>
        <w:pStyle w:val="NormalWeb"/>
        <w:spacing w:before="0" w:beforeAutospacing="0" w:after="0" w:afterAutospacing="0"/>
        <w:jc w:val="center"/>
        <w:rPr>
          <w:rFonts w:asciiTheme="minorHAnsi" w:hAnsiTheme="minorHAnsi" w:cstheme="minorHAnsi"/>
        </w:rPr>
      </w:pPr>
      <w:r>
        <w:rPr>
          <w:rFonts w:ascii="Calibri" w:eastAsia="Calibri" w:hAnsi="Calibri" w:cs="Calibri"/>
          <w:color w:val="000000"/>
          <w:lang w:val="pt-PT"/>
        </w:rPr>
        <w:t xml:space="preserve">Link para o </w:t>
      </w:r>
      <w:r>
        <w:rPr>
          <w:rFonts w:ascii="Calibri" w:eastAsia="Calibri" w:hAnsi="Calibri" w:cs="Calibri"/>
          <w:i/>
          <w:iCs/>
          <w:color w:val="000000"/>
          <w:lang w:val="pt-PT"/>
        </w:rPr>
        <w:t>trailer</w:t>
      </w:r>
      <w:r>
        <w:rPr>
          <w:rFonts w:ascii="Calibri" w:eastAsia="Calibri" w:hAnsi="Calibri" w:cs="Calibri"/>
          <w:color w:val="000000"/>
          <w:lang w:val="pt-PT"/>
        </w:rPr>
        <w:t xml:space="preserve">: </w:t>
      </w:r>
      <w:hyperlink r:id="rId7" w:history="1">
        <w:r w:rsidR="000D1CCB" w:rsidRPr="000D1CCB">
          <w:rPr>
            <w:rStyle w:val="Hiperligao"/>
            <w:rFonts w:asciiTheme="minorHAnsi" w:hAnsiTheme="minorHAnsi" w:cstheme="minorHAnsi"/>
          </w:rPr>
          <w:t>https://www.youtube.com/watch?v=jacB6SQbY48</w:t>
        </w:r>
      </w:hyperlink>
      <w:r w:rsidR="000D1CCB" w:rsidRPr="000D1CCB">
        <w:rPr>
          <w:rFonts w:asciiTheme="minorHAnsi" w:hAnsiTheme="minorHAnsi" w:cstheme="minorHAnsi"/>
        </w:rPr>
        <w:t xml:space="preserve"> </w:t>
      </w:r>
    </w:p>
    <w:p w14:paraId="520BCCE2" w14:textId="239BD081" w:rsidR="00C55EF7" w:rsidRDefault="00E77FC0" w:rsidP="000D1CCB">
      <w:pPr>
        <w:pStyle w:val="NormalWeb"/>
        <w:spacing w:before="0" w:beforeAutospacing="0" w:after="0" w:afterAutospacing="0"/>
        <w:jc w:val="center"/>
        <w:rPr>
          <w:rFonts w:ascii="Aptos" w:hAnsi="Aptos"/>
        </w:rPr>
      </w:pPr>
      <w:r>
        <w:rPr>
          <w:rFonts w:ascii="Calibri" w:hAnsi="Calibri" w:cs="Calibri"/>
          <w:color w:val="000000"/>
        </w:rPr>
        <w:t> </w:t>
      </w:r>
    </w:p>
    <w:p w14:paraId="29BFD6F0" w14:textId="4CD8DF96" w:rsidR="00C55EF7" w:rsidRDefault="00E77FC0" w:rsidP="00C55EF7">
      <w:pPr>
        <w:pStyle w:val="NormalWeb"/>
        <w:spacing w:before="0" w:beforeAutospacing="0" w:after="0" w:afterAutospacing="0"/>
        <w:jc w:val="both"/>
        <w:rPr>
          <w:rFonts w:ascii="Aptos" w:hAnsi="Aptos"/>
        </w:rPr>
      </w:pPr>
      <w:r>
        <w:rPr>
          <w:rFonts w:ascii="Calibri" w:eastAsia="Calibri" w:hAnsi="Calibri" w:cs="Calibri"/>
          <w:color w:val="000000"/>
          <w:lang w:val="pt-PT"/>
        </w:rPr>
        <w:t xml:space="preserve">Uma minissérie de </w:t>
      </w:r>
      <w:r>
        <w:rPr>
          <w:rFonts w:ascii="Calibri" w:eastAsia="Calibri" w:hAnsi="Calibri" w:cs="Calibri"/>
          <w:i/>
          <w:iCs/>
          <w:color w:val="000000"/>
          <w:lang w:val="pt-PT"/>
        </w:rPr>
        <w:t>anime</w:t>
      </w:r>
      <w:r>
        <w:rPr>
          <w:rFonts w:ascii="Calibri" w:eastAsia="Calibri" w:hAnsi="Calibri" w:cs="Calibri"/>
          <w:color w:val="000000"/>
          <w:lang w:val="pt-PT"/>
        </w:rPr>
        <w:t xml:space="preserve"> de oito episódios da Lucasfilm e da Production I.G, “</w:t>
      </w:r>
      <w:r>
        <w:rPr>
          <w:rFonts w:ascii="Calibri" w:eastAsia="Calibri" w:hAnsi="Calibri" w:cs="Calibri"/>
          <w:i/>
          <w:iCs/>
          <w:color w:val="000000"/>
          <w:lang w:val="pt-PT"/>
        </w:rPr>
        <w:t>Star Wars:</w:t>
      </w:r>
      <w:r>
        <w:rPr>
          <w:rFonts w:ascii="Calibri" w:eastAsia="Calibri" w:hAnsi="Calibri" w:cs="Calibri"/>
          <w:color w:val="000000"/>
          <w:lang w:val="pt-PT"/>
        </w:rPr>
        <w:t xml:space="preserve"> Visões Apresenta – A Nona Jedi”, estreia a 5 de agosto de 2026, em exclusivo no Disney+. Já estão disponíveis o </w:t>
      </w:r>
      <w:r>
        <w:rPr>
          <w:rFonts w:ascii="Calibri" w:eastAsia="Calibri" w:hAnsi="Calibri" w:cs="Calibri"/>
          <w:i/>
          <w:iCs/>
          <w:color w:val="000000"/>
          <w:lang w:val="pt-PT"/>
        </w:rPr>
        <w:t>trailer</w:t>
      </w:r>
      <w:r>
        <w:rPr>
          <w:rFonts w:ascii="Calibri" w:eastAsia="Calibri" w:hAnsi="Calibri" w:cs="Calibri"/>
          <w:color w:val="000000"/>
          <w:lang w:val="pt-PT"/>
        </w:rPr>
        <w:t xml:space="preserve"> e a </w:t>
      </w:r>
      <w:r>
        <w:rPr>
          <w:rFonts w:ascii="Calibri" w:eastAsia="Calibri" w:hAnsi="Calibri" w:cs="Calibri"/>
          <w:i/>
          <w:iCs/>
          <w:color w:val="000000"/>
          <w:lang w:val="pt-PT"/>
        </w:rPr>
        <w:t>key art</w:t>
      </w:r>
      <w:r>
        <w:rPr>
          <w:rFonts w:ascii="Calibri" w:eastAsia="Calibri" w:hAnsi="Calibri" w:cs="Calibri"/>
          <w:color w:val="000000"/>
          <w:lang w:val="pt-PT"/>
        </w:rPr>
        <w:t>.</w:t>
      </w:r>
    </w:p>
    <w:p w14:paraId="3FA5910D" w14:textId="77777777" w:rsidR="00C55EF7" w:rsidRDefault="00E77FC0" w:rsidP="00C55EF7">
      <w:pPr>
        <w:pStyle w:val="NormalWeb"/>
        <w:spacing w:before="0" w:beforeAutospacing="0" w:after="0" w:afterAutospacing="0"/>
        <w:jc w:val="both"/>
        <w:rPr>
          <w:rFonts w:ascii="Aptos" w:hAnsi="Aptos"/>
        </w:rPr>
      </w:pPr>
      <w:r>
        <w:rPr>
          <w:rFonts w:ascii="Calibri" w:hAnsi="Calibri" w:cs="Calibri"/>
          <w:color w:val="000000"/>
        </w:rPr>
        <w:t> </w:t>
      </w:r>
    </w:p>
    <w:p w14:paraId="4DBA6DB9" w14:textId="14E3AED6" w:rsidR="00C55EF7" w:rsidRDefault="00E77FC0" w:rsidP="00C55EF7">
      <w:pPr>
        <w:pStyle w:val="NormalWeb"/>
        <w:spacing w:before="0" w:beforeAutospacing="0" w:after="0" w:afterAutospacing="0"/>
        <w:jc w:val="both"/>
        <w:rPr>
          <w:rFonts w:ascii="Aptos" w:hAnsi="Aptos"/>
        </w:rPr>
      </w:pPr>
      <w:r>
        <w:rPr>
          <w:rFonts w:ascii="Calibri" w:eastAsia="Calibri" w:hAnsi="Calibri" w:cs="Calibri"/>
          <w:color w:val="000000"/>
          <w:lang w:val="pt-PT"/>
        </w:rPr>
        <w:t xml:space="preserve">Os realizadores Kenji Kamiyama e Shunsuke Tada e o produtor Hitoshi Ito </w:t>
      </w:r>
      <w:r w:rsidR="00B823E7">
        <w:rPr>
          <w:rFonts w:ascii="Calibri" w:eastAsia="Calibri" w:hAnsi="Calibri" w:cs="Calibri"/>
          <w:color w:val="000000"/>
          <w:lang w:val="pt-PT"/>
        </w:rPr>
        <w:t>deram a conhecer</w:t>
      </w:r>
      <w:r>
        <w:rPr>
          <w:rFonts w:ascii="Calibri" w:eastAsia="Calibri" w:hAnsi="Calibri" w:cs="Calibri"/>
          <w:color w:val="000000"/>
          <w:lang w:val="pt-PT"/>
        </w:rPr>
        <w:t xml:space="preserve"> o </w:t>
      </w:r>
      <w:r>
        <w:rPr>
          <w:rFonts w:ascii="Calibri" w:eastAsia="Calibri" w:hAnsi="Calibri" w:cs="Calibri"/>
          <w:i/>
          <w:iCs/>
          <w:color w:val="000000"/>
          <w:lang w:val="pt-PT"/>
        </w:rPr>
        <w:t>trailer</w:t>
      </w:r>
      <w:r>
        <w:rPr>
          <w:rFonts w:ascii="Calibri" w:eastAsia="Calibri" w:hAnsi="Calibri" w:cs="Calibri"/>
          <w:color w:val="000000"/>
          <w:lang w:val="pt-PT"/>
        </w:rPr>
        <w:t xml:space="preserve"> e o póster de apresentação </w:t>
      </w:r>
      <w:r w:rsidR="000D1CCB">
        <w:rPr>
          <w:rFonts w:ascii="Calibri" w:eastAsia="Calibri" w:hAnsi="Calibri" w:cs="Calibri"/>
          <w:color w:val="000000"/>
          <w:lang w:val="pt-PT"/>
        </w:rPr>
        <w:t>de</w:t>
      </w:r>
      <w:r>
        <w:rPr>
          <w:rFonts w:ascii="Calibri" w:eastAsia="Calibri" w:hAnsi="Calibri" w:cs="Calibri"/>
          <w:color w:val="000000"/>
          <w:lang w:val="pt-PT"/>
        </w:rPr>
        <w:t xml:space="preserve"> “</w:t>
      </w:r>
      <w:r>
        <w:rPr>
          <w:rFonts w:ascii="Calibri" w:eastAsia="Calibri" w:hAnsi="Calibri" w:cs="Calibri"/>
          <w:i/>
          <w:iCs/>
          <w:color w:val="000000"/>
          <w:lang w:val="pt-PT"/>
        </w:rPr>
        <w:t>Star Wars:</w:t>
      </w:r>
      <w:r>
        <w:rPr>
          <w:rFonts w:ascii="Calibri" w:eastAsia="Calibri" w:hAnsi="Calibri" w:cs="Calibri"/>
          <w:color w:val="000000"/>
          <w:lang w:val="pt-PT"/>
        </w:rPr>
        <w:t xml:space="preserve"> Visões Apresenta – A Nona Jedi</w:t>
      </w:r>
      <w:r w:rsidR="000D1CCB">
        <w:rPr>
          <w:rFonts w:ascii="Calibri" w:eastAsia="Calibri" w:hAnsi="Calibri" w:cs="Calibri"/>
          <w:color w:val="000000"/>
          <w:lang w:val="pt-PT"/>
        </w:rPr>
        <w:t>”.</w:t>
      </w:r>
    </w:p>
    <w:p w14:paraId="04102F6C" w14:textId="77777777" w:rsidR="00C55EF7" w:rsidRDefault="00E77FC0" w:rsidP="00C55EF7">
      <w:pPr>
        <w:pStyle w:val="NormalWeb"/>
        <w:spacing w:before="0" w:beforeAutospacing="0" w:after="0" w:afterAutospacing="0"/>
        <w:jc w:val="both"/>
        <w:rPr>
          <w:rFonts w:ascii="Aptos" w:hAnsi="Aptos"/>
        </w:rPr>
      </w:pPr>
      <w:r>
        <w:rPr>
          <w:rFonts w:ascii="Calibri" w:hAnsi="Calibri" w:cs="Calibri"/>
          <w:color w:val="000000"/>
        </w:rPr>
        <w:t> </w:t>
      </w:r>
    </w:p>
    <w:p w14:paraId="7BF7F435" w14:textId="75B4C89B" w:rsidR="00C55EF7" w:rsidRDefault="00E77FC0" w:rsidP="00C55EF7">
      <w:pPr>
        <w:pStyle w:val="NormalWeb"/>
        <w:spacing w:before="0" w:beforeAutospacing="0" w:after="0" w:afterAutospacing="0"/>
        <w:jc w:val="both"/>
        <w:rPr>
          <w:rFonts w:ascii="Aptos" w:hAnsi="Aptos"/>
        </w:rPr>
      </w:pPr>
      <w:r>
        <w:rPr>
          <w:rFonts w:ascii="Calibri" w:eastAsia="Calibri" w:hAnsi="Calibri" w:cs="Calibri"/>
          <w:color w:val="000000"/>
          <w:lang w:val="pt-PT"/>
        </w:rPr>
        <w:t>Integrada na nova chancela “</w:t>
      </w:r>
      <w:r>
        <w:rPr>
          <w:rFonts w:ascii="Calibri" w:eastAsia="Calibri" w:hAnsi="Calibri" w:cs="Calibri"/>
          <w:i/>
          <w:iCs/>
          <w:color w:val="000000"/>
          <w:lang w:val="pt-PT"/>
        </w:rPr>
        <w:t>Star Wars:</w:t>
      </w:r>
      <w:r>
        <w:rPr>
          <w:rFonts w:ascii="Calibri" w:eastAsia="Calibri" w:hAnsi="Calibri" w:cs="Calibri"/>
          <w:color w:val="000000"/>
          <w:lang w:val="pt-PT"/>
        </w:rPr>
        <w:t xml:space="preserve"> Visões Apresenta</w:t>
      </w:r>
      <w:r>
        <w:rPr>
          <w:rFonts w:ascii="Calibri" w:eastAsia="Calibri" w:hAnsi="Calibri" w:cs="Calibri"/>
          <w:i/>
          <w:iCs/>
          <w:color w:val="000000"/>
          <w:lang w:val="pt-PT"/>
        </w:rPr>
        <w:t xml:space="preserve">”, </w:t>
      </w:r>
      <w:r>
        <w:rPr>
          <w:rFonts w:ascii="Calibri" w:eastAsia="Calibri" w:hAnsi="Calibri" w:cs="Calibri"/>
          <w:color w:val="000000"/>
          <w:lang w:val="pt-PT"/>
        </w:rPr>
        <w:t xml:space="preserve">criada para contar histórias do universo “Star Wars: Visões” de forma mais aprofundada, esta minissérie retoma a narrativa pouco depois dos acontecimentos </w:t>
      </w:r>
      <w:r w:rsidR="002731C3">
        <w:rPr>
          <w:rFonts w:ascii="Calibri" w:eastAsia="Calibri" w:hAnsi="Calibri" w:cs="Calibri"/>
          <w:color w:val="000000"/>
          <w:lang w:val="pt-PT"/>
        </w:rPr>
        <w:t>dos episódios</w:t>
      </w:r>
      <w:r>
        <w:rPr>
          <w:rFonts w:ascii="Calibri" w:eastAsia="Calibri" w:hAnsi="Calibri" w:cs="Calibri"/>
          <w:color w:val="000000"/>
          <w:lang w:val="pt-PT"/>
        </w:rPr>
        <w:t xml:space="preserve"> “</w:t>
      </w:r>
      <w:r w:rsidR="002731C3">
        <w:rPr>
          <w:rFonts w:ascii="Calibri" w:eastAsia="Calibri" w:hAnsi="Calibri" w:cs="Calibri"/>
          <w:color w:val="000000"/>
          <w:lang w:val="pt-PT"/>
        </w:rPr>
        <w:t>A Nona Jedi</w:t>
      </w:r>
      <w:r>
        <w:rPr>
          <w:rFonts w:ascii="Calibri" w:eastAsia="Calibri" w:hAnsi="Calibri" w:cs="Calibri"/>
          <w:color w:val="000000"/>
          <w:lang w:val="pt-PT"/>
        </w:rPr>
        <w:t>” e “</w:t>
      </w:r>
      <w:r w:rsidR="002731C3">
        <w:rPr>
          <w:rFonts w:ascii="Calibri" w:eastAsia="Calibri" w:hAnsi="Calibri" w:cs="Calibri"/>
          <w:color w:val="000000"/>
          <w:lang w:val="pt-PT"/>
        </w:rPr>
        <w:t>A Nona Jedi</w:t>
      </w:r>
      <w:r>
        <w:rPr>
          <w:rFonts w:ascii="Calibri" w:eastAsia="Calibri" w:hAnsi="Calibri" w:cs="Calibri"/>
          <w:color w:val="000000"/>
          <w:lang w:val="pt-PT"/>
        </w:rPr>
        <w:t>:</w:t>
      </w:r>
      <w:r w:rsidR="002731C3">
        <w:rPr>
          <w:rFonts w:ascii="Calibri" w:eastAsia="Calibri" w:hAnsi="Calibri" w:cs="Calibri"/>
          <w:color w:val="000000"/>
          <w:lang w:val="pt-PT"/>
        </w:rPr>
        <w:t>Filha da Esperança</w:t>
      </w:r>
      <w:r>
        <w:rPr>
          <w:rFonts w:ascii="Calibri" w:eastAsia="Calibri" w:hAnsi="Calibri" w:cs="Calibri"/>
          <w:color w:val="000000"/>
          <w:lang w:val="pt-PT"/>
        </w:rPr>
        <w:t>.” Na nova série, Lah Kara continua o seu treino Jedi sob a orientação de Margrave Juro. Com Juro e o seu pequeno grupo de aprendizes Jedi, Kara embarca numa jornada épica de autodescoberta e numa missão para salvar o pai.</w:t>
      </w:r>
    </w:p>
    <w:p w14:paraId="72609B5F" w14:textId="77777777" w:rsidR="00C55EF7" w:rsidRDefault="00E77FC0" w:rsidP="00C55EF7">
      <w:pPr>
        <w:pStyle w:val="NormalWeb"/>
        <w:spacing w:before="0" w:beforeAutospacing="0" w:after="0" w:afterAutospacing="0"/>
        <w:jc w:val="both"/>
        <w:rPr>
          <w:rFonts w:ascii="Aptos" w:hAnsi="Aptos"/>
        </w:rPr>
      </w:pPr>
      <w:r>
        <w:rPr>
          <w:rFonts w:ascii="Calibri" w:hAnsi="Calibri" w:cs="Calibri"/>
          <w:color w:val="000000"/>
        </w:rPr>
        <w:t> </w:t>
      </w:r>
    </w:p>
    <w:p w14:paraId="7F3590F5" w14:textId="77777777" w:rsidR="00C55EF7" w:rsidRDefault="00E77FC0" w:rsidP="00C55EF7">
      <w:pPr>
        <w:pStyle w:val="NormalWeb"/>
        <w:spacing w:before="0" w:beforeAutospacing="0" w:after="0" w:afterAutospacing="0"/>
        <w:jc w:val="both"/>
        <w:rPr>
          <w:rFonts w:ascii="Aptos" w:hAnsi="Aptos"/>
        </w:rPr>
      </w:pPr>
      <w:r>
        <w:rPr>
          <w:rFonts w:ascii="Calibri" w:eastAsia="Calibri" w:hAnsi="Calibri" w:cs="Calibri"/>
          <w:i/>
          <w:iCs/>
          <w:color w:val="000000"/>
          <w:lang w:val="pt-PT"/>
        </w:rPr>
        <w:t>“Star Wars</w:t>
      </w:r>
      <w:r>
        <w:rPr>
          <w:rFonts w:ascii="Calibri" w:eastAsia="Calibri" w:hAnsi="Calibri" w:cs="Calibri"/>
          <w:color w:val="000000"/>
          <w:lang w:val="pt-PT"/>
        </w:rPr>
        <w:t>: Visões Apresenta – A Nona Jedi”</w:t>
      </w:r>
      <w:r>
        <w:rPr>
          <w:rFonts w:ascii="Calibri" w:eastAsia="Calibri" w:hAnsi="Calibri" w:cs="Calibri"/>
          <w:i/>
          <w:iCs/>
          <w:color w:val="000000"/>
          <w:lang w:val="pt-PT"/>
        </w:rPr>
        <w:t xml:space="preserve"> </w:t>
      </w:r>
      <w:r>
        <w:rPr>
          <w:rFonts w:ascii="Calibri" w:eastAsia="Calibri" w:hAnsi="Calibri" w:cs="Calibri"/>
          <w:color w:val="000000"/>
          <w:lang w:val="pt-PT"/>
        </w:rPr>
        <w:t xml:space="preserve">é realizada por Shunsuke Tada e escrita por Mitsuyasu Sakai. Kenji Kamiyama assume o cargo de realizador supervisor. Os produtores executivos são James Waugh, Jacqui Lopez, Josh Rimes, Justin Leach e Mitsuhisa Ishikawa. A </w:t>
      </w:r>
      <w:r>
        <w:rPr>
          <w:rFonts w:ascii="Calibri" w:eastAsia="Calibri" w:hAnsi="Calibri" w:cs="Calibri"/>
          <w:color w:val="000000"/>
          <w:lang w:val="pt-PT"/>
        </w:rPr>
        <w:lastRenderedPageBreak/>
        <w:t>produção está a cargo de Hitoshi Ito e Kanako Shirasaki, com Caroline Keller como coprodutora.</w:t>
      </w:r>
    </w:p>
    <w:p w14:paraId="4506F42D" w14:textId="77777777" w:rsidR="00C55EF7" w:rsidRDefault="00E77FC0" w:rsidP="00C55EF7">
      <w:pPr>
        <w:pStyle w:val="NormalWeb"/>
        <w:spacing w:before="0" w:beforeAutospacing="0" w:after="0" w:afterAutospacing="0"/>
        <w:jc w:val="both"/>
        <w:rPr>
          <w:rFonts w:ascii="Aptos" w:hAnsi="Aptos"/>
        </w:rPr>
      </w:pPr>
      <w:r>
        <w:rPr>
          <w:rFonts w:ascii="Calibri" w:hAnsi="Calibri" w:cs="Calibri"/>
          <w:color w:val="000000"/>
        </w:rPr>
        <w:t> </w:t>
      </w:r>
    </w:p>
    <w:p w14:paraId="36D22EDA" w14:textId="16C2C3BE" w:rsidR="00C55EF7" w:rsidRDefault="00E77FC0" w:rsidP="00C55EF7">
      <w:pPr>
        <w:pStyle w:val="NormalWeb"/>
        <w:spacing w:before="0" w:beforeAutospacing="0" w:after="0" w:afterAutospacing="0"/>
        <w:jc w:val="both"/>
        <w:rPr>
          <w:rFonts w:ascii="Aptos" w:hAnsi="Aptos"/>
        </w:rPr>
      </w:pPr>
      <w:r>
        <w:rPr>
          <w:rFonts w:ascii="Calibri" w:eastAsia="Calibri" w:hAnsi="Calibri" w:cs="Calibri"/>
          <w:color w:val="000000"/>
          <w:lang w:val="pt-PT"/>
        </w:rPr>
        <w:t>A versão em inglês conta com o regresso de Kimiko Glenn (Lah Kara), Andrew Kishino (Juro), Masi Oka (Ethan), Patrick Seitz (Homen), JP Karliak (Gramps) e Simu Liu (Lah Zhima). Neil Kaplan volta a dar voz ao Narrador. Entre as novas vozes da versão encontram-se Feodor Chin (Gennoh), Young Mazino (Nawaam), Chase Sui Wonders (Tafflah) e Keone Young (Kwana).</w:t>
      </w:r>
    </w:p>
    <w:p w14:paraId="385C2621" w14:textId="77777777" w:rsidR="00C55EF7" w:rsidRDefault="00E77FC0" w:rsidP="00C55EF7">
      <w:pPr>
        <w:pStyle w:val="NormalWeb"/>
        <w:spacing w:before="0" w:beforeAutospacing="0" w:after="0" w:afterAutospacing="0"/>
        <w:jc w:val="both"/>
        <w:rPr>
          <w:rFonts w:ascii="Aptos" w:hAnsi="Aptos"/>
        </w:rPr>
      </w:pPr>
      <w:r>
        <w:rPr>
          <w:rFonts w:ascii="Calibri" w:hAnsi="Calibri" w:cs="Calibri"/>
          <w:color w:val="000000"/>
        </w:rPr>
        <w:t> </w:t>
      </w:r>
    </w:p>
    <w:p w14:paraId="37CE2472" w14:textId="77777777" w:rsidR="00381E19" w:rsidRDefault="00381E19"/>
    <w:p w14:paraId="34963B74" w14:textId="77777777" w:rsidR="000D1CCB" w:rsidRDefault="000D1CCB"/>
    <w:p w14:paraId="2D96F174" w14:textId="77777777" w:rsidR="000D1CCB" w:rsidRPr="000D1CCB" w:rsidRDefault="000D1CCB" w:rsidP="000D1CCB">
      <w:pPr>
        <w:rPr>
          <w:sz w:val="22"/>
          <w:szCs w:val="22"/>
          <w:lang w:val="pt-PT"/>
        </w:rPr>
      </w:pPr>
      <w:r w:rsidRPr="000D1CCB">
        <w:rPr>
          <w:b/>
          <w:bCs/>
          <w:sz w:val="22"/>
          <w:szCs w:val="22"/>
          <w:lang w:val="pt-PT"/>
        </w:rPr>
        <w:t>SOBRE O DISNEY+</w:t>
      </w:r>
      <w:r w:rsidRPr="000D1CCB">
        <w:rPr>
          <w:sz w:val="22"/>
          <w:szCs w:val="22"/>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programação familiar de referência e programação global de desporto da ESPN.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0D1CCB">
          <w:rPr>
            <w:rStyle w:val="Hiperligao"/>
            <w:sz w:val="22"/>
            <w:szCs w:val="22"/>
            <w:lang w:val="pt-PT"/>
          </w:rPr>
          <w:t>disneyplus.com</w:t>
        </w:r>
      </w:hyperlink>
      <w:r w:rsidRPr="000D1CCB">
        <w:rPr>
          <w:sz w:val="22"/>
          <w:szCs w:val="22"/>
          <w:lang w:val="pt-PT"/>
        </w:rPr>
        <w:t>, ou consulte a aplicação Disney+, disponível na maioria dos dispositivos móveis e televisões conectadas.</w:t>
      </w:r>
    </w:p>
    <w:p w14:paraId="12ED70E6" w14:textId="77777777" w:rsidR="000D1CCB" w:rsidRDefault="000D1CCB" w:rsidP="000D1CCB">
      <w:pPr>
        <w:rPr>
          <w:b/>
          <w:bCs/>
          <w:sz w:val="22"/>
          <w:szCs w:val="22"/>
          <w:lang w:val="pt-PT"/>
        </w:rPr>
      </w:pPr>
    </w:p>
    <w:p w14:paraId="5F3849CC" w14:textId="77777777" w:rsidR="000D1CCB" w:rsidRPr="000D1CCB" w:rsidRDefault="000D1CCB" w:rsidP="000D1CCB">
      <w:pPr>
        <w:rPr>
          <w:b/>
          <w:bCs/>
          <w:sz w:val="22"/>
          <w:szCs w:val="22"/>
          <w:lang w:val="pt-PT"/>
        </w:rPr>
      </w:pPr>
    </w:p>
    <w:p w14:paraId="12B9B3B4" w14:textId="7D2BC33A" w:rsidR="000D1CCB" w:rsidRPr="000D1CCB" w:rsidRDefault="000D1CCB" w:rsidP="000D1CCB">
      <w:pPr>
        <w:rPr>
          <w:sz w:val="22"/>
          <w:szCs w:val="22"/>
          <w:lang w:val="pt-PT"/>
        </w:rPr>
      </w:pPr>
      <w:r w:rsidRPr="000D1CCB">
        <w:rPr>
          <w:b/>
          <w:bCs/>
          <w:sz w:val="22"/>
          <w:szCs w:val="22"/>
          <w:lang w:val="pt-PT"/>
        </w:rPr>
        <w:t>Para mais informações contacte:</w:t>
      </w:r>
      <w:r w:rsidRPr="000D1CCB">
        <w:rPr>
          <w:b/>
          <w:bCs/>
          <w:sz w:val="22"/>
          <w:szCs w:val="22"/>
          <w:lang w:val="pt-PT"/>
        </w:rPr>
        <w:br/>
      </w:r>
      <w:r w:rsidRPr="000D1CCB">
        <w:rPr>
          <w:sz w:val="22"/>
          <w:szCs w:val="22"/>
          <w:lang w:val="pt-PT"/>
        </w:rPr>
        <w:t>Margarida Troni</w:t>
      </w:r>
      <w:r w:rsidRPr="000D1CCB">
        <w:rPr>
          <w:sz w:val="22"/>
          <w:szCs w:val="22"/>
          <w:lang w:val="pt-PT"/>
        </w:rPr>
        <w:br/>
        <w:t>PR Supervisor</w:t>
      </w:r>
      <w:r w:rsidRPr="000D1CCB">
        <w:rPr>
          <w:sz w:val="22"/>
          <w:szCs w:val="22"/>
          <w:lang w:val="pt-PT"/>
        </w:rPr>
        <w:br/>
      </w:r>
      <w:hyperlink r:id="rId9" w:history="1">
        <w:r w:rsidRPr="000D1CCB">
          <w:rPr>
            <w:rStyle w:val="Hiperligao"/>
            <w:sz w:val="22"/>
            <w:szCs w:val="22"/>
            <w:lang w:val="pt-PT"/>
          </w:rPr>
          <w:t>margarida.x.troni@disney.com</w:t>
        </w:r>
      </w:hyperlink>
    </w:p>
    <w:p w14:paraId="6F5D6A30" w14:textId="77777777" w:rsidR="000D1CCB" w:rsidRPr="000D1CCB" w:rsidRDefault="000D1CCB">
      <w:pPr>
        <w:rPr>
          <w:lang w:val="pt-PT"/>
        </w:rPr>
      </w:pPr>
    </w:p>
    <w:sectPr w:rsidR="000D1CCB" w:rsidRPr="000D1CC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3245" w14:textId="77777777" w:rsidR="00E77FC0" w:rsidRDefault="00E77FC0" w:rsidP="00A23D33">
      <w:r>
        <w:separator/>
      </w:r>
    </w:p>
  </w:endnote>
  <w:endnote w:type="continuationSeparator" w:id="0">
    <w:p w14:paraId="4FDFD1C8" w14:textId="77777777" w:rsidR="00E77FC0" w:rsidRDefault="00E77FC0" w:rsidP="00A2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F5BB" w14:textId="77777777" w:rsidR="00E77FC0" w:rsidRDefault="00E77FC0" w:rsidP="00A23D33">
      <w:r>
        <w:separator/>
      </w:r>
    </w:p>
  </w:footnote>
  <w:footnote w:type="continuationSeparator" w:id="0">
    <w:p w14:paraId="5471F039" w14:textId="77777777" w:rsidR="00E77FC0" w:rsidRDefault="00E77FC0" w:rsidP="00A2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9905" w14:textId="254917DC" w:rsidR="00A23D33" w:rsidRDefault="00A23D33" w:rsidP="00A23D33">
    <w:pPr>
      <w:pStyle w:val="Cabealho"/>
      <w:jc w:val="center"/>
    </w:pPr>
    <w:r w:rsidRPr="00A23D33">
      <w:rPr>
        <w:noProof/>
      </w:rPr>
      <w:drawing>
        <wp:inline distT="0" distB="0" distL="0" distR="0" wp14:anchorId="00252C51" wp14:editId="082DA498">
          <wp:extent cx="2324100" cy="1193979"/>
          <wp:effectExtent l="0" t="0" r="0" b="6350"/>
          <wp:docPr id="115518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80034" name=""/>
                  <pic:cNvPicPr/>
                </pic:nvPicPr>
                <pic:blipFill>
                  <a:blip r:embed="rId1"/>
                  <a:stretch>
                    <a:fillRect/>
                  </a:stretch>
                </pic:blipFill>
                <pic:spPr>
                  <a:xfrm>
                    <a:off x="0" y="0"/>
                    <a:ext cx="2342930" cy="12036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7"/>
    <w:rsid w:val="000B7148"/>
    <w:rsid w:val="000D1CCB"/>
    <w:rsid w:val="00102CCE"/>
    <w:rsid w:val="002731C3"/>
    <w:rsid w:val="00381E19"/>
    <w:rsid w:val="00532575"/>
    <w:rsid w:val="008C55B5"/>
    <w:rsid w:val="00987DF4"/>
    <w:rsid w:val="00A23D33"/>
    <w:rsid w:val="00B823E7"/>
    <w:rsid w:val="00C35DD3"/>
    <w:rsid w:val="00C55EF7"/>
    <w:rsid w:val="00D05EF0"/>
    <w:rsid w:val="00D76DBA"/>
    <w:rsid w:val="00E160B7"/>
    <w:rsid w:val="00E77FC0"/>
    <w:rsid w:val="00EA0875"/>
    <w:rsid w:val="00F257C2"/>
    <w:rsid w:val="00F83D8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54C2"/>
  <w15:chartTrackingRefBased/>
  <w15:docId w15:val="{079B8CF0-937D-C04E-BF99-D61B4E50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55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55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55EF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55EF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55EF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55E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55E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55E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55EF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55EF7"/>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55EF7"/>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55EF7"/>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55EF7"/>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55EF7"/>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55EF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55EF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55EF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55EF7"/>
    <w:rPr>
      <w:rFonts w:eastAsiaTheme="majorEastAsia" w:cstheme="majorBidi"/>
      <w:color w:val="272727" w:themeColor="text1" w:themeTint="D8"/>
    </w:rPr>
  </w:style>
  <w:style w:type="paragraph" w:styleId="Ttulo">
    <w:name w:val="Title"/>
    <w:basedOn w:val="Normal"/>
    <w:next w:val="Normal"/>
    <w:link w:val="TtuloCarter"/>
    <w:uiPriority w:val="10"/>
    <w:qFormat/>
    <w:rsid w:val="00C55EF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55E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55EF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55EF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55EF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C55EF7"/>
    <w:rPr>
      <w:i/>
      <w:iCs/>
      <w:color w:val="404040" w:themeColor="text1" w:themeTint="BF"/>
    </w:rPr>
  </w:style>
  <w:style w:type="paragraph" w:styleId="PargrafodaLista">
    <w:name w:val="List Paragraph"/>
    <w:basedOn w:val="Normal"/>
    <w:uiPriority w:val="34"/>
    <w:qFormat/>
    <w:rsid w:val="00C55EF7"/>
    <w:pPr>
      <w:ind w:left="720"/>
      <w:contextualSpacing/>
    </w:pPr>
  </w:style>
  <w:style w:type="character" w:styleId="nfaseIntensa">
    <w:name w:val="Intense Emphasis"/>
    <w:basedOn w:val="Tipodeletrapredefinidodopargrafo"/>
    <w:uiPriority w:val="21"/>
    <w:qFormat/>
    <w:rsid w:val="00C55EF7"/>
    <w:rPr>
      <w:i/>
      <w:iCs/>
      <w:color w:val="2F5496" w:themeColor="accent1" w:themeShade="BF"/>
    </w:rPr>
  </w:style>
  <w:style w:type="paragraph" w:styleId="CitaoIntensa">
    <w:name w:val="Intense Quote"/>
    <w:basedOn w:val="Normal"/>
    <w:next w:val="Normal"/>
    <w:link w:val="CitaoIntensaCarter"/>
    <w:uiPriority w:val="30"/>
    <w:qFormat/>
    <w:rsid w:val="00C55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55EF7"/>
    <w:rPr>
      <w:i/>
      <w:iCs/>
      <w:color w:val="2F5496" w:themeColor="accent1" w:themeShade="BF"/>
    </w:rPr>
  </w:style>
  <w:style w:type="character" w:styleId="RefernciaIntensa">
    <w:name w:val="Intense Reference"/>
    <w:basedOn w:val="Tipodeletrapredefinidodopargrafo"/>
    <w:uiPriority w:val="32"/>
    <w:qFormat/>
    <w:rsid w:val="00C55EF7"/>
    <w:rPr>
      <w:b/>
      <w:bCs/>
      <w:smallCaps/>
      <w:color w:val="2F5496" w:themeColor="accent1" w:themeShade="BF"/>
      <w:spacing w:val="5"/>
    </w:rPr>
  </w:style>
  <w:style w:type="paragraph" w:styleId="NormalWeb">
    <w:name w:val="Normal (Web)"/>
    <w:basedOn w:val="Normal"/>
    <w:uiPriority w:val="99"/>
    <w:unhideWhenUsed/>
    <w:rsid w:val="00C55E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C55EF7"/>
    <w:rPr>
      <w:color w:val="0000FF"/>
      <w:u w:val="single"/>
    </w:rPr>
  </w:style>
  <w:style w:type="paragraph" w:styleId="Cabealho">
    <w:name w:val="header"/>
    <w:basedOn w:val="Normal"/>
    <w:link w:val="CabealhoCarter"/>
    <w:uiPriority w:val="99"/>
    <w:unhideWhenUsed/>
    <w:rsid w:val="00A23D33"/>
    <w:pPr>
      <w:tabs>
        <w:tab w:val="center" w:pos="4513"/>
        <w:tab w:val="right" w:pos="9026"/>
      </w:tabs>
    </w:pPr>
  </w:style>
  <w:style w:type="character" w:customStyle="1" w:styleId="CabealhoCarter">
    <w:name w:val="Cabeçalho Caráter"/>
    <w:basedOn w:val="Tipodeletrapredefinidodopargrafo"/>
    <w:link w:val="Cabealho"/>
    <w:uiPriority w:val="99"/>
    <w:rsid w:val="00A23D33"/>
  </w:style>
  <w:style w:type="paragraph" w:styleId="Rodap">
    <w:name w:val="footer"/>
    <w:basedOn w:val="Normal"/>
    <w:link w:val="RodapCarter"/>
    <w:uiPriority w:val="99"/>
    <w:unhideWhenUsed/>
    <w:rsid w:val="00A23D33"/>
    <w:pPr>
      <w:tabs>
        <w:tab w:val="center" w:pos="4513"/>
        <w:tab w:val="right" w:pos="9026"/>
      </w:tabs>
    </w:pPr>
  </w:style>
  <w:style w:type="character" w:customStyle="1" w:styleId="RodapCarter">
    <w:name w:val="Rodapé Caráter"/>
    <w:basedOn w:val="Tipodeletrapredefinidodopargrafo"/>
    <w:link w:val="Rodap"/>
    <w:uiPriority w:val="99"/>
    <w:rsid w:val="00A23D33"/>
  </w:style>
  <w:style w:type="character" w:styleId="MenoNoResolvida">
    <w:name w:val="Unresolved Mention"/>
    <w:basedOn w:val="Tipodeletrapredefinidodopargrafo"/>
    <w:uiPriority w:val="99"/>
    <w:semiHidden/>
    <w:unhideWhenUsed/>
    <w:rsid w:val="000D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www.youtube.com/watch?v=jacB6SQbY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2552</Characters>
  <Application>Microsoft Office Word</Application>
  <DocSecurity>4</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2026-07-06T11:58:00Z</dcterms:created>
  <dcterms:modified xsi:type="dcterms:W3CDTF">2026-07-06T11:58:00Z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2026-07-06T10:36:22Z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d32f7bc4-701d-45aa-b16a-5722654fbc57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