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D313" w14:textId="39B23258" w:rsidR="006450DE" w:rsidRDefault="006450DE" w:rsidP="006450DE">
      <w:pPr>
        <w:spacing w:before="240" w:after="240" w:line="300" w:lineRule="auto"/>
        <w:ind w:left="720"/>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164DBA">
        <w:rPr>
          <w:color w:val="000000"/>
        </w:rPr>
        <w:t xml:space="preserve">Warszawa </w:t>
      </w:r>
      <w:r w:rsidR="009208CA">
        <w:rPr>
          <w:color w:val="000000"/>
        </w:rPr>
        <w:t>02</w:t>
      </w:r>
      <w:r w:rsidR="0094168C">
        <w:rPr>
          <w:color w:val="000000"/>
        </w:rPr>
        <w:t>.0</w:t>
      </w:r>
      <w:r w:rsidR="00AF5D7B">
        <w:rPr>
          <w:color w:val="000000"/>
        </w:rPr>
        <w:t>7</w:t>
      </w:r>
      <w:r w:rsidRPr="00164DBA">
        <w:rPr>
          <w:color w:val="000000"/>
        </w:rPr>
        <w:t>.202</w:t>
      </w:r>
      <w:r w:rsidR="005338AB">
        <w:rPr>
          <w:color w:val="000000"/>
        </w:rPr>
        <w:t>6</w:t>
      </w:r>
      <w:r w:rsidRPr="00164DBA">
        <w:rPr>
          <w:color w:val="000000"/>
        </w:rPr>
        <w:t xml:space="preserve"> r.</w:t>
      </w:r>
    </w:p>
    <w:p w14:paraId="6464C044" w14:textId="77777777" w:rsidR="00337416" w:rsidRDefault="00337416" w:rsidP="00337416">
      <w:pPr>
        <w:spacing w:before="480" w:after="480" w:line="259" w:lineRule="auto"/>
        <w:jc w:val="both"/>
        <w:rPr>
          <w:sz w:val="24"/>
          <w:szCs w:val="24"/>
        </w:rPr>
      </w:pPr>
      <w:bookmarkStart w:id="0" w:name="_Hlk152687382"/>
      <w:r>
        <w:rPr>
          <w:sz w:val="24"/>
          <w:szCs w:val="24"/>
        </w:rPr>
        <w:t>INFORMACJA PRASOWA</w:t>
      </w:r>
    </w:p>
    <w:p w14:paraId="6540B3BC" w14:textId="09BBE3E8" w:rsidR="00601DBE" w:rsidRPr="00466AC7" w:rsidRDefault="004653DE" w:rsidP="00AD1ED7">
      <w:pPr>
        <w:pStyle w:val="NormalnyWeb"/>
        <w:spacing w:before="240" w:after="160" w:line="259" w:lineRule="auto"/>
        <w:jc w:val="both"/>
        <w:rPr>
          <w:rFonts w:ascii="Calibri" w:hAnsi="Calibri" w:cs="Calibri"/>
          <w:b/>
          <w:bCs/>
          <w:sz w:val="28"/>
          <w:szCs w:val="28"/>
        </w:rPr>
      </w:pPr>
      <w:r w:rsidRPr="00466AC7">
        <w:rPr>
          <w:rFonts w:ascii="Calibri" w:hAnsi="Calibri" w:cs="Calibri"/>
          <w:b/>
          <w:bCs/>
          <w:sz w:val="28"/>
          <w:szCs w:val="28"/>
        </w:rPr>
        <w:t xml:space="preserve">BIG InfoMonitor: </w:t>
      </w:r>
      <w:r w:rsidR="00601DBE" w:rsidRPr="00466AC7">
        <w:rPr>
          <w:rFonts w:ascii="Calibri" w:eastAsia="Calibri" w:hAnsi="Calibri" w:cs="Calibri"/>
          <w:b/>
          <w:bCs/>
          <w:color w:val="161616"/>
          <w:sz w:val="28"/>
          <w:szCs w:val="28"/>
        </w:rPr>
        <w:t>Bez biletu w wakacje, z długiem na jesie</w:t>
      </w:r>
      <w:r w:rsidR="00FD77C7" w:rsidRPr="00466AC7">
        <w:rPr>
          <w:rFonts w:ascii="Calibri" w:eastAsia="Calibri" w:hAnsi="Calibri" w:cs="Calibri"/>
          <w:b/>
          <w:bCs/>
          <w:color w:val="161616"/>
          <w:sz w:val="28"/>
          <w:szCs w:val="28"/>
        </w:rPr>
        <w:t>ni</w:t>
      </w:r>
      <w:r w:rsidR="005D2039" w:rsidRPr="00466AC7">
        <w:rPr>
          <w:rFonts w:ascii="Calibri" w:eastAsia="Calibri" w:hAnsi="Calibri" w:cs="Calibri"/>
          <w:b/>
          <w:bCs/>
          <w:color w:val="161616"/>
          <w:sz w:val="28"/>
          <w:szCs w:val="28"/>
        </w:rPr>
        <w:t xml:space="preserve">. </w:t>
      </w:r>
      <w:r w:rsidR="00601DBE" w:rsidRPr="00466AC7">
        <w:rPr>
          <w:rFonts w:ascii="Calibri" w:eastAsia="Calibri" w:hAnsi="Calibri" w:cs="Calibri"/>
          <w:b/>
          <w:bCs/>
          <w:color w:val="161616"/>
          <w:sz w:val="28"/>
          <w:szCs w:val="28"/>
        </w:rPr>
        <w:t xml:space="preserve">Gapowicze nie </w:t>
      </w:r>
      <w:r w:rsidR="00D67A6D">
        <w:rPr>
          <w:rFonts w:ascii="Calibri" w:eastAsia="Calibri" w:hAnsi="Calibri" w:cs="Calibri"/>
          <w:b/>
          <w:bCs/>
          <w:color w:val="161616"/>
          <w:sz w:val="28"/>
          <w:szCs w:val="28"/>
        </w:rPr>
        <w:t>mają urlopu</w:t>
      </w:r>
    </w:p>
    <w:p w14:paraId="7AF47E2C" w14:textId="325DD908" w:rsidR="009775A6" w:rsidRDefault="009775A6" w:rsidP="003609CE">
      <w:pPr>
        <w:pStyle w:val="NormalnyWeb"/>
        <w:spacing w:before="240" w:after="160" w:line="259" w:lineRule="auto"/>
        <w:jc w:val="both"/>
        <w:rPr>
          <w:rFonts w:ascii="Calibri" w:eastAsia="Calibri" w:hAnsi="Calibri" w:cs="Calibri"/>
          <w:b/>
          <w:bCs/>
          <w:color w:val="161616"/>
        </w:rPr>
      </w:pPr>
      <w:r w:rsidRPr="009775A6">
        <w:rPr>
          <w:rFonts w:ascii="Calibri" w:eastAsia="Calibri" w:hAnsi="Calibri" w:cs="Calibri"/>
          <w:b/>
          <w:bCs/>
          <w:color w:val="161616"/>
        </w:rPr>
        <w:t xml:space="preserve">Ostatni dzwonek w szkołach i start sezonu urlopowego sprawiają, że </w:t>
      </w:r>
      <w:r w:rsidR="0070619D">
        <w:rPr>
          <w:rFonts w:ascii="Calibri" w:eastAsia="Calibri" w:hAnsi="Calibri" w:cs="Calibri"/>
          <w:b/>
          <w:bCs/>
          <w:color w:val="161616"/>
        </w:rPr>
        <w:t xml:space="preserve">liczba </w:t>
      </w:r>
      <w:r w:rsidR="00FA4113">
        <w:rPr>
          <w:rFonts w:ascii="Calibri" w:eastAsia="Calibri" w:hAnsi="Calibri" w:cs="Calibri"/>
          <w:b/>
          <w:bCs/>
          <w:color w:val="161616"/>
        </w:rPr>
        <w:t>pasażerów w</w:t>
      </w:r>
      <w:r w:rsidR="00FE66C7">
        <w:rPr>
          <w:rFonts w:ascii="Calibri" w:eastAsia="Calibri" w:hAnsi="Calibri" w:cs="Calibri"/>
          <w:b/>
          <w:bCs/>
          <w:color w:val="161616"/>
        </w:rPr>
        <w:t xml:space="preserve"> </w:t>
      </w:r>
      <w:r w:rsidRPr="009775A6">
        <w:rPr>
          <w:rFonts w:ascii="Calibri" w:eastAsia="Calibri" w:hAnsi="Calibri" w:cs="Calibri"/>
          <w:b/>
          <w:bCs/>
          <w:color w:val="161616"/>
        </w:rPr>
        <w:t xml:space="preserve">komunikacji miejskiej wyraźnie </w:t>
      </w:r>
      <w:r w:rsidR="0070619D">
        <w:rPr>
          <w:rFonts w:ascii="Calibri" w:eastAsia="Calibri" w:hAnsi="Calibri" w:cs="Calibri"/>
          <w:b/>
          <w:bCs/>
          <w:color w:val="161616"/>
        </w:rPr>
        <w:t>spada</w:t>
      </w:r>
      <w:r w:rsidR="00FA746F">
        <w:rPr>
          <w:rFonts w:ascii="Calibri" w:eastAsia="Calibri" w:hAnsi="Calibri" w:cs="Calibri"/>
          <w:b/>
          <w:bCs/>
          <w:color w:val="161616"/>
        </w:rPr>
        <w:t>,</w:t>
      </w:r>
      <w:r w:rsidRPr="009775A6">
        <w:rPr>
          <w:rFonts w:ascii="Calibri" w:eastAsia="Calibri" w:hAnsi="Calibri" w:cs="Calibri"/>
          <w:b/>
          <w:bCs/>
          <w:color w:val="161616"/>
        </w:rPr>
        <w:t xml:space="preserve"> ale przewoźnicy </w:t>
      </w:r>
      <w:r w:rsidR="00FA746F">
        <w:rPr>
          <w:rFonts w:ascii="Calibri" w:eastAsia="Calibri" w:hAnsi="Calibri" w:cs="Calibri"/>
          <w:b/>
          <w:bCs/>
          <w:color w:val="161616"/>
        </w:rPr>
        <w:t xml:space="preserve">nawet w tym </w:t>
      </w:r>
      <w:r w:rsidR="0094168C">
        <w:rPr>
          <w:rFonts w:ascii="Calibri" w:eastAsia="Calibri" w:hAnsi="Calibri" w:cs="Calibri"/>
          <w:b/>
          <w:bCs/>
          <w:color w:val="161616"/>
        </w:rPr>
        <w:t xml:space="preserve">okresie </w:t>
      </w:r>
      <w:r w:rsidR="0094168C" w:rsidRPr="009775A6">
        <w:rPr>
          <w:rFonts w:ascii="Calibri" w:eastAsia="Calibri" w:hAnsi="Calibri" w:cs="Calibri"/>
          <w:b/>
          <w:bCs/>
          <w:color w:val="161616"/>
        </w:rPr>
        <w:t>borykają</w:t>
      </w:r>
      <w:r w:rsidRPr="009775A6">
        <w:rPr>
          <w:rFonts w:ascii="Calibri" w:eastAsia="Calibri" w:hAnsi="Calibri" w:cs="Calibri"/>
          <w:b/>
          <w:bCs/>
          <w:color w:val="161616"/>
        </w:rPr>
        <w:t xml:space="preserve"> się z </w:t>
      </w:r>
      <w:r w:rsidR="0094168C" w:rsidRPr="009775A6">
        <w:rPr>
          <w:rFonts w:ascii="Calibri" w:eastAsia="Calibri" w:hAnsi="Calibri" w:cs="Calibri"/>
          <w:b/>
          <w:bCs/>
          <w:color w:val="161616"/>
        </w:rPr>
        <w:t xml:space="preserve">problemem </w:t>
      </w:r>
      <w:r w:rsidR="0094168C">
        <w:rPr>
          <w:rFonts w:ascii="Calibri" w:eastAsia="Calibri" w:hAnsi="Calibri" w:cs="Calibri"/>
          <w:b/>
          <w:bCs/>
          <w:color w:val="161616"/>
        </w:rPr>
        <w:t>zaległości</w:t>
      </w:r>
      <w:r w:rsidR="00FD77C7">
        <w:rPr>
          <w:rFonts w:ascii="Calibri" w:eastAsia="Calibri" w:hAnsi="Calibri" w:cs="Calibri"/>
          <w:b/>
          <w:bCs/>
          <w:color w:val="161616"/>
        </w:rPr>
        <w:t xml:space="preserve"> za jazdę bez biletu</w:t>
      </w:r>
      <w:r w:rsidRPr="009775A6">
        <w:rPr>
          <w:rFonts w:ascii="Calibri" w:eastAsia="Calibri" w:hAnsi="Calibri" w:cs="Calibri"/>
          <w:b/>
          <w:bCs/>
          <w:color w:val="161616"/>
        </w:rPr>
        <w:t>.</w:t>
      </w:r>
      <w:r w:rsidR="0093066C">
        <w:rPr>
          <w:rFonts w:ascii="Calibri" w:eastAsia="Calibri" w:hAnsi="Calibri" w:cs="Calibri"/>
          <w:b/>
          <w:bCs/>
          <w:color w:val="161616"/>
        </w:rPr>
        <w:t xml:space="preserve"> Jak pokazują najnowsze dane, gapowicze nie mają urlopu</w:t>
      </w:r>
      <w:r w:rsidR="003038D4">
        <w:rPr>
          <w:rFonts w:ascii="Calibri" w:eastAsia="Calibri" w:hAnsi="Calibri" w:cs="Calibri"/>
          <w:b/>
          <w:bCs/>
          <w:color w:val="161616"/>
        </w:rPr>
        <w:t xml:space="preserve">, bo po </w:t>
      </w:r>
      <w:r w:rsidR="0094168C">
        <w:rPr>
          <w:rFonts w:ascii="Calibri" w:eastAsia="Calibri" w:hAnsi="Calibri" w:cs="Calibri"/>
          <w:b/>
          <w:bCs/>
          <w:color w:val="161616"/>
        </w:rPr>
        <w:t>wakacjach przybywa</w:t>
      </w:r>
      <w:r w:rsidR="007D17F0">
        <w:rPr>
          <w:rFonts w:ascii="Calibri" w:eastAsia="Calibri" w:hAnsi="Calibri" w:cs="Calibri"/>
          <w:b/>
          <w:bCs/>
          <w:color w:val="161616"/>
        </w:rPr>
        <w:t xml:space="preserve"> długów za jazdę bez ważnego biletu</w:t>
      </w:r>
      <w:r w:rsidR="0093066C">
        <w:rPr>
          <w:rFonts w:ascii="Calibri" w:eastAsia="Calibri" w:hAnsi="Calibri" w:cs="Calibri"/>
          <w:b/>
          <w:bCs/>
          <w:color w:val="161616"/>
        </w:rPr>
        <w:t>.</w:t>
      </w:r>
      <w:r w:rsidRPr="009775A6">
        <w:rPr>
          <w:rFonts w:ascii="Calibri" w:eastAsia="Calibri" w:hAnsi="Calibri" w:cs="Calibri"/>
          <w:b/>
          <w:bCs/>
          <w:color w:val="161616"/>
        </w:rPr>
        <w:t xml:space="preserve"> </w:t>
      </w:r>
      <w:r w:rsidR="0070619D">
        <w:rPr>
          <w:rFonts w:ascii="Calibri" w:eastAsia="Calibri" w:hAnsi="Calibri" w:cs="Calibri"/>
          <w:b/>
          <w:bCs/>
          <w:color w:val="161616"/>
        </w:rPr>
        <w:t>W</w:t>
      </w:r>
      <w:r w:rsidRPr="009775A6">
        <w:rPr>
          <w:rFonts w:ascii="Calibri" w:eastAsia="Calibri" w:hAnsi="Calibri" w:cs="Calibri"/>
          <w:b/>
          <w:bCs/>
          <w:color w:val="161616"/>
        </w:rPr>
        <w:t xml:space="preserve"> </w:t>
      </w:r>
      <w:r w:rsidR="00FA746F">
        <w:rPr>
          <w:rFonts w:ascii="Calibri" w:eastAsia="Calibri" w:hAnsi="Calibri" w:cs="Calibri"/>
          <w:b/>
          <w:bCs/>
          <w:color w:val="161616"/>
        </w:rPr>
        <w:t>bazie dłużników</w:t>
      </w:r>
      <w:r w:rsidR="00FD77C7">
        <w:rPr>
          <w:rFonts w:ascii="Calibri" w:eastAsia="Calibri" w:hAnsi="Calibri" w:cs="Calibri"/>
          <w:b/>
          <w:bCs/>
          <w:color w:val="161616"/>
        </w:rPr>
        <w:t xml:space="preserve"> BIG InfoMonitor</w:t>
      </w:r>
      <w:r w:rsidR="0070619D">
        <w:rPr>
          <w:rFonts w:ascii="Calibri" w:eastAsia="Calibri" w:hAnsi="Calibri" w:cs="Calibri"/>
          <w:b/>
          <w:bCs/>
          <w:color w:val="161616"/>
        </w:rPr>
        <w:t xml:space="preserve"> </w:t>
      </w:r>
      <w:r w:rsidRPr="009775A6">
        <w:rPr>
          <w:rFonts w:ascii="Calibri" w:eastAsia="Calibri" w:hAnsi="Calibri" w:cs="Calibri"/>
          <w:b/>
          <w:bCs/>
          <w:color w:val="161616"/>
        </w:rPr>
        <w:t xml:space="preserve">widnieje </w:t>
      </w:r>
      <w:r w:rsidR="0094168C">
        <w:rPr>
          <w:rFonts w:ascii="Calibri" w:eastAsia="Calibri" w:hAnsi="Calibri" w:cs="Calibri"/>
          <w:b/>
          <w:bCs/>
          <w:color w:val="161616"/>
        </w:rPr>
        <w:t xml:space="preserve">obecnie </w:t>
      </w:r>
      <w:r w:rsidR="0094168C" w:rsidRPr="009775A6">
        <w:rPr>
          <w:rFonts w:ascii="Calibri" w:eastAsia="Calibri" w:hAnsi="Calibri" w:cs="Calibri"/>
          <w:b/>
          <w:bCs/>
          <w:color w:val="161616"/>
        </w:rPr>
        <w:t>blisko</w:t>
      </w:r>
      <w:r w:rsidRPr="009775A6">
        <w:rPr>
          <w:rFonts w:ascii="Calibri" w:eastAsia="Calibri" w:hAnsi="Calibri" w:cs="Calibri"/>
          <w:b/>
          <w:bCs/>
          <w:color w:val="161616"/>
        </w:rPr>
        <w:t xml:space="preserve"> 132 tys. osób, </w:t>
      </w:r>
      <w:r w:rsidR="0070619D">
        <w:rPr>
          <w:rFonts w:ascii="Calibri" w:eastAsia="Calibri" w:hAnsi="Calibri" w:cs="Calibri"/>
          <w:b/>
          <w:bCs/>
          <w:color w:val="161616"/>
        </w:rPr>
        <w:t>które trafiły tam przez brak</w:t>
      </w:r>
      <w:r w:rsidR="00FA4113">
        <w:rPr>
          <w:rFonts w:ascii="Calibri" w:eastAsia="Calibri" w:hAnsi="Calibri" w:cs="Calibri"/>
          <w:b/>
          <w:bCs/>
          <w:color w:val="161616"/>
        </w:rPr>
        <w:t xml:space="preserve"> </w:t>
      </w:r>
      <w:r w:rsidR="0070619D">
        <w:rPr>
          <w:rFonts w:ascii="Calibri" w:eastAsia="Calibri" w:hAnsi="Calibri" w:cs="Calibri"/>
          <w:b/>
          <w:bCs/>
          <w:color w:val="161616"/>
        </w:rPr>
        <w:t xml:space="preserve">biletu, </w:t>
      </w:r>
      <w:r w:rsidRPr="009775A6">
        <w:rPr>
          <w:rFonts w:ascii="Calibri" w:eastAsia="Calibri" w:hAnsi="Calibri" w:cs="Calibri"/>
          <w:b/>
          <w:bCs/>
          <w:color w:val="161616"/>
        </w:rPr>
        <w:t xml:space="preserve">a ich łączny dług </w:t>
      </w:r>
      <w:r w:rsidR="004F7B5F">
        <w:rPr>
          <w:rFonts w:ascii="Calibri" w:eastAsia="Calibri" w:hAnsi="Calibri" w:cs="Calibri"/>
          <w:b/>
          <w:bCs/>
          <w:color w:val="161616"/>
        </w:rPr>
        <w:t>zbliża się do 207</w:t>
      </w:r>
      <w:r w:rsidRPr="009775A6">
        <w:rPr>
          <w:rFonts w:ascii="Calibri" w:eastAsia="Calibri" w:hAnsi="Calibri" w:cs="Calibri"/>
          <w:b/>
          <w:bCs/>
          <w:color w:val="161616"/>
        </w:rPr>
        <w:t xml:space="preserve"> mln zł.</w:t>
      </w:r>
      <w:r w:rsidR="004F7B5F">
        <w:rPr>
          <w:rFonts w:ascii="Calibri" w:eastAsia="Calibri" w:hAnsi="Calibri" w:cs="Calibri"/>
          <w:b/>
          <w:bCs/>
          <w:color w:val="161616"/>
        </w:rPr>
        <w:t xml:space="preserve"> </w:t>
      </w:r>
      <w:r w:rsidR="004F7B5F" w:rsidRPr="004F7B5F">
        <w:rPr>
          <w:rFonts w:ascii="Calibri" w:eastAsia="Calibri" w:hAnsi="Calibri" w:cs="Calibri"/>
          <w:b/>
          <w:bCs/>
          <w:color w:val="161616"/>
        </w:rPr>
        <w:t xml:space="preserve">To kwota, która pozwoliłaby </w:t>
      </w:r>
      <w:r w:rsidR="007D17F0">
        <w:rPr>
          <w:rFonts w:ascii="Calibri" w:eastAsia="Calibri" w:hAnsi="Calibri" w:cs="Calibri"/>
          <w:b/>
          <w:bCs/>
          <w:color w:val="161616"/>
        </w:rPr>
        <w:t xml:space="preserve">na </w:t>
      </w:r>
      <w:r w:rsidR="004F7B5F" w:rsidRPr="004F7B5F">
        <w:rPr>
          <w:rFonts w:ascii="Calibri" w:eastAsia="Calibri" w:hAnsi="Calibri" w:cs="Calibri"/>
          <w:b/>
          <w:bCs/>
          <w:color w:val="161616"/>
        </w:rPr>
        <w:t>zakup niemal 70 nowoczesnych autobusów elektrycznych.</w:t>
      </w:r>
      <w:r w:rsidRPr="009775A6">
        <w:rPr>
          <w:rFonts w:ascii="Calibri" w:eastAsia="Calibri" w:hAnsi="Calibri" w:cs="Calibri"/>
          <w:b/>
          <w:bCs/>
          <w:color w:val="161616"/>
        </w:rPr>
        <w:t xml:space="preserve"> </w:t>
      </w:r>
      <w:r w:rsidR="004F7B5F" w:rsidRPr="004F7B5F">
        <w:rPr>
          <w:rFonts w:ascii="Calibri" w:eastAsia="Calibri" w:hAnsi="Calibri" w:cs="Calibri"/>
          <w:b/>
          <w:bCs/>
          <w:color w:val="161616"/>
        </w:rPr>
        <w:t xml:space="preserve">Zobowiązania te stanowią w wielu regionach istotną barierę dla inwestycji </w:t>
      </w:r>
      <w:r w:rsidR="0094168C" w:rsidRPr="004F7B5F">
        <w:rPr>
          <w:rFonts w:ascii="Calibri" w:eastAsia="Calibri" w:hAnsi="Calibri" w:cs="Calibri"/>
          <w:b/>
          <w:bCs/>
          <w:color w:val="161616"/>
        </w:rPr>
        <w:t xml:space="preserve">w </w:t>
      </w:r>
      <w:r w:rsidR="0094168C">
        <w:rPr>
          <w:rFonts w:ascii="Calibri" w:eastAsia="Calibri" w:hAnsi="Calibri" w:cs="Calibri"/>
          <w:b/>
          <w:bCs/>
          <w:color w:val="161616"/>
        </w:rPr>
        <w:t>lokalny</w:t>
      </w:r>
      <w:r w:rsidR="004F7B5F" w:rsidRPr="004F7B5F">
        <w:rPr>
          <w:rFonts w:ascii="Calibri" w:eastAsia="Calibri" w:hAnsi="Calibri" w:cs="Calibri"/>
          <w:b/>
          <w:bCs/>
          <w:color w:val="161616"/>
        </w:rPr>
        <w:t xml:space="preserve"> transport</w:t>
      </w:r>
      <w:r w:rsidR="0094168C">
        <w:rPr>
          <w:rFonts w:ascii="Calibri" w:eastAsia="Calibri" w:hAnsi="Calibri" w:cs="Calibri"/>
          <w:b/>
          <w:bCs/>
          <w:color w:val="161616"/>
        </w:rPr>
        <w:t xml:space="preserve"> publiczny.</w:t>
      </w:r>
    </w:p>
    <w:p w14:paraId="6762AE21" w14:textId="03695527" w:rsidR="003609CE" w:rsidRPr="003609CE" w:rsidRDefault="003609CE" w:rsidP="003609CE">
      <w:pPr>
        <w:pStyle w:val="NormalnyWeb"/>
        <w:spacing w:before="240" w:after="160" w:line="259" w:lineRule="auto"/>
        <w:jc w:val="both"/>
        <w:rPr>
          <w:rFonts w:ascii="Calibri" w:eastAsia="Calibri" w:hAnsi="Calibri" w:cs="Calibri"/>
          <w:b/>
          <w:bCs/>
          <w:color w:val="161616"/>
        </w:rPr>
      </w:pPr>
      <w:r w:rsidRPr="003609CE">
        <w:rPr>
          <w:rFonts w:ascii="Calibri" w:eastAsia="Calibri" w:hAnsi="Calibri" w:cs="Calibri"/>
          <w:b/>
          <w:bCs/>
          <w:color w:val="161616"/>
        </w:rPr>
        <w:t>Kluczowe dane:</w:t>
      </w:r>
    </w:p>
    <w:p w14:paraId="6947113C" w14:textId="149E53DB" w:rsidR="009775A6" w:rsidRPr="009775A6" w:rsidRDefault="009775A6" w:rsidP="009775A6">
      <w:pPr>
        <w:pStyle w:val="Akapitzlist"/>
        <w:numPr>
          <w:ilvl w:val="0"/>
          <w:numId w:val="14"/>
        </w:numPr>
        <w:spacing w:before="100" w:beforeAutospacing="1" w:after="100" w:afterAutospacing="1"/>
        <w:rPr>
          <w:rFonts w:ascii="Calibri" w:eastAsia="Calibri" w:hAnsi="Calibri" w:cs="Calibri"/>
          <w:b/>
          <w:bCs/>
          <w:color w:val="161616"/>
        </w:rPr>
      </w:pPr>
      <w:r w:rsidRPr="009775A6">
        <w:rPr>
          <w:rFonts w:ascii="Calibri" w:eastAsia="Calibri" w:hAnsi="Calibri" w:cs="Calibri"/>
          <w:b/>
          <w:bCs/>
          <w:color w:val="161616"/>
        </w:rPr>
        <w:t>Łączna wartość zaległych zobowiązań z tytułu jazdy bez b</w:t>
      </w:r>
      <w:r w:rsidR="004F7B5F">
        <w:rPr>
          <w:rFonts w:ascii="Calibri" w:eastAsia="Calibri" w:hAnsi="Calibri" w:cs="Calibri"/>
          <w:b/>
          <w:bCs/>
          <w:color w:val="161616"/>
        </w:rPr>
        <w:t xml:space="preserve">iletu w Polsce </w:t>
      </w:r>
      <w:r w:rsidR="00FD77C7">
        <w:rPr>
          <w:rFonts w:ascii="Calibri" w:eastAsia="Calibri" w:hAnsi="Calibri" w:cs="Calibri"/>
          <w:b/>
          <w:bCs/>
          <w:color w:val="161616"/>
        </w:rPr>
        <w:t xml:space="preserve">wyniosła na koniec maja </w:t>
      </w:r>
      <w:r w:rsidR="004F7B5F">
        <w:rPr>
          <w:rFonts w:ascii="Calibri" w:eastAsia="Calibri" w:hAnsi="Calibri" w:cs="Calibri"/>
          <w:b/>
          <w:bCs/>
          <w:color w:val="161616"/>
        </w:rPr>
        <w:t>około 206,7</w:t>
      </w:r>
      <w:r w:rsidRPr="009775A6">
        <w:rPr>
          <w:rFonts w:ascii="Calibri" w:eastAsia="Calibri" w:hAnsi="Calibri" w:cs="Calibri"/>
          <w:b/>
          <w:bCs/>
          <w:color w:val="161616"/>
        </w:rPr>
        <w:t xml:space="preserve"> mln zł;</w:t>
      </w:r>
    </w:p>
    <w:p w14:paraId="666D1B1D" w14:textId="0876E421" w:rsidR="009775A6" w:rsidRPr="009775A6" w:rsidRDefault="009775A6" w:rsidP="009775A6">
      <w:pPr>
        <w:pStyle w:val="Akapitzlist"/>
        <w:numPr>
          <w:ilvl w:val="0"/>
          <w:numId w:val="14"/>
        </w:numPr>
        <w:spacing w:before="100" w:beforeAutospacing="1" w:after="100" w:afterAutospacing="1"/>
        <w:rPr>
          <w:rFonts w:ascii="Calibri" w:eastAsia="Calibri" w:hAnsi="Calibri" w:cs="Calibri"/>
          <w:b/>
          <w:bCs/>
          <w:color w:val="161616"/>
        </w:rPr>
      </w:pPr>
      <w:r w:rsidRPr="009775A6">
        <w:rPr>
          <w:rFonts w:ascii="Calibri" w:eastAsia="Calibri" w:hAnsi="Calibri" w:cs="Calibri"/>
          <w:b/>
          <w:bCs/>
          <w:color w:val="161616"/>
        </w:rPr>
        <w:t>W bazie</w:t>
      </w:r>
      <w:r w:rsidR="00FD77C7">
        <w:rPr>
          <w:rFonts w:ascii="Calibri" w:eastAsia="Calibri" w:hAnsi="Calibri" w:cs="Calibri"/>
          <w:b/>
          <w:bCs/>
          <w:color w:val="161616"/>
        </w:rPr>
        <w:t xml:space="preserve"> BIG InfoMonitor</w:t>
      </w:r>
      <w:r w:rsidRPr="009775A6">
        <w:rPr>
          <w:rFonts w:ascii="Calibri" w:eastAsia="Calibri" w:hAnsi="Calibri" w:cs="Calibri"/>
          <w:b/>
          <w:bCs/>
          <w:color w:val="161616"/>
        </w:rPr>
        <w:t xml:space="preserve"> widnieje obecnie blisko 132 tys. osób zalegających z opłatami za przejazdy komunikacją publiczną;</w:t>
      </w:r>
    </w:p>
    <w:p w14:paraId="02B60C18" w14:textId="7548B3BC" w:rsidR="009775A6" w:rsidRPr="009775A6" w:rsidRDefault="00FE66C7" w:rsidP="009775A6">
      <w:pPr>
        <w:pStyle w:val="Akapitzlist"/>
        <w:numPr>
          <w:ilvl w:val="0"/>
          <w:numId w:val="14"/>
        </w:numPr>
        <w:spacing w:before="100" w:beforeAutospacing="1" w:after="100" w:afterAutospacing="1"/>
        <w:rPr>
          <w:rFonts w:ascii="Calibri" w:eastAsia="Calibri" w:hAnsi="Calibri" w:cs="Calibri"/>
          <w:b/>
          <w:bCs/>
          <w:color w:val="161616"/>
        </w:rPr>
      </w:pPr>
      <w:r w:rsidRPr="009775A6">
        <w:rPr>
          <w:rFonts w:ascii="Calibri" w:eastAsia="Calibri" w:hAnsi="Calibri" w:cs="Calibri"/>
          <w:b/>
          <w:bCs/>
          <w:color w:val="161616"/>
        </w:rPr>
        <w:t>Średni</w:t>
      </w:r>
      <w:r>
        <w:rPr>
          <w:rFonts w:ascii="Calibri" w:eastAsia="Calibri" w:hAnsi="Calibri" w:cs="Calibri"/>
          <w:b/>
          <w:bCs/>
          <w:color w:val="161616"/>
        </w:rPr>
        <w:t>a wartość</w:t>
      </w:r>
      <w:r w:rsidRPr="009775A6">
        <w:rPr>
          <w:rFonts w:ascii="Calibri" w:eastAsia="Calibri" w:hAnsi="Calibri" w:cs="Calibri"/>
          <w:b/>
          <w:bCs/>
          <w:color w:val="161616"/>
        </w:rPr>
        <w:t xml:space="preserve"> za</w:t>
      </w:r>
      <w:r>
        <w:rPr>
          <w:rFonts w:ascii="Calibri" w:eastAsia="Calibri" w:hAnsi="Calibri" w:cs="Calibri"/>
          <w:b/>
          <w:bCs/>
          <w:color w:val="161616"/>
        </w:rPr>
        <w:t>ległości</w:t>
      </w:r>
      <w:r w:rsidRPr="009775A6">
        <w:rPr>
          <w:rFonts w:ascii="Calibri" w:eastAsia="Calibri" w:hAnsi="Calibri" w:cs="Calibri"/>
          <w:b/>
          <w:bCs/>
          <w:color w:val="161616"/>
        </w:rPr>
        <w:t xml:space="preserve"> </w:t>
      </w:r>
      <w:r w:rsidR="009775A6" w:rsidRPr="009775A6">
        <w:rPr>
          <w:rFonts w:ascii="Calibri" w:eastAsia="Calibri" w:hAnsi="Calibri" w:cs="Calibri"/>
          <w:b/>
          <w:bCs/>
          <w:color w:val="161616"/>
        </w:rPr>
        <w:t>z tego tytułu wynosi 1 567 zł</w:t>
      </w:r>
      <w:r w:rsidR="0030682A">
        <w:rPr>
          <w:rFonts w:ascii="Calibri" w:eastAsia="Calibri" w:hAnsi="Calibri" w:cs="Calibri"/>
          <w:b/>
          <w:bCs/>
          <w:color w:val="161616"/>
        </w:rPr>
        <w:t>;</w:t>
      </w:r>
    </w:p>
    <w:p w14:paraId="1CFA9F0E" w14:textId="012434A1" w:rsidR="009775A6" w:rsidRPr="009775A6" w:rsidRDefault="009775A6" w:rsidP="009775A6">
      <w:pPr>
        <w:pStyle w:val="Akapitzlist"/>
        <w:numPr>
          <w:ilvl w:val="0"/>
          <w:numId w:val="14"/>
        </w:numPr>
        <w:spacing w:before="100" w:beforeAutospacing="1" w:after="100" w:afterAutospacing="1"/>
        <w:rPr>
          <w:rFonts w:ascii="Calibri" w:eastAsia="Calibri" w:hAnsi="Calibri" w:cs="Calibri"/>
          <w:b/>
          <w:bCs/>
          <w:color w:val="161616"/>
        </w:rPr>
      </w:pPr>
      <w:r w:rsidRPr="009775A6">
        <w:rPr>
          <w:rFonts w:ascii="Calibri" w:eastAsia="Calibri" w:hAnsi="Calibri" w:cs="Calibri"/>
          <w:b/>
          <w:bCs/>
          <w:color w:val="161616"/>
        </w:rPr>
        <w:t xml:space="preserve">Niechlubnym liderem zestawienia jest województwo łódzkie, w którym </w:t>
      </w:r>
      <w:r w:rsidR="00FE66C7">
        <w:rPr>
          <w:rFonts w:ascii="Calibri" w:eastAsia="Calibri" w:hAnsi="Calibri" w:cs="Calibri"/>
          <w:b/>
          <w:bCs/>
          <w:color w:val="161616"/>
        </w:rPr>
        <w:t xml:space="preserve">zaległy </w:t>
      </w:r>
      <w:r w:rsidRPr="009775A6">
        <w:rPr>
          <w:rFonts w:ascii="Calibri" w:eastAsia="Calibri" w:hAnsi="Calibri" w:cs="Calibri"/>
          <w:b/>
          <w:bCs/>
          <w:color w:val="161616"/>
        </w:rPr>
        <w:t>dług gapowiczów wynosi ponad 76 mln zł, a średnia zaległość przypadająca na jedną osobę 1 801 zł.</w:t>
      </w:r>
    </w:p>
    <w:p w14:paraId="60F0B802" w14:textId="3D484408" w:rsidR="0057698F" w:rsidRPr="0094168C" w:rsidRDefault="007C0CF1" w:rsidP="00D94579">
      <w:pPr>
        <w:pStyle w:val="NormalnyWeb"/>
        <w:spacing w:before="240" w:after="160" w:line="259" w:lineRule="auto"/>
        <w:jc w:val="both"/>
        <w:rPr>
          <w:rFonts w:ascii="Calibri" w:eastAsia="Calibri" w:hAnsi="Calibri" w:cs="Calibri"/>
          <w:bCs/>
          <w:color w:val="161616"/>
          <w:sz w:val="23"/>
          <w:szCs w:val="23"/>
        </w:rPr>
      </w:pPr>
      <w:r w:rsidRPr="0094168C">
        <w:rPr>
          <w:rFonts w:ascii="Calibri" w:eastAsia="Calibri" w:hAnsi="Calibri" w:cs="Calibri"/>
          <w:bCs/>
          <w:color w:val="161616"/>
          <w:sz w:val="23"/>
          <w:szCs w:val="23"/>
        </w:rPr>
        <w:t>Wakacj</w:t>
      </w:r>
      <w:r w:rsidR="0082461F" w:rsidRPr="0094168C">
        <w:rPr>
          <w:rFonts w:ascii="Calibri" w:eastAsia="Calibri" w:hAnsi="Calibri" w:cs="Calibri"/>
          <w:bCs/>
          <w:color w:val="161616"/>
          <w:sz w:val="23"/>
          <w:szCs w:val="23"/>
        </w:rPr>
        <w:t>e</w:t>
      </w:r>
      <w:r w:rsidR="00F9056D" w:rsidRPr="0094168C">
        <w:rPr>
          <w:rFonts w:ascii="Calibri" w:eastAsia="Calibri" w:hAnsi="Calibri" w:cs="Calibri"/>
          <w:bCs/>
          <w:color w:val="161616"/>
          <w:sz w:val="23"/>
          <w:szCs w:val="23"/>
        </w:rPr>
        <w:t xml:space="preserve"> zawsze wprowadza</w:t>
      </w:r>
      <w:r w:rsidRPr="0094168C">
        <w:rPr>
          <w:rFonts w:ascii="Calibri" w:eastAsia="Calibri" w:hAnsi="Calibri" w:cs="Calibri"/>
          <w:bCs/>
          <w:color w:val="161616"/>
          <w:sz w:val="23"/>
          <w:szCs w:val="23"/>
        </w:rPr>
        <w:t>ją</w:t>
      </w:r>
      <w:r w:rsidR="00F9056D" w:rsidRPr="0094168C">
        <w:rPr>
          <w:rFonts w:ascii="Calibri" w:eastAsia="Calibri" w:hAnsi="Calibri" w:cs="Calibri"/>
          <w:bCs/>
          <w:color w:val="161616"/>
          <w:sz w:val="23"/>
          <w:szCs w:val="23"/>
        </w:rPr>
        <w:t xml:space="preserve"> polskie miasta</w:t>
      </w:r>
      <w:r w:rsidR="003038D4" w:rsidRPr="0094168C">
        <w:rPr>
          <w:rFonts w:ascii="Calibri" w:eastAsia="Calibri" w:hAnsi="Calibri" w:cs="Calibri"/>
          <w:bCs/>
          <w:color w:val="161616"/>
          <w:sz w:val="23"/>
          <w:szCs w:val="23"/>
        </w:rPr>
        <w:t xml:space="preserve"> i tym samym komunikację publiczną</w:t>
      </w:r>
      <w:r w:rsidR="00F9056D" w:rsidRPr="0094168C">
        <w:rPr>
          <w:rFonts w:ascii="Calibri" w:eastAsia="Calibri" w:hAnsi="Calibri" w:cs="Calibri"/>
          <w:bCs/>
          <w:color w:val="161616"/>
          <w:sz w:val="23"/>
          <w:szCs w:val="23"/>
        </w:rPr>
        <w:t xml:space="preserve"> w </w:t>
      </w:r>
      <w:r w:rsidR="00651CBB" w:rsidRPr="0094168C">
        <w:rPr>
          <w:rFonts w:ascii="Calibri" w:eastAsia="Calibri" w:hAnsi="Calibri" w:cs="Calibri"/>
          <w:bCs/>
          <w:color w:val="161616"/>
          <w:sz w:val="23"/>
          <w:szCs w:val="23"/>
        </w:rPr>
        <w:t xml:space="preserve">okres </w:t>
      </w:r>
      <w:r w:rsidR="00F9056D" w:rsidRPr="0094168C">
        <w:rPr>
          <w:rFonts w:ascii="Calibri" w:eastAsia="Calibri" w:hAnsi="Calibri" w:cs="Calibri"/>
          <w:bCs/>
          <w:color w:val="161616"/>
          <w:sz w:val="23"/>
          <w:szCs w:val="23"/>
        </w:rPr>
        <w:t xml:space="preserve">wyraźnego spowolnienia. </w:t>
      </w:r>
      <w:r w:rsidR="004F7B5F" w:rsidRPr="0094168C">
        <w:rPr>
          <w:rFonts w:ascii="Calibri" w:eastAsia="Calibri" w:hAnsi="Calibri" w:cs="Calibri"/>
          <w:bCs/>
          <w:color w:val="161616"/>
          <w:sz w:val="23"/>
          <w:szCs w:val="23"/>
        </w:rPr>
        <w:t>Uczniowie</w:t>
      </w:r>
      <w:r w:rsidR="00F9056D" w:rsidRPr="0094168C">
        <w:rPr>
          <w:rFonts w:ascii="Calibri" w:eastAsia="Calibri" w:hAnsi="Calibri" w:cs="Calibri"/>
          <w:bCs/>
          <w:color w:val="161616"/>
          <w:sz w:val="23"/>
          <w:szCs w:val="23"/>
        </w:rPr>
        <w:t xml:space="preserve"> i studenci cieszą się </w:t>
      </w:r>
      <w:r w:rsidRPr="0094168C">
        <w:rPr>
          <w:rFonts w:ascii="Calibri" w:eastAsia="Calibri" w:hAnsi="Calibri" w:cs="Calibri"/>
          <w:bCs/>
          <w:color w:val="161616"/>
          <w:sz w:val="23"/>
          <w:szCs w:val="23"/>
        </w:rPr>
        <w:t>przerwą od nauki</w:t>
      </w:r>
      <w:r w:rsidR="004F7B5F" w:rsidRPr="0094168C">
        <w:rPr>
          <w:rFonts w:ascii="Calibri" w:eastAsia="Calibri" w:hAnsi="Calibri" w:cs="Calibri"/>
          <w:bCs/>
          <w:color w:val="161616"/>
          <w:sz w:val="23"/>
          <w:szCs w:val="23"/>
        </w:rPr>
        <w:t xml:space="preserve">. </w:t>
      </w:r>
      <w:r w:rsidR="00F9056D" w:rsidRPr="0094168C">
        <w:rPr>
          <w:rFonts w:ascii="Calibri" w:eastAsia="Calibri" w:hAnsi="Calibri" w:cs="Calibri"/>
          <w:bCs/>
          <w:color w:val="161616"/>
          <w:sz w:val="23"/>
          <w:szCs w:val="23"/>
        </w:rPr>
        <w:t xml:space="preserve">Pracownicy etatowi </w:t>
      </w:r>
      <w:r w:rsidR="004F7B5F" w:rsidRPr="0094168C">
        <w:rPr>
          <w:rFonts w:ascii="Calibri" w:eastAsia="Calibri" w:hAnsi="Calibri" w:cs="Calibri"/>
          <w:bCs/>
          <w:color w:val="161616"/>
          <w:sz w:val="23"/>
          <w:szCs w:val="23"/>
        </w:rPr>
        <w:t>wyjeżdżają na</w:t>
      </w:r>
      <w:r w:rsidR="00F9056D" w:rsidRPr="0094168C">
        <w:rPr>
          <w:rFonts w:ascii="Calibri" w:eastAsia="Calibri" w:hAnsi="Calibri" w:cs="Calibri"/>
          <w:bCs/>
          <w:color w:val="161616"/>
          <w:sz w:val="23"/>
          <w:szCs w:val="23"/>
        </w:rPr>
        <w:t xml:space="preserve"> urlopy wypoczynkowe lub przesiadają się na rowery.</w:t>
      </w:r>
      <w:r w:rsidR="00D94579" w:rsidRPr="0094168C">
        <w:rPr>
          <w:sz w:val="23"/>
          <w:szCs w:val="23"/>
        </w:rPr>
        <w:t xml:space="preserve"> </w:t>
      </w:r>
      <w:r w:rsidR="0082461F" w:rsidRPr="0094168C">
        <w:rPr>
          <w:rFonts w:ascii="Calibri" w:eastAsia="Calibri" w:hAnsi="Calibri" w:cs="Calibri"/>
          <w:bCs/>
          <w:color w:val="161616"/>
          <w:sz w:val="23"/>
          <w:szCs w:val="23"/>
        </w:rPr>
        <w:t>S</w:t>
      </w:r>
      <w:r w:rsidR="00D94579" w:rsidRPr="0094168C">
        <w:rPr>
          <w:rFonts w:ascii="Calibri" w:eastAsia="Calibri" w:hAnsi="Calibri" w:cs="Calibri"/>
          <w:bCs/>
          <w:color w:val="161616"/>
          <w:sz w:val="23"/>
          <w:szCs w:val="23"/>
        </w:rPr>
        <w:t xml:space="preserve">padek obłożenia pojazdów komunikacji publicznej daje samorządom chwilę oddechu po intensywnym roku szkolnym i pozwala lepiej dostrzec skalę problemów, z którymi </w:t>
      </w:r>
      <w:r w:rsidR="00547623" w:rsidRPr="0094168C">
        <w:rPr>
          <w:rFonts w:ascii="Calibri" w:eastAsia="Calibri" w:hAnsi="Calibri" w:cs="Calibri"/>
          <w:bCs/>
          <w:color w:val="161616"/>
          <w:sz w:val="23"/>
          <w:szCs w:val="23"/>
        </w:rPr>
        <w:t>muszą</w:t>
      </w:r>
      <w:r w:rsidR="00D94579" w:rsidRPr="0094168C">
        <w:rPr>
          <w:rFonts w:ascii="Calibri" w:eastAsia="Calibri" w:hAnsi="Calibri" w:cs="Calibri"/>
          <w:bCs/>
          <w:color w:val="161616"/>
          <w:sz w:val="23"/>
          <w:szCs w:val="23"/>
        </w:rPr>
        <w:t xml:space="preserve"> mierz</w:t>
      </w:r>
      <w:r w:rsidR="00547623" w:rsidRPr="0094168C">
        <w:rPr>
          <w:rFonts w:ascii="Calibri" w:eastAsia="Calibri" w:hAnsi="Calibri" w:cs="Calibri"/>
          <w:bCs/>
          <w:color w:val="161616"/>
          <w:sz w:val="23"/>
          <w:szCs w:val="23"/>
        </w:rPr>
        <w:t>yć</w:t>
      </w:r>
      <w:r w:rsidR="00D94579" w:rsidRPr="0094168C">
        <w:rPr>
          <w:rFonts w:ascii="Calibri" w:eastAsia="Calibri" w:hAnsi="Calibri" w:cs="Calibri"/>
          <w:bCs/>
          <w:color w:val="161616"/>
          <w:sz w:val="23"/>
          <w:szCs w:val="23"/>
        </w:rPr>
        <w:t xml:space="preserve"> się przewoźnicy. Jednym z nich pozostają nieuregulowane opłaty za przejazdy bez ważnego biletu, które w wielu miastach stanowią istotne obciążenie dla budżetów transportowych.</w:t>
      </w:r>
      <w:r w:rsidR="0057698F" w:rsidRPr="0094168C">
        <w:rPr>
          <w:rFonts w:ascii="Calibri" w:eastAsia="Calibri" w:hAnsi="Calibri" w:cs="Calibri"/>
          <w:bCs/>
          <w:color w:val="161616"/>
          <w:sz w:val="23"/>
          <w:szCs w:val="23"/>
        </w:rPr>
        <w:t xml:space="preserve"> </w:t>
      </w:r>
      <w:r w:rsidR="00D94579" w:rsidRPr="0094168C">
        <w:rPr>
          <w:rFonts w:ascii="Calibri" w:eastAsia="Calibri" w:hAnsi="Calibri" w:cs="Calibri"/>
          <w:bCs/>
          <w:color w:val="161616"/>
          <w:sz w:val="23"/>
          <w:szCs w:val="23"/>
        </w:rPr>
        <w:t>Dane pokazują, że problem nie sprowadza się do pojedynczych przypadków. Znaczną część zadłużenia tworzą osoby, które regularnie korzystają z komunikacji publicznej bez biletu i traktują to jako sposób na ograniczenie codziennych wydatków.</w:t>
      </w:r>
      <w:r w:rsidR="003038D4" w:rsidRPr="0094168C">
        <w:rPr>
          <w:rFonts w:ascii="Calibri" w:eastAsia="Calibri" w:hAnsi="Calibri" w:cs="Calibri"/>
          <w:bCs/>
          <w:color w:val="161616"/>
          <w:sz w:val="23"/>
          <w:szCs w:val="23"/>
        </w:rPr>
        <w:t xml:space="preserve"> Część z nich posiada również inne zobowiązania, np. nieopłacone rachunki za media, telefon, czynsz czy alimenty, co dodatkowo może utrudniać terminową spłatę kar za brak biletu.</w:t>
      </w:r>
    </w:p>
    <w:p w14:paraId="6CC4FEBE" w14:textId="0B444F8C" w:rsidR="00F9056D" w:rsidRPr="0094168C" w:rsidRDefault="00AF5D7B" w:rsidP="00D94579">
      <w:pPr>
        <w:pStyle w:val="NormalnyWeb"/>
        <w:spacing w:before="240" w:after="160" w:line="259" w:lineRule="auto"/>
        <w:jc w:val="both"/>
        <w:rPr>
          <w:rFonts w:ascii="Calibri" w:eastAsia="Calibri" w:hAnsi="Calibri" w:cs="Calibri"/>
          <w:bCs/>
          <w:color w:val="161616"/>
          <w:sz w:val="23"/>
          <w:szCs w:val="23"/>
        </w:rPr>
      </w:pPr>
      <w:r>
        <w:rPr>
          <w:rFonts w:ascii="Calibri" w:eastAsia="Calibri" w:hAnsi="Calibri" w:cs="Calibri"/>
          <w:bCs/>
          <w:color w:val="161616"/>
          <w:sz w:val="23"/>
          <w:szCs w:val="23"/>
        </w:rPr>
        <w:lastRenderedPageBreak/>
        <w:t>Takie zachow</w:t>
      </w:r>
      <w:r w:rsidR="000E1DEA">
        <w:rPr>
          <w:rFonts w:ascii="Calibri" w:eastAsia="Calibri" w:hAnsi="Calibri" w:cs="Calibri"/>
          <w:bCs/>
          <w:color w:val="161616"/>
          <w:sz w:val="23"/>
          <w:szCs w:val="23"/>
        </w:rPr>
        <w:t>a</w:t>
      </w:r>
      <w:r>
        <w:rPr>
          <w:rFonts w:ascii="Calibri" w:eastAsia="Calibri" w:hAnsi="Calibri" w:cs="Calibri"/>
          <w:bCs/>
          <w:color w:val="161616"/>
          <w:sz w:val="23"/>
          <w:szCs w:val="23"/>
        </w:rPr>
        <w:t>nia mają</w:t>
      </w:r>
      <w:r w:rsidR="00F9056D" w:rsidRPr="0094168C">
        <w:rPr>
          <w:rFonts w:ascii="Calibri" w:eastAsia="Calibri" w:hAnsi="Calibri" w:cs="Calibri"/>
          <w:bCs/>
          <w:color w:val="161616"/>
          <w:sz w:val="23"/>
          <w:szCs w:val="23"/>
        </w:rPr>
        <w:t xml:space="preserve"> bezpośrednie przełożenie na kondycję budżetów miejskich</w:t>
      </w:r>
      <w:r w:rsidR="004F7B5F" w:rsidRPr="0094168C">
        <w:rPr>
          <w:rFonts w:ascii="Calibri" w:eastAsia="Calibri" w:hAnsi="Calibri" w:cs="Calibri"/>
          <w:bCs/>
          <w:color w:val="161616"/>
          <w:sz w:val="23"/>
          <w:szCs w:val="23"/>
        </w:rPr>
        <w:t>. Zgromadzona</w:t>
      </w:r>
      <w:r w:rsidR="007C0CF1" w:rsidRPr="0094168C">
        <w:rPr>
          <w:rFonts w:ascii="Calibri" w:eastAsia="Calibri" w:hAnsi="Calibri" w:cs="Calibri"/>
          <w:bCs/>
          <w:color w:val="161616"/>
          <w:sz w:val="23"/>
          <w:szCs w:val="23"/>
        </w:rPr>
        <w:t xml:space="preserve"> w Rejestrze Dłużników BIG InfoMonitor</w:t>
      </w:r>
      <w:r w:rsidR="004F7B5F" w:rsidRPr="0094168C">
        <w:rPr>
          <w:rFonts w:ascii="Calibri" w:eastAsia="Calibri" w:hAnsi="Calibri" w:cs="Calibri"/>
          <w:bCs/>
          <w:color w:val="161616"/>
          <w:sz w:val="23"/>
          <w:szCs w:val="23"/>
        </w:rPr>
        <w:t xml:space="preserve"> kwota 206</w:t>
      </w:r>
      <w:r w:rsidR="0057698F" w:rsidRPr="0094168C">
        <w:rPr>
          <w:rFonts w:ascii="Calibri" w:eastAsia="Calibri" w:hAnsi="Calibri" w:cs="Calibri"/>
          <w:bCs/>
          <w:color w:val="161616"/>
          <w:sz w:val="23"/>
          <w:szCs w:val="23"/>
        </w:rPr>
        <w:t>,7</w:t>
      </w:r>
      <w:r w:rsidR="004F7B5F" w:rsidRPr="0094168C">
        <w:rPr>
          <w:rFonts w:ascii="Calibri" w:eastAsia="Calibri" w:hAnsi="Calibri" w:cs="Calibri"/>
          <w:bCs/>
          <w:color w:val="161616"/>
          <w:sz w:val="23"/>
          <w:szCs w:val="23"/>
        </w:rPr>
        <w:t xml:space="preserve"> mln zł przeterminowanego</w:t>
      </w:r>
      <w:r w:rsidR="00F9056D" w:rsidRPr="0094168C">
        <w:rPr>
          <w:rFonts w:ascii="Calibri" w:eastAsia="Calibri" w:hAnsi="Calibri" w:cs="Calibri"/>
          <w:bCs/>
          <w:color w:val="161616"/>
          <w:sz w:val="23"/>
          <w:szCs w:val="23"/>
        </w:rPr>
        <w:t xml:space="preserve"> długu to równowartość kilkudziesięciu nowoczesnych, w pełni klimatyzowanych pojazdów. Właśnie takich inwestycji najbardziej brakuje pasażerom podczas upalnych, letnich dni. Przewoźnicy, zamiast inwestować w komfort podróżnych i nowe trasy, muszą przeznaczać czas oraz środki </w:t>
      </w:r>
      <w:r w:rsidR="004F7B5F" w:rsidRPr="0094168C">
        <w:rPr>
          <w:rFonts w:ascii="Calibri" w:eastAsia="Calibri" w:hAnsi="Calibri" w:cs="Calibri"/>
          <w:bCs/>
          <w:color w:val="161616"/>
          <w:sz w:val="23"/>
          <w:szCs w:val="23"/>
        </w:rPr>
        <w:t>na żmudne procesy windykacyjne</w:t>
      </w:r>
      <w:r w:rsidR="0057698F" w:rsidRPr="0094168C">
        <w:rPr>
          <w:rFonts w:ascii="Calibri" w:eastAsia="Calibri" w:hAnsi="Calibri" w:cs="Calibri"/>
          <w:bCs/>
          <w:color w:val="161616"/>
          <w:sz w:val="23"/>
          <w:szCs w:val="23"/>
        </w:rPr>
        <w:t xml:space="preserve">. </w:t>
      </w:r>
    </w:p>
    <w:p w14:paraId="5C6DA35A" w14:textId="189BE7FC" w:rsidR="00F9056D" w:rsidRPr="0094168C" w:rsidRDefault="00F9056D" w:rsidP="00F9056D">
      <w:pPr>
        <w:pStyle w:val="NormalnyWeb"/>
        <w:spacing w:before="240" w:after="160" w:line="259" w:lineRule="auto"/>
        <w:jc w:val="both"/>
        <w:rPr>
          <w:rFonts w:ascii="Calibri" w:eastAsia="Calibri" w:hAnsi="Calibri" w:cs="Calibri"/>
          <w:b/>
          <w:bCs/>
          <w:color w:val="161616"/>
          <w:sz w:val="23"/>
          <w:szCs w:val="23"/>
        </w:rPr>
      </w:pPr>
      <w:r w:rsidRPr="0094168C">
        <w:rPr>
          <w:rFonts w:ascii="Calibri" w:eastAsia="Calibri" w:hAnsi="Calibri" w:cs="Calibri"/>
          <w:b/>
          <w:bCs/>
          <w:color w:val="161616"/>
          <w:sz w:val="23"/>
          <w:szCs w:val="23"/>
        </w:rPr>
        <w:t>Centrum pod kreską, południe płaci rzetelniej</w:t>
      </w:r>
    </w:p>
    <w:p w14:paraId="7E2483F4" w14:textId="32336B49" w:rsidR="00F9056D" w:rsidRPr="0094168C" w:rsidRDefault="00F9056D" w:rsidP="00F9056D">
      <w:pPr>
        <w:pStyle w:val="NormalnyWeb"/>
        <w:spacing w:before="240" w:after="160" w:line="259" w:lineRule="auto"/>
        <w:jc w:val="both"/>
        <w:rPr>
          <w:rFonts w:ascii="Calibri" w:eastAsia="Calibri" w:hAnsi="Calibri" w:cs="Calibri"/>
          <w:bCs/>
          <w:color w:val="161616"/>
          <w:sz w:val="23"/>
          <w:szCs w:val="23"/>
        </w:rPr>
      </w:pPr>
      <w:r w:rsidRPr="0094168C">
        <w:rPr>
          <w:rFonts w:ascii="Calibri" w:eastAsia="Calibri" w:hAnsi="Calibri" w:cs="Calibri"/>
          <w:bCs/>
          <w:color w:val="161616"/>
          <w:sz w:val="23"/>
          <w:szCs w:val="23"/>
        </w:rPr>
        <w:t xml:space="preserve">Głębsza analiza struktury </w:t>
      </w:r>
      <w:r w:rsidR="00267828" w:rsidRPr="0094168C">
        <w:rPr>
          <w:rFonts w:ascii="Calibri" w:eastAsia="Calibri" w:hAnsi="Calibri" w:cs="Calibri"/>
          <w:bCs/>
          <w:color w:val="161616"/>
          <w:sz w:val="23"/>
          <w:szCs w:val="23"/>
        </w:rPr>
        <w:t xml:space="preserve">tego rodzaju zaległego </w:t>
      </w:r>
      <w:r w:rsidRPr="0094168C">
        <w:rPr>
          <w:rFonts w:ascii="Calibri" w:eastAsia="Calibri" w:hAnsi="Calibri" w:cs="Calibri"/>
          <w:bCs/>
          <w:color w:val="161616"/>
          <w:sz w:val="23"/>
          <w:szCs w:val="23"/>
        </w:rPr>
        <w:t xml:space="preserve">zadłużenia ujawnia ogromne kontrasty pomiędzy poszczególnymi regionami Polski. Problem jazdy na gapę nie rozkłada się równomiernie. Mapa </w:t>
      </w:r>
      <w:r w:rsidR="00FE66C7" w:rsidRPr="0094168C">
        <w:rPr>
          <w:rFonts w:ascii="Calibri" w:eastAsia="Calibri" w:hAnsi="Calibri" w:cs="Calibri"/>
          <w:bCs/>
          <w:color w:val="161616"/>
          <w:sz w:val="23"/>
          <w:szCs w:val="23"/>
        </w:rPr>
        <w:t xml:space="preserve">zaległości </w:t>
      </w:r>
      <w:r w:rsidRPr="0094168C">
        <w:rPr>
          <w:rFonts w:ascii="Calibri" w:eastAsia="Calibri" w:hAnsi="Calibri" w:cs="Calibri"/>
          <w:bCs/>
          <w:color w:val="161616"/>
          <w:sz w:val="23"/>
          <w:szCs w:val="23"/>
        </w:rPr>
        <w:t>wyraźnie wskazuje na centralną i północną część kraju</w:t>
      </w:r>
      <w:r w:rsidR="00547623" w:rsidRPr="0094168C">
        <w:rPr>
          <w:rFonts w:ascii="Calibri" w:eastAsia="Calibri" w:hAnsi="Calibri" w:cs="Calibri"/>
          <w:bCs/>
          <w:color w:val="161616"/>
          <w:sz w:val="23"/>
          <w:szCs w:val="23"/>
        </w:rPr>
        <w:t>,</w:t>
      </w:r>
      <w:r w:rsidRPr="0094168C">
        <w:rPr>
          <w:rFonts w:ascii="Calibri" w:eastAsia="Calibri" w:hAnsi="Calibri" w:cs="Calibri"/>
          <w:bCs/>
          <w:color w:val="161616"/>
          <w:sz w:val="23"/>
          <w:szCs w:val="23"/>
        </w:rPr>
        <w:t xml:space="preserve"> jako obszary najwyższego ryzyka dla miejskich spółek przewozowych. Bezdyskusyjnym liderem tego niechlubnego zestawienia pozostaje województwo łódzkie. Można je dziś nazwać prawdziwym centrum polskiej jazdy na gapę. Odnotowano tam ponad 42 tys</w:t>
      </w:r>
      <w:r w:rsidR="0057698F" w:rsidRPr="0094168C">
        <w:rPr>
          <w:rFonts w:ascii="Calibri" w:eastAsia="Calibri" w:hAnsi="Calibri" w:cs="Calibri"/>
          <w:bCs/>
          <w:color w:val="161616"/>
          <w:sz w:val="23"/>
          <w:szCs w:val="23"/>
        </w:rPr>
        <w:t>.</w:t>
      </w:r>
      <w:r w:rsidRPr="0094168C">
        <w:rPr>
          <w:rFonts w:ascii="Calibri" w:eastAsia="Calibri" w:hAnsi="Calibri" w:cs="Calibri"/>
          <w:bCs/>
          <w:color w:val="161616"/>
          <w:sz w:val="23"/>
          <w:szCs w:val="23"/>
        </w:rPr>
        <w:t xml:space="preserve"> dłużników, których łączne zaległości wynoszą 76 m</w:t>
      </w:r>
      <w:r w:rsidR="0057698F" w:rsidRPr="0094168C">
        <w:rPr>
          <w:rFonts w:ascii="Calibri" w:eastAsia="Calibri" w:hAnsi="Calibri" w:cs="Calibri"/>
          <w:bCs/>
          <w:color w:val="161616"/>
          <w:sz w:val="23"/>
          <w:szCs w:val="23"/>
        </w:rPr>
        <w:t>ln</w:t>
      </w:r>
      <w:r w:rsidRPr="0094168C">
        <w:rPr>
          <w:rFonts w:ascii="Calibri" w:eastAsia="Calibri" w:hAnsi="Calibri" w:cs="Calibri"/>
          <w:bCs/>
          <w:color w:val="161616"/>
          <w:sz w:val="23"/>
          <w:szCs w:val="23"/>
        </w:rPr>
        <w:t xml:space="preserve"> zł. Oznacza to, że ponad jedna trzecia całego ogólnopolskiego zadłużenia z tego tytułu przypada wyłącznie na ten jeden region. Na drugim miejscu plasuje się województwo mazowieckie, gdzie niemal 27 tys</w:t>
      </w:r>
      <w:r w:rsidR="0057698F" w:rsidRPr="0094168C">
        <w:rPr>
          <w:rFonts w:ascii="Calibri" w:eastAsia="Calibri" w:hAnsi="Calibri" w:cs="Calibri"/>
          <w:bCs/>
          <w:color w:val="161616"/>
          <w:sz w:val="23"/>
          <w:szCs w:val="23"/>
        </w:rPr>
        <w:t>.</w:t>
      </w:r>
      <w:r w:rsidRPr="0094168C">
        <w:rPr>
          <w:rFonts w:ascii="Calibri" w:eastAsia="Calibri" w:hAnsi="Calibri" w:cs="Calibri"/>
          <w:bCs/>
          <w:color w:val="161616"/>
          <w:sz w:val="23"/>
          <w:szCs w:val="23"/>
        </w:rPr>
        <w:t xml:space="preserve"> osób wygenerowało blisko 40 m</w:t>
      </w:r>
      <w:r w:rsidR="0057698F" w:rsidRPr="0094168C">
        <w:rPr>
          <w:rFonts w:ascii="Calibri" w:eastAsia="Calibri" w:hAnsi="Calibri" w:cs="Calibri"/>
          <w:bCs/>
          <w:color w:val="161616"/>
          <w:sz w:val="23"/>
          <w:szCs w:val="23"/>
        </w:rPr>
        <w:t>ln</w:t>
      </w:r>
      <w:r w:rsidRPr="0094168C">
        <w:rPr>
          <w:rFonts w:ascii="Calibri" w:eastAsia="Calibri" w:hAnsi="Calibri" w:cs="Calibri"/>
          <w:bCs/>
          <w:color w:val="161616"/>
          <w:sz w:val="23"/>
          <w:szCs w:val="23"/>
        </w:rPr>
        <w:t xml:space="preserve"> zł długu. Trzecią pozycję zajmuje</w:t>
      </w:r>
      <w:r w:rsidR="00AF5D7B">
        <w:rPr>
          <w:rFonts w:ascii="Calibri" w:eastAsia="Calibri" w:hAnsi="Calibri" w:cs="Calibri"/>
          <w:bCs/>
          <w:color w:val="161616"/>
          <w:sz w:val="23"/>
          <w:szCs w:val="23"/>
        </w:rPr>
        <w:t xml:space="preserve"> woj. pomorskie</w:t>
      </w:r>
      <w:r w:rsidRPr="0094168C">
        <w:rPr>
          <w:rFonts w:ascii="Calibri" w:eastAsia="Calibri" w:hAnsi="Calibri" w:cs="Calibri"/>
          <w:bCs/>
          <w:color w:val="161616"/>
          <w:sz w:val="23"/>
          <w:szCs w:val="23"/>
        </w:rPr>
        <w:t xml:space="preserve"> z kwotą przek</w:t>
      </w:r>
      <w:r w:rsidR="004F7B5F" w:rsidRPr="0094168C">
        <w:rPr>
          <w:rFonts w:ascii="Calibri" w:eastAsia="Calibri" w:hAnsi="Calibri" w:cs="Calibri"/>
          <w:bCs/>
          <w:color w:val="161616"/>
          <w:sz w:val="23"/>
          <w:szCs w:val="23"/>
        </w:rPr>
        <w:t>raczającą 22,3 m</w:t>
      </w:r>
      <w:r w:rsidR="0057698F" w:rsidRPr="0094168C">
        <w:rPr>
          <w:rFonts w:ascii="Calibri" w:eastAsia="Calibri" w:hAnsi="Calibri" w:cs="Calibri"/>
          <w:bCs/>
          <w:color w:val="161616"/>
          <w:sz w:val="23"/>
          <w:szCs w:val="23"/>
        </w:rPr>
        <w:t>ln</w:t>
      </w:r>
      <w:r w:rsidR="004F7B5F" w:rsidRPr="0094168C">
        <w:rPr>
          <w:rFonts w:ascii="Calibri" w:eastAsia="Calibri" w:hAnsi="Calibri" w:cs="Calibri"/>
          <w:bCs/>
          <w:color w:val="161616"/>
          <w:sz w:val="23"/>
          <w:szCs w:val="23"/>
        </w:rPr>
        <w:t xml:space="preserve"> zł</w:t>
      </w:r>
      <w:r w:rsidR="00267828" w:rsidRPr="0094168C">
        <w:rPr>
          <w:rFonts w:ascii="Calibri" w:eastAsia="Calibri" w:hAnsi="Calibri" w:cs="Calibri"/>
          <w:bCs/>
          <w:color w:val="161616"/>
          <w:sz w:val="23"/>
          <w:szCs w:val="23"/>
        </w:rPr>
        <w:t xml:space="preserve"> i ponad 14,4 tys.</w:t>
      </w:r>
      <w:r w:rsidR="007D17F0" w:rsidRPr="0094168C">
        <w:rPr>
          <w:rFonts w:ascii="Calibri" w:eastAsia="Calibri" w:hAnsi="Calibri" w:cs="Calibri"/>
          <w:bCs/>
          <w:color w:val="161616"/>
          <w:sz w:val="23"/>
          <w:szCs w:val="23"/>
        </w:rPr>
        <w:t xml:space="preserve"> gapowiczów.</w:t>
      </w:r>
    </w:p>
    <w:p w14:paraId="733F9522" w14:textId="77777777" w:rsidR="0094168C" w:rsidRDefault="00F9056D" w:rsidP="00F9056D">
      <w:pPr>
        <w:pStyle w:val="NormalnyWeb"/>
        <w:spacing w:before="240" w:after="160" w:line="259" w:lineRule="auto"/>
        <w:jc w:val="both"/>
        <w:rPr>
          <w:rFonts w:ascii="Calibri" w:eastAsia="Calibri" w:hAnsi="Calibri" w:cs="Calibri"/>
          <w:bCs/>
          <w:color w:val="161616"/>
          <w:sz w:val="23"/>
          <w:szCs w:val="23"/>
        </w:rPr>
      </w:pPr>
      <w:r w:rsidRPr="0094168C">
        <w:rPr>
          <w:rFonts w:ascii="Calibri" w:eastAsia="Calibri" w:hAnsi="Calibri" w:cs="Calibri"/>
          <w:bCs/>
          <w:color w:val="161616"/>
          <w:sz w:val="23"/>
          <w:szCs w:val="23"/>
        </w:rPr>
        <w:t xml:space="preserve">Sytuacja wygląda zupełnie inaczej, gdy spojrzymy na południowe oraz zachodnie </w:t>
      </w:r>
      <w:r w:rsidR="0094168C" w:rsidRPr="0094168C">
        <w:rPr>
          <w:rFonts w:ascii="Calibri" w:eastAsia="Calibri" w:hAnsi="Calibri" w:cs="Calibri"/>
          <w:bCs/>
          <w:color w:val="161616"/>
          <w:sz w:val="23"/>
          <w:szCs w:val="23"/>
        </w:rPr>
        <w:t>tereny kraju</w:t>
      </w:r>
      <w:r w:rsidRPr="0094168C">
        <w:rPr>
          <w:rFonts w:ascii="Calibri" w:eastAsia="Calibri" w:hAnsi="Calibri" w:cs="Calibri"/>
          <w:bCs/>
          <w:color w:val="161616"/>
          <w:sz w:val="23"/>
          <w:szCs w:val="23"/>
        </w:rPr>
        <w:t xml:space="preserve">. Śląsk i Wielkopolska, mimo funkcjonowania </w:t>
      </w:r>
      <w:r w:rsidR="00867A31" w:rsidRPr="0094168C">
        <w:rPr>
          <w:rFonts w:ascii="Calibri" w:eastAsia="Calibri" w:hAnsi="Calibri" w:cs="Calibri"/>
          <w:bCs/>
          <w:color w:val="161616"/>
          <w:sz w:val="23"/>
          <w:szCs w:val="23"/>
        </w:rPr>
        <w:t>dużych</w:t>
      </w:r>
      <w:r w:rsidRPr="0094168C">
        <w:rPr>
          <w:rFonts w:ascii="Calibri" w:eastAsia="Calibri" w:hAnsi="Calibri" w:cs="Calibri"/>
          <w:bCs/>
          <w:color w:val="161616"/>
          <w:sz w:val="23"/>
          <w:szCs w:val="23"/>
        </w:rPr>
        <w:t xml:space="preserve"> aglomeracji miejskich, potrafią utrzymać zadłużenie na umiarkowanym poziomie. Prawdziwą zieloną wyspą na mapie długów </w:t>
      </w:r>
      <w:r w:rsidR="00FA4113" w:rsidRPr="0094168C">
        <w:rPr>
          <w:rFonts w:ascii="Calibri" w:eastAsia="Calibri" w:hAnsi="Calibri" w:cs="Calibri"/>
          <w:bCs/>
          <w:color w:val="161616"/>
          <w:sz w:val="23"/>
          <w:szCs w:val="23"/>
        </w:rPr>
        <w:t xml:space="preserve">z tytułu braku ważnego biletu, </w:t>
      </w:r>
      <w:r w:rsidRPr="0094168C">
        <w:rPr>
          <w:rFonts w:ascii="Calibri" w:eastAsia="Calibri" w:hAnsi="Calibri" w:cs="Calibri"/>
          <w:bCs/>
          <w:color w:val="161616"/>
          <w:sz w:val="23"/>
          <w:szCs w:val="23"/>
        </w:rPr>
        <w:t xml:space="preserve">są jednak województwa opolskie oraz podkarpackie. W obu tych regionach liczba pasażerów </w:t>
      </w:r>
      <w:r w:rsidR="00FE66C7" w:rsidRPr="0094168C">
        <w:rPr>
          <w:rFonts w:ascii="Calibri" w:eastAsia="Calibri" w:hAnsi="Calibri" w:cs="Calibri"/>
          <w:bCs/>
          <w:color w:val="161616"/>
          <w:sz w:val="23"/>
          <w:szCs w:val="23"/>
        </w:rPr>
        <w:t xml:space="preserve">z </w:t>
      </w:r>
      <w:r w:rsidR="0094168C" w:rsidRPr="0094168C">
        <w:rPr>
          <w:rFonts w:ascii="Calibri" w:eastAsia="Calibri" w:hAnsi="Calibri" w:cs="Calibri"/>
          <w:bCs/>
          <w:color w:val="161616"/>
          <w:sz w:val="23"/>
          <w:szCs w:val="23"/>
        </w:rPr>
        <w:t>zaległościami</w:t>
      </w:r>
      <w:r w:rsidR="0094168C">
        <w:rPr>
          <w:rFonts w:ascii="Calibri" w:eastAsia="Calibri" w:hAnsi="Calibri" w:cs="Calibri"/>
          <w:bCs/>
          <w:color w:val="161616"/>
          <w:sz w:val="23"/>
          <w:szCs w:val="23"/>
        </w:rPr>
        <w:t xml:space="preserve"> wynosi</w:t>
      </w:r>
      <w:r w:rsidR="0094168C" w:rsidRPr="0094168C">
        <w:rPr>
          <w:rFonts w:ascii="Calibri" w:eastAsia="Calibri" w:hAnsi="Calibri" w:cs="Calibri"/>
          <w:bCs/>
          <w:color w:val="161616"/>
          <w:sz w:val="23"/>
          <w:szCs w:val="23"/>
        </w:rPr>
        <w:t xml:space="preserve"> zaledwie</w:t>
      </w:r>
      <w:r w:rsidRPr="0094168C">
        <w:rPr>
          <w:rFonts w:ascii="Calibri" w:eastAsia="Calibri" w:hAnsi="Calibri" w:cs="Calibri"/>
          <w:bCs/>
          <w:color w:val="161616"/>
          <w:sz w:val="23"/>
          <w:szCs w:val="23"/>
        </w:rPr>
        <w:t xml:space="preserve"> 1,3 tys</w:t>
      </w:r>
      <w:r w:rsidR="0057698F" w:rsidRPr="0094168C">
        <w:rPr>
          <w:rFonts w:ascii="Calibri" w:eastAsia="Calibri" w:hAnsi="Calibri" w:cs="Calibri"/>
          <w:bCs/>
          <w:color w:val="161616"/>
          <w:sz w:val="23"/>
          <w:szCs w:val="23"/>
        </w:rPr>
        <w:t>.</w:t>
      </w:r>
      <w:r w:rsidRPr="0094168C">
        <w:rPr>
          <w:rFonts w:ascii="Calibri" w:eastAsia="Calibri" w:hAnsi="Calibri" w:cs="Calibri"/>
          <w:bCs/>
          <w:color w:val="161616"/>
          <w:sz w:val="23"/>
          <w:szCs w:val="23"/>
        </w:rPr>
        <w:t xml:space="preserve"> osób. Łączna kwota </w:t>
      </w:r>
      <w:r w:rsidR="0094168C">
        <w:rPr>
          <w:rFonts w:ascii="Calibri" w:eastAsia="Calibri" w:hAnsi="Calibri" w:cs="Calibri"/>
          <w:bCs/>
          <w:color w:val="161616"/>
          <w:sz w:val="23"/>
          <w:szCs w:val="23"/>
        </w:rPr>
        <w:t>nieopłaconych kar</w:t>
      </w:r>
      <w:r w:rsidRPr="0094168C">
        <w:rPr>
          <w:rFonts w:ascii="Calibri" w:eastAsia="Calibri" w:hAnsi="Calibri" w:cs="Calibri"/>
          <w:bCs/>
          <w:color w:val="161616"/>
          <w:sz w:val="23"/>
          <w:szCs w:val="23"/>
        </w:rPr>
        <w:t xml:space="preserve"> nie przekracza nawet 2 m</w:t>
      </w:r>
      <w:r w:rsidR="0057698F" w:rsidRPr="0094168C">
        <w:rPr>
          <w:rFonts w:ascii="Calibri" w:eastAsia="Calibri" w:hAnsi="Calibri" w:cs="Calibri"/>
          <w:bCs/>
          <w:color w:val="161616"/>
          <w:sz w:val="23"/>
          <w:szCs w:val="23"/>
        </w:rPr>
        <w:t>ln</w:t>
      </w:r>
      <w:r w:rsidRPr="0094168C">
        <w:rPr>
          <w:rFonts w:ascii="Calibri" w:eastAsia="Calibri" w:hAnsi="Calibri" w:cs="Calibri"/>
          <w:bCs/>
          <w:color w:val="161616"/>
          <w:sz w:val="23"/>
          <w:szCs w:val="23"/>
        </w:rPr>
        <w:t xml:space="preserve"> złotych na województwo. </w:t>
      </w:r>
    </w:p>
    <w:p w14:paraId="13B6DDCE" w14:textId="2E44752D" w:rsidR="00F9056D" w:rsidRPr="0094168C" w:rsidRDefault="0082461F" w:rsidP="00F9056D">
      <w:pPr>
        <w:pStyle w:val="NormalnyWeb"/>
        <w:spacing w:before="240" w:after="160" w:line="259" w:lineRule="auto"/>
        <w:jc w:val="both"/>
        <w:rPr>
          <w:rFonts w:ascii="Calibri" w:eastAsia="Calibri" w:hAnsi="Calibri" w:cs="Calibri"/>
          <w:b/>
          <w:color w:val="161616"/>
          <w:sz w:val="23"/>
          <w:szCs w:val="23"/>
        </w:rPr>
      </w:pPr>
      <w:r w:rsidRPr="0094168C">
        <w:rPr>
          <w:rFonts w:ascii="Calibri" w:eastAsia="Calibri" w:hAnsi="Calibri" w:cs="Calibri"/>
          <w:bCs/>
          <w:color w:val="161616"/>
          <w:sz w:val="23"/>
          <w:szCs w:val="23"/>
        </w:rPr>
        <w:t xml:space="preserve">- </w:t>
      </w:r>
      <w:r w:rsidR="0057698F" w:rsidRPr="0094168C">
        <w:rPr>
          <w:rFonts w:ascii="Calibri" w:eastAsia="Calibri" w:hAnsi="Calibri" w:cs="Calibri"/>
          <w:bCs/>
          <w:i/>
          <w:iCs/>
          <w:color w:val="161616"/>
          <w:sz w:val="23"/>
          <w:szCs w:val="23"/>
        </w:rPr>
        <w:t xml:space="preserve">Skala różnic między tymi regionami a województwami łódzkim i mazowieckim pokazuje, jak odmienne są </w:t>
      </w:r>
      <w:r w:rsidR="00AF5D7B">
        <w:rPr>
          <w:rFonts w:ascii="Calibri" w:eastAsia="Calibri" w:hAnsi="Calibri" w:cs="Calibri"/>
          <w:bCs/>
          <w:i/>
          <w:iCs/>
          <w:color w:val="161616"/>
          <w:sz w:val="23"/>
          <w:szCs w:val="23"/>
        </w:rPr>
        <w:t>etyczne standardy</w:t>
      </w:r>
      <w:r w:rsidR="0057698F" w:rsidRPr="0094168C">
        <w:rPr>
          <w:rFonts w:ascii="Calibri" w:eastAsia="Calibri" w:hAnsi="Calibri" w:cs="Calibri"/>
          <w:bCs/>
          <w:i/>
          <w:iCs/>
          <w:color w:val="161616"/>
          <w:sz w:val="23"/>
          <w:szCs w:val="23"/>
        </w:rPr>
        <w:t xml:space="preserve"> płatnicze</w:t>
      </w:r>
      <w:r w:rsidR="00267828" w:rsidRPr="0094168C">
        <w:rPr>
          <w:rFonts w:ascii="Calibri" w:eastAsia="Calibri" w:hAnsi="Calibri" w:cs="Calibri"/>
          <w:bCs/>
          <w:i/>
          <w:iCs/>
          <w:color w:val="161616"/>
          <w:sz w:val="23"/>
          <w:szCs w:val="23"/>
        </w:rPr>
        <w:t>, ale i podejście samych zarządzających transportem miejskim do odzyskiwania nieopłaconych kar za jazdę bez biletu</w:t>
      </w:r>
      <w:r w:rsidR="00267828" w:rsidRPr="0094168C">
        <w:rPr>
          <w:rFonts w:ascii="Calibri" w:eastAsia="Calibri" w:hAnsi="Calibri" w:cs="Calibri"/>
          <w:bCs/>
          <w:color w:val="161616"/>
          <w:sz w:val="23"/>
          <w:szCs w:val="23"/>
        </w:rPr>
        <w:t>.</w:t>
      </w:r>
      <w:r w:rsidR="0057698F" w:rsidRPr="0094168C">
        <w:rPr>
          <w:rFonts w:ascii="Calibri" w:eastAsia="Calibri" w:hAnsi="Calibri" w:cs="Calibri"/>
          <w:bCs/>
          <w:color w:val="161616"/>
          <w:sz w:val="23"/>
          <w:szCs w:val="23"/>
        </w:rPr>
        <w:t xml:space="preserve"> </w:t>
      </w:r>
      <w:r w:rsidR="00A01B56" w:rsidRPr="0094168C">
        <w:rPr>
          <w:sz w:val="23"/>
          <w:szCs w:val="23"/>
        </w:rPr>
        <w:t xml:space="preserve"> </w:t>
      </w:r>
      <w:r w:rsidR="00A01B56" w:rsidRPr="0094168C">
        <w:rPr>
          <w:rFonts w:ascii="Calibri" w:eastAsia="Calibri" w:hAnsi="Calibri" w:cs="Calibri"/>
          <w:bCs/>
          <w:i/>
          <w:iCs/>
          <w:color w:val="161616"/>
          <w:sz w:val="23"/>
          <w:szCs w:val="23"/>
        </w:rPr>
        <w:t>W praktyce bowiem nie chodzi wyłącznie o sam poziom zadłużenia czy skłonność pasażerów do regulowania opłat</w:t>
      </w:r>
      <w:r w:rsidR="005743D7" w:rsidRPr="0094168C">
        <w:rPr>
          <w:rFonts w:ascii="Calibri" w:eastAsia="Calibri" w:hAnsi="Calibri" w:cs="Calibri"/>
          <w:bCs/>
          <w:i/>
          <w:iCs/>
          <w:color w:val="161616"/>
          <w:sz w:val="23"/>
          <w:szCs w:val="23"/>
        </w:rPr>
        <w:t xml:space="preserve"> karnych</w:t>
      </w:r>
      <w:r w:rsidR="00A01B56" w:rsidRPr="0094168C">
        <w:rPr>
          <w:rFonts w:ascii="Calibri" w:eastAsia="Calibri" w:hAnsi="Calibri" w:cs="Calibri"/>
          <w:bCs/>
          <w:i/>
          <w:iCs/>
          <w:color w:val="161616"/>
          <w:sz w:val="23"/>
          <w:szCs w:val="23"/>
        </w:rPr>
        <w:t xml:space="preserve">, lecz o cały model zarządzania wierzytelnościami: od szybkości podejmowania działań, przez wykorzystanie narzędzi takich jak wysyłka wezwań do </w:t>
      </w:r>
      <w:r w:rsidR="0094168C" w:rsidRPr="0094168C">
        <w:rPr>
          <w:rFonts w:ascii="Calibri" w:eastAsia="Calibri" w:hAnsi="Calibri" w:cs="Calibri"/>
          <w:bCs/>
          <w:i/>
          <w:iCs/>
          <w:color w:val="161616"/>
          <w:sz w:val="23"/>
          <w:szCs w:val="23"/>
        </w:rPr>
        <w:t>zapłaty, wpisy</w:t>
      </w:r>
      <w:r w:rsidR="00A01B56" w:rsidRPr="0094168C">
        <w:rPr>
          <w:rFonts w:ascii="Calibri" w:eastAsia="Calibri" w:hAnsi="Calibri" w:cs="Calibri"/>
          <w:bCs/>
          <w:i/>
          <w:iCs/>
          <w:color w:val="161616"/>
          <w:sz w:val="23"/>
          <w:szCs w:val="23"/>
        </w:rPr>
        <w:t xml:space="preserve"> do rejestru dłużników, aż po stopień automatyzacji procesów i współpracę z wyspecjalizowanymi podmiotami takimi jak </w:t>
      </w:r>
      <w:r w:rsidR="005743D7" w:rsidRPr="0094168C">
        <w:rPr>
          <w:rFonts w:ascii="Calibri" w:eastAsia="Calibri" w:hAnsi="Calibri" w:cs="Calibri"/>
          <w:bCs/>
          <w:i/>
          <w:iCs/>
          <w:color w:val="161616"/>
          <w:sz w:val="23"/>
          <w:szCs w:val="23"/>
        </w:rPr>
        <w:t xml:space="preserve">np. </w:t>
      </w:r>
      <w:r w:rsidR="00A01B56" w:rsidRPr="0094168C">
        <w:rPr>
          <w:rFonts w:ascii="Calibri" w:eastAsia="Calibri" w:hAnsi="Calibri" w:cs="Calibri"/>
          <w:bCs/>
          <w:i/>
          <w:iCs/>
          <w:color w:val="161616"/>
          <w:sz w:val="23"/>
          <w:szCs w:val="23"/>
        </w:rPr>
        <w:t>BIG</w:t>
      </w:r>
      <w:r w:rsidR="00DE4859">
        <w:rPr>
          <w:rFonts w:ascii="Calibri" w:eastAsia="Calibri" w:hAnsi="Calibri" w:cs="Calibri"/>
          <w:bCs/>
          <w:i/>
          <w:iCs/>
          <w:color w:val="161616"/>
          <w:sz w:val="23"/>
          <w:szCs w:val="23"/>
        </w:rPr>
        <w:t xml:space="preserve"> InfoMonitor</w:t>
      </w:r>
      <w:r w:rsidR="00A01B56" w:rsidRPr="0094168C">
        <w:rPr>
          <w:rFonts w:ascii="Calibri" w:eastAsia="Calibri" w:hAnsi="Calibri" w:cs="Calibri"/>
          <w:bCs/>
          <w:i/>
          <w:iCs/>
          <w:color w:val="161616"/>
          <w:sz w:val="23"/>
          <w:szCs w:val="23"/>
        </w:rPr>
        <w:t>. Regiony osiągające lepsze wyniki odzysku zwykle stosują bardziej konsekwentne podejście, w którym działania informacyjne, prewencyjne i windykacyjne są spójne i rozpoczyna</w:t>
      </w:r>
      <w:r w:rsidR="00867A31" w:rsidRPr="0094168C">
        <w:rPr>
          <w:rFonts w:ascii="Calibri" w:eastAsia="Calibri" w:hAnsi="Calibri" w:cs="Calibri"/>
          <w:bCs/>
          <w:i/>
          <w:iCs/>
          <w:color w:val="161616"/>
          <w:sz w:val="23"/>
          <w:szCs w:val="23"/>
        </w:rPr>
        <w:t>ją się</w:t>
      </w:r>
      <w:r w:rsidR="00A01B56" w:rsidRPr="0094168C">
        <w:rPr>
          <w:rFonts w:ascii="Calibri" w:eastAsia="Calibri" w:hAnsi="Calibri" w:cs="Calibri"/>
          <w:bCs/>
          <w:i/>
          <w:iCs/>
          <w:color w:val="161616"/>
          <w:sz w:val="23"/>
          <w:szCs w:val="23"/>
        </w:rPr>
        <w:t xml:space="preserve"> na wczesnym etapie</w:t>
      </w:r>
      <w:r w:rsidR="005743D7" w:rsidRPr="0094168C">
        <w:rPr>
          <w:rFonts w:ascii="Calibri" w:eastAsia="Calibri" w:hAnsi="Calibri" w:cs="Calibri"/>
          <w:bCs/>
          <w:i/>
          <w:iCs/>
          <w:color w:val="161616"/>
          <w:sz w:val="23"/>
          <w:szCs w:val="23"/>
        </w:rPr>
        <w:t xml:space="preserve"> </w:t>
      </w:r>
      <w:r w:rsidR="00A01B56" w:rsidRPr="0094168C">
        <w:rPr>
          <w:rFonts w:ascii="Calibri" w:eastAsia="Calibri" w:hAnsi="Calibri" w:cs="Calibri"/>
          <w:bCs/>
          <w:color w:val="161616"/>
          <w:sz w:val="23"/>
          <w:szCs w:val="23"/>
        </w:rPr>
        <w:t xml:space="preserve">– podkreśla </w:t>
      </w:r>
      <w:r w:rsidR="00A01B56" w:rsidRPr="0094168C">
        <w:rPr>
          <w:rFonts w:ascii="Calibri" w:eastAsia="Calibri" w:hAnsi="Calibri" w:cs="Calibri"/>
          <w:b/>
          <w:color w:val="161616"/>
          <w:sz w:val="23"/>
          <w:szCs w:val="23"/>
        </w:rPr>
        <w:t>Paweł Szarkowski, prezes BIG InfoMonitor.</w:t>
      </w:r>
    </w:p>
    <w:p w14:paraId="78CD7E19" w14:textId="4306694F" w:rsidR="00A2421B" w:rsidRPr="0094168C" w:rsidRDefault="00867A31" w:rsidP="00954345">
      <w:pPr>
        <w:pStyle w:val="NormalnyWeb"/>
        <w:spacing w:before="240" w:after="160" w:line="259" w:lineRule="auto"/>
        <w:jc w:val="both"/>
        <w:rPr>
          <w:rFonts w:ascii="Calibri" w:eastAsia="Calibri" w:hAnsi="Calibri" w:cs="Calibri"/>
          <w:b/>
          <w:bCs/>
          <w:color w:val="161616"/>
          <w:sz w:val="23"/>
          <w:szCs w:val="23"/>
        </w:rPr>
      </w:pPr>
      <w:r w:rsidRPr="0094168C">
        <w:rPr>
          <w:rFonts w:ascii="Calibri" w:eastAsia="Calibri" w:hAnsi="Calibri" w:cs="Calibri"/>
          <w:b/>
          <w:bCs/>
          <w:color w:val="161616"/>
          <w:sz w:val="23"/>
          <w:szCs w:val="23"/>
        </w:rPr>
        <w:t>O</w:t>
      </w:r>
      <w:r w:rsidR="00A2421B" w:rsidRPr="0094168C">
        <w:rPr>
          <w:rFonts w:ascii="Calibri" w:eastAsia="Calibri" w:hAnsi="Calibri" w:cs="Calibri"/>
          <w:b/>
          <w:bCs/>
          <w:color w:val="161616"/>
          <w:sz w:val="23"/>
          <w:szCs w:val="23"/>
        </w:rPr>
        <w:t xml:space="preserve">d </w:t>
      </w:r>
      <w:r w:rsidRPr="0094168C">
        <w:rPr>
          <w:rFonts w:ascii="Calibri" w:eastAsia="Calibri" w:hAnsi="Calibri" w:cs="Calibri"/>
          <w:b/>
          <w:bCs/>
          <w:color w:val="161616"/>
          <w:sz w:val="23"/>
          <w:szCs w:val="23"/>
        </w:rPr>
        <w:t xml:space="preserve">jednorazowej </w:t>
      </w:r>
      <w:r w:rsidR="00A2421B" w:rsidRPr="0094168C">
        <w:rPr>
          <w:rFonts w:ascii="Calibri" w:eastAsia="Calibri" w:hAnsi="Calibri" w:cs="Calibri"/>
          <w:b/>
          <w:bCs/>
          <w:color w:val="161616"/>
          <w:sz w:val="23"/>
          <w:szCs w:val="23"/>
        </w:rPr>
        <w:t>kary do długu nie do spłacenia</w:t>
      </w:r>
    </w:p>
    <w:p w14:paraId="5430D0E4" w14:textId="10D67AC3" w:rsidR="00954345" w:rsidRPr="0094168C" w:rsidRDefault="00867A31" w:rsidP="00954345">
      <w:pPr>
        <w:pStyle w:val="NormalnyWeb"/>
        <w:spacing w:before="240" w:after="160" w:line="259" w:lineRule="auto"/>
        <w:jc w:val="both"/>
        <w:rPr>
          <w:rFonts w:ascii="Calibri" w:eastAsia="Calibri" w:hAnsi="Calibri" w:cs="Calibri"/>
          <w:bCs/>
          <w:color w:val="161616"/>
          <w:sz w:val="23"/>
          <w:szCs w:val="23"/>
        </w:rPr>
      </w:pPr>
      <w:r w:rsidRPr="0094168C">
        <w:rPr>
          <w:rFonts w:ascii="Calibri" w:eastAsia="Calibri" w:hAnsi="Calibri" w:cs="Calibri"/>
          <w:bCs/>
          <w:color w:val="161616"/>
          <w:sz w:val="23"/>
          <w:szCs w:val="23"/>
        </w:rPr>
        <w:t>N</w:t>
      </w:r>
      <w:r w:rsidR="00954345" w:rsidRPr="0094168C">
        <w:rPr>
          <w:rFonts w:ascii="Calibri" w:eastAsia="Calibri" w:hAnsi="Calibri" w:cs="Calibri"/>
          <w:bCs/>
          <w:color w:val="161616"/>
          <w:sz w:val="23"/>
          <w:szCs w:val="23"/>
        </w:rPr>
        <w:t xml:space="preserve">iepokój budzi nie tylko ogólna kwota zadłużenia, ale przede wszystkim jego struktura ujęta na poziomie pojedynczego pasażera. Statystyczny polski gapowicz ma obecnie do oddania aż 1 567 zł. To kwota znacznie przewyższająca wartość standardowego mandatu wystawianego podczas kontroli. Najwyższe średnie obciążenie notuje się ponownie w województwie łódzkim, gdzie na jedną osobę przypada 1 801 zł długu. Tuż za nim plasują się bezpośrednio województwa ściany wschodniej. W województwie lubelskim przeciętny dług wynosi 1 697 zł, a w podlaskim 1 606 zł. </w:t>
      </w:r>
      <w:r w:rsidR="00954345" w:rsidRPr="0094168C">
        <w:rPr>
          <w:rFonts w:ascii="Calibri" w:eastAsia="Calibri" w:hAnsi="Calibri" w:cs="Calibri"/>
          <w:bCs/>
          <w:color w:val="161616"/>
          <w:sz w:val="23"/>
          <w:szCs w:val="23"/>
        </w:rPr>
        <w:lastRenderedPageBreak/>
        <w:t xml:space="preserve">Zauważalnie niższe kwoty </w:t>
      </w:r>
      <w:r w:rsidR="0094168C" w:rsidRPr="0094168C">
        <w:rPr>
          <w:rFonts w:ascii="Calibri" w:eastAsia="Calibri" w:hAnsi="Calibri" w:cs="Calibri"/>
          <w:bCs/>
          <w:color w:val="161616"/>
          <w:sz w:val="23"/>
          <w:szCs w:val="23"/>
        </w:rPr>
        <w:t>wykazują mieszkańcy</w:t>
      </w:r>
      <w:r w:rsidR="00954345" w:rsidRPr="0094168C">
        <w:rPr>
          <w:rFonts w:ascii="Calibri" w:eastAsia="Calibri" w:hAnsi="Calibri" w:cs="Calibri"/>
          <w:bCs/>
          <w:color w:val="161616"/>
          <w:sz w:val="23"/>
          <w:szCs w:val="23"/>
        </w:rPr>
        <w:t xml:space="preserve"> województwa warmińsko-mazurskiego oraz Dolnego Śląska, gdzie uśrednione zaległości wynoszą odpowiednio 1 268 i 1 311 zł.</w:t>
      </w:r>
    </w:p>
    <w:p w14:paraId="4D90296F" w14:textId="795D733D" w:rsidR="00954345" w:rsidRPr="0094168C" w:rsidRDefault="00954345" w:rsidP="00954345">
      <w:pPr>
        <w:pStyle w:val="NormalnyWeb"/>
        <w:spacing w:before="240" w:after="160" w:line="259" w:lineRule="auto"/>
        <w:jc w:val="both"/>
        <w:rPr>
          <w:rFonts w:ascii="Calibri" w:eastAsia="Calibri" w:hAnsi="Calibri" w:cs="Calibri"/>
          <w:b/>
          <w:bCs/>
          <w:color w:val="161616"/>
          <w:sz w:val="23"/>
          <w:szCs w:val="23"/>
        </w:rPr>
      </w:pPr>
      <w:r w:rsidRPr="0094168C">
        <w:rPr>
          <w:rFonts w:ascii="Calibri" w:eastAsia="Calibri" w:hAnsi="Calibri" w:cs="Calibri"/>
          <w:bCs/>
          <w:color w:val="161616"/>
          <w:sz w:val="23"/>
          <w:szCs w:val="23"/>
        </w:rPr>
        <w:t xml:space="preserve">- </w:t>
      </w:r>
      <w:r w:rsidRPr="0094168C">
        <w:rPr>
          <w:rFonts w:ascii="Calibri" w:eastAsia="Calibri" w:hAnsi="Calibri" w:cs="Calibri"/>
          <w:bCs/>
          <w:i/>
          <w:color w:val="161616"/>
          <w:sz w:val="23"/>
          <w:szCs w:val="23"/>
        </w:rPr>
        <w:t xml:space="preserve">Utrzymywanie się średniego zadłużenia na </w:t>
      </w:r>
      <w:r w:rsidR="00A2421B" w:rsidRPr="0094168C">
        <w:rPr>
          <w:rFonts w:ascii="Calibri" w:eastAsia="Calibri" w:hAnsi="Calibri" w:cs="Calibri"/>
          <w:bCs/>
          <w:i/>
          <w:color w:val="161616"/>
          <w:sz w:val="23"/>
          <w:szCs w:val="23"/>
        </w:rPr>
        <w:t>tak</w:t>
      </w:r>
      <w:r w:rsidR="00867A31" w:rsidRPr="0094168C">
        <w:rPr>
          <w:rFonts w:ascii="Calibri" w:eastAsia="Calibri" w:hAnsi="Calibri" w:cs="Calibri"/>
          <w:bCs/>
          <w:i/>
          <w:color w:val="161616"/>
          <w:sz w:val="23"/>
          <w:szCs w:val="23"/>
        </w:rPr>
        <w:t xml:space="preserve"> wysokim</w:t>
      </w:r>
      <w:r w:rsidRPr="0094168C">
        <w:rPr>
          <w:rFonts w:ascii="Calibri" w:eastAsia="Calibri" w:hAnsi="Calibri" w:cs="Calibri"/>
          <w:bCs/>
          <w:i/>
          <w:color w:val="161616"/>
          <w:sz w:val="23"/>
          <w:szCs w:val="23"/>
        </w:rPr>
        <w:t xml:space="preserve"> poziomie to dowód na to, że pasażerowie wpadają w klasyczną </w:t>
      </w:r>
      <w:r w:rsidR="002846CC" w:rsidRPr="0094168C">
        <w:rPr>
          <w:rFonts w:ascii="Calibri" w:eastAsia="Calibri" w:hAnsi="Calibri" w:cs="Calibri"/>
          <w:bCs/>
          <w:i/>
          <w:color w:val="161616"/>
          <w:sz w:val="23"/>
          <w:szCs w:val="23"/>
        </w:rPr>
        <w:t>pułapkę</w:t>
      </w:r>
      <w:r w:rsidRPr="0094168C">
        <w:rPr>
          <w:rFonts w:ascii="Calibri" w:eastAsia="Calibri" w:hAnsi="Calibri" w:cs="Calibri"/>
          <w:bCs/>
          <w:i/>
          <w:color w:val="161616"/>
          <w:sz w:val="23"/>
          <w:szCs w:val="23"/>
        </w:rPr>
        <w:t xml:space="preserve">. Niezapłacona kara podstawowa błyskawicznie obrasta w odsetki ustawowe, koszty upomnień oraz opłaty windykacyjne. </w:t>
      </w:r>
      <w:r w:rsidR="00114134">
        <w:rPr>
          <w:rFonts w:ascii="Calibri" w:eastAsia="Calibri" w:hAnsi="Calibri" w:cs="Calibri"/>
          <w:bCs/>
          <w:i/>
          <w:color w:val="161616"/>
          <w:sz w:val="23"/>
          <w:szCs w:val="23"/>
        </w:rPr>
        <w:t>Dodatkowo istnieje ryzyko, że w</w:t>
      </w:r>
      <w:r w:rsidRPr="0094168C">
        <w:rPr>
          <w:rFonts w:ascii="Calibri" w:eastAsia="Calibri" w:hAnsi="Calibri" w:cs="Calibri"/>
          <w:bCs/>
          <w:i/>
          <w:color w:val="161616"/>
          <w:sz w:val="23"/>
          <w:szCs w:val="23"/>
        </w:rPr>
        <w:t xml:space="preserve"> domowych budżetach, w których często brakuje głębszych rezerw finansowych, t</w:t>
      </w:r>
      <w:r w:rsidR="00AF5D7B">
        <w:rPr>
          <w:rFonts w:ascii="Calibri" w:eastAsia="Calibri" w:hAnsi="Calibri" w:cs="Calibri"/>
          <w:bCs/>
          <w:i/>
          <w:color w:val="161616"/>
          <w:sz w:val="23"/>
          <w:szCs w:val="23"/>
        </w:rPr>
        <w:t>ego typu</w:t>
      </w:r>
      <w:r w:rsidR="00114134">
        <w:rPr>
          <w:rFonts w:ascii="Calibri" w:eastAsia="Calibri" w:hAnsi="Calibri" w:cs="Calibri"/>
          <w:bCs/>
          <w:i/>
          <w:color w:val="161616"/>
          <w:sz w:val="23"/>
          <w:szCs w:val="23"/>
        </w:rPr>
        <w:t xml:space="preserve"> </w:t>
      </w:r>
      <w:r w:rsidR="00AB3757">
        <w:rPr>
          <w:rFonts w:ascii="Calibri" w:eastAsia="Calibri" w:hAnsi="Calibri" w:cs="Calibri"/>
          <w:bCs/>
          <w:i/>
          <w:color w:val="161616"/>
          <w:sz w:val="23"/>
          <w:szCs w:val="23"/>
        </w:rPr>
        <w:t xml:space="preserve">zobowiązania </w:t>
      </w:r>
      <w:r w:rsidR="00AB3757" w:rsidRPr="0094168C">
        <w:rPr>
          <w:rFonts w:ascii="Calibri" w:eastAsia="Calibri" w:hAnsi="Calibri" w:cs="Calibri"/>
          <w:bCs/>
          <w:i/>
          <w:color w:val="161616"/>
          <w:sz w:val="23"/>
          <w:szCs w:val="23"/>
        </w:rPr>
        <w:t>mogą</w:t>
      </w:r>
      <w:r w:rsidR="00AF5D7B">
        <w:rPr>
          <w:rFonts w:ascii="Calibri" w:eastAsia="Calibri" w:hAnsi="Calibri" w:cs="Calibri"/>
          <w:bCs/>
          <w:i/>
          <w:color w:val="161616"/>
          <w:sz w:val="23"/>
          <w:szCs w:val="23"/>
        </w:rPr>
        <w:t xml:space="preserve"> być</w:t>
      </w:r>
      <w:r w:rsidR="00BC0A5E">
        <w:rPr>
          <w:rFonts w:ascii="Calibri" w:eastAsia="Calibri" w:hAnsi="Calibri" w:cs="Calibri"/>
          <w:bCs/>
          <w:i/>
          <w:color w:val="161616"/>
          <w:sz w:val="23"/>
          <w:szCs w:val="23"/>
        </w:rPr>
        <w:t xml:space="preserve"> </w:t>
      </w:r>
      <w:r w:rsidRPr="0094168C">
        <w:rPr>
          <w:rFonts w:ascii="Calibri" w:eastAsia="Calibri" w:hAnsi="Calibri" w:cs="Calibri"/>
          <w:bCs/>
          <w:i/>
          <w:color w:val="161616"/>
          <w:sz w:val="23"/>
          <w:szCs w:val="23"/>
        </w:rPr>
        <w:t>odkładane na dno szuflady</w:t>
      </w:r>
      <w:r w:rsidR="0094168C">
        <w:rPr>
          <w:rFonts w:ascii="Calibri" w:eastAsia="Calibri" w:hAnsi="Calibri" w:cs="Calibri"/>
          <w:bCs/>
          <w:i/>
          <w:color w:val="161616"/>
          <w:sz w:val="23"/>
          <w:szCs w:val="23"/>
        </w:rPr>
        <w:t xml:space="preserve"> –</w:t>
      </w:r>
      <w:r w:rsidRPr="0094168C">
        <w:rPr>
          <w:rFonts w:ascii="Calibri" w:eastAsia="Calibri" w:hAnsi="Calibri" w:cs="Calibri"/>
          <w:bCs/>
          <w:i/>
          <w:color w:val="161616"/>
          <w:sz w:val="23"/>
          <w:szCs w:val="23"/>
        </w:rPr>
        <w:t xml:space="preserve"> </w:t>
      </w:r>
      <w:r w:rsidRPr="0094168C">
        <w:rPr>
          <w:rFonts w:ascii="Calibri" w:eastAsia="Calibri" w:hAnsi="Calibri" w:cs="Calibri"/>
          <w:bCs/>
          <w:color w:val="161616"/>
          <w:sz w:val="23"/>
          <w:szCs w:val="23"/>
        </w:rPr>
        <w:t xml:space="preserve">wskazuje </w:t>
      </w:r>
      <w:r w:rsidRPr="0094168C">
        <w:rPr>
          <w:rFonts w:ascii="Calibri" w:eastAsia="Calibri" w:hAnsi="Calibri" w:cs="Calibri"/>
          <w:b/>
          <w:bCs/>
          <w:color w:val="161616"/>
          <w:sz w:val="23"/>
          <w:szCs w:val="23"/>
        </w:rPr>
        <w:t>Paweł Szarkowski, prezes BIG InfoMonitor.</w:t>
      </w:r>
    </w:p>
    <w:p w14:paraId="1FABC94B" w14:textId="1BF9AD7B" w:rsidR="00954345" w:rsidRPr="0094168C" w:rsidRDefault="00954345" w:rsidP="00954345">
      <w:pPr>
        <w:pStyle w:val="NormalnyWeb"/>
        <w:spacing w:before="240" w:after="160" w:line="259" w:lineRule="auto"/>
        <w:jc w:val="both"/>
        <w:rPr>
          <w:rFonts w:ascii="Calibri" w:eastAsia="Calibri" w:hAnsi="Calibri" w:cs="Calibri"/>
          <w:bCs/>
          <w:color w:val="161616"/>
          <w:sz w:val="23"/>
          <w:szCs w:val="23"/>
        </w:rPr>
      </w:pPr>
      <w:r w:rsidRPr="0094168C">
        <w:rPr>
          <w:rFonts w:ascii="Calibri" w:eastAsia="Calibri" w:hAnsi="Calibri" w:cs="Calibri"/>
          <w:bCs/>
          <w:color w:val="161616"/>
          <w:sz w:val="23"/>
          <w:szCs w:val="23"/>
        </w:rPr>
        <w:t xml:space="preserve">Wbrew pozorom </w:t>
      </w:r>
      <w:r w:rsidR="001744B5">
        <w:rPr>
          <w:rFonts w:ascii="Calibri" w:eastAsia="Calibri" w:hAnsi="Calibri" w:cs="Calibri"/>
          <w:bCs/>
          <w:color w:val="161616"/>
          <w:sz w:val="23"/>
          <w:szCs w:val="23"/>
        </w:rPr>
        <w:t>większość</w:t>
      </w:r>
      <w:r w:rsidRPr="0094168C">
        <w:rPr>
          <w:rFonts w:ascii="Calibri" w:eastAsia="Calibri" w:hAnsi="Calibri" w:cs="Calibri"/>
          <w:bCs/>
          <w:color w:val="161616"/>
          <w:sz w:val="23"/>
          <w:szCs w:val="23"/>
        </w:rPr>
        <w:t xml:space="preserve"> gapowiczów </w:t>
      </w:r>
      <w:r w:rsidR="00217416" w:rsidRPr="0094168C">
        <w:rPr>
          <w:rFonts w:ascii="Calibri" w:eastAsia="Calibri" w:hAnsi="Calibri" w:cs="Calibri"/>
          <w:bCs/>
          <w:color w:val="161616"/>
          <w:sz w:val="23"/>
          <w:szCs w:val="23"/>
        </w:rPr>
        <w:t>to</w:t>
      </w:r>
      <w:r w:rsidRPr="0094168C">
        <w:rPr>
          <w:rFonts w:ascii="Calibri" w:eastAsia="Calibri" w:hAnsi="Calibri" w:cs="Calibri"/>
          <w:bCs/>
          <w:color w:val="161616"/>
          <w:sz w:val="23"/>
          <w:szCs w:val="23"/>
        </w:rPr>
        <w:t xml:space="preserve"> </w:t>
      </w:r>
      <w:r w:rsidR="004E4294" w:rsidRPr="0094168C">
        <w:rPr>
          <w:rFonts w:ascii="Calibri" w:eastAsia="Calibri" w:hAnsi="Calibri" w:cs="Calibri"/>
          <w:bCs/>
          <w:color w:val="161616"/>
          <w:sz w:val="23"/>
          <w:szCs w:val="23"/>
        </w:rPr>
        <w:t xml:space="preserve">wcale </w:t>
      </w:r>
      <w:r w:rsidR="00217416" w:rsidRPr="0094168C">
        <w:rPr>
          <w:rFonts w:ascii="Calibri" w:eastAsia="Calibri" w:hAnsi="Calibri" w:cs="Calibri"/>
          <w:bCs/>
          <w:color w:val="161616"/>
          <w:sz w:val="23"/>
          <w:szCs w:val="23"/>
        </w:rPr>
        <w:t xml:space="preserve">nie </w:t>
      </w:r>
      <w:r w:rsidRPr="0094168C">
        <w:rPr>
          <w:rFonts w:ascii="Calibri" w:eastAsia="Calibri" w:hAnsi="Calibri" w:cs="Calibri"/>
          <w:bCs/>
          <w:color w:val="161616"/>
          <w:sz w:val="23"/>
          <w:szCs w:val="23"/>
        </w:rPr>
        <w:t xml:space="preserve">uczniowie czy studenci. Najliczniejszą </w:t>
      </w:r>
      <w:r w:rsidR="0094168C" w:rsidRPr="0094168C">
        <w:rPr>
          <w:rFonts w:ascii="Calibri" w:eastAsia="Calibri" w:hAnsi="Calibri" w:cs="Calibri"/>
          <w:bCs/>
          <w:color w:val="161616"/>
          <w:sz w:val="23"/>
          <w:szCs w:val="23"/>
        </w:rPr>
        <w:t>grupę stanowią</w:t>
      </w:r>
      <w:r w:rsidRPr="0094168C">
        <w:rPr>
          <w:rFonts w:ascii="Calibri" w:eastAsia="Calibri" w:hAnsi="Calibri" w:cs="Calibri"/>
          <w:bCs/>
          <w:color w:val="161616"/>
          <w:sz w:val="23"/>
          <w:szCs w:val="23"/>
        </w:rPr>
        <w:t xml:space="preserve"> osoby w wieku 35-44 lata, których w baz</w:t>
      </w:r>
      <w:r w:rsidR="00217416" w:rsidRPr="0094168C">
        <w:rPr>
          <w:rFonts w:ascii="Calibri" w:eastAsia="Calibri" w:hAnsi="Calibri" w:cs="Calibri"/>
          <w:bCs/>
          <w:color w:val="161616"/>
          <w:sz w:val="23"/>
          <w:szCs w:val="23"/>
        </w:rPr>
        <w:t>ie</w:t>
      </w:r>
      <w:r w:rsidRPr="0094168C">
        <w:rPr>
          <w:rFonts w:ascii="Calibri" w:eastAsia="Calibri" w:hAnsi="Calibri" w:cs="Calibri"/>
          <w:bCs/>
          <w:color w:val="161616"/>
          <w:sz w:val="23"/>
          <w:szCs w:val="23"/>
        </w:rPr>
        <w:t xml:space="preserve"> BIG </w:t>
      </w:r>
      <w:r w:rsidR="0094168C" w:rsidRPr="0094168C">
        <w:rPr>
          <w:rFonts w:ascii="Calibri" w:eastAsia="Calibri" w:hAnsi="Calibri" w:cs="Calibri"/>
          <w:bCs/>
          <w:color w:val="161616"/>
          <w:sz w:val="23"/>
          <w:szCs w:val="23"/>
        </w:rPr>
        <w:t>InfoMonitor widnieje</w:t>
      </w:r>
      <w:r w:rsidRPr="0094168C">
        <w:rPr>
          <w:rFonts w:ascii="Calibri" w:eastAsia="Calibri" w:hAnsi="Calibri" w:cs="Calibri"/>
          <w:bCs/>
          <w:color w:val="161616"/>
          <w:sz w:val="23"/>
          <w:szCs w:val="23"/>
        </w:rPr>
        <w:t xml:space="preserve"> blisko 40 tys. Problem ma więc charakter powszechny i dotyczy przede wszystkim osób dorosłych, aktywnych zawodowo. </w:t>
      </w:r>
    </w:p>
    <w:p w14:paraId="6F5826DA" w14:textId="54336F3C" w:rsidR="00A2421B" w:rsidRPr="0094168C" w:rsidRDefault="00A2421B" w:rsidP="00A2421B">
      <w:pPr>
        <w:pStyle w:val="NormalnyWeb"/>
        <w:spacing w:before="240" w:beforeAutospacing="0" w:after="160" w:afterAutospacing="0" w:line="259" w:lineRule="auto"/>
        <w:jc w:val="both"/>
        <w:rPr>
          <w:rFonts w:ascii="Calibri" w:eastAsia="Calibri" w:hAnsi="Calibri" w:cs="Calibri"/>
          <w:b/>
          <w:bCs/>
          <w:color w:val="161616"/>
          <w:sz w:val="23"/>
          <w:szCs w:val="23"/>
        </w:rPr>
      </w:pPr>
      <w:r w:rsidRPr="0094168C">
        <w:rPr>
          <w:rFonts w:ascii="Calibri" w:eastAsia="Calibri" w:hAnsi="Calibri" w:cs="Calibri"/>
          <w:b/>
          <w:bCs/>
          <w:color w:val="161616"/>
          <w:sz w:val="23"/>
          <w:szCs w:val="23"/>
        </w:rPr>
        <w:t>Po wakacjach rośnie liczba długów za przejazdy</w:t>
      </w:r>
      <w:r w:rsidR="00217416" w:rsidRPr="0094168C">
        <w:rPr>
          <w:rFonts w:ascii="Calibri" w:eastAsia="Calibri" w:hAnsi="Calibri" w:cs="Calibri"/>
          <w:b/>
          <w:bCs/>
          <w:color w:val="161616"/>
          <w:sz w:val="23"/>
          <w:szCs w:val="23"/>
        </w:rPr>
        <w:t xml:space="preserve"> na gapę</w:t>
      </w:r>
    </w:p>
    <w:p w14:paraId="7EAF1845" w14:textId="69C4DFEA" w:rsidR="00A2421B" w:rsidRPr="0094168C" w:rsidRDefault="00A2421B" w:rsidP="00954345">
      <w:pPr>
        <w:pStyle w:val="NormalnyWeb"/>
        <w:spacing w:before="240" w:after="160" w:line="259" w:lineRule="auto"/>
        <w:jc w:val="both"/>
        <w:rPr>
          <w:rFonts w:ascii="Calibri" w:eastAsia="Calibri" w:hAnsi="Calibri" w:cs="Calibri"/>
          <w:color w:val="161616"/>
          <w:sz w:val="23"/>
          <w:szCs w:val="23"/>
        </w:rPr>
      </w:pPr>
      <w:r w:rsidRPr="0094168C">
        <w:rPr>
          <w:rFonts w:ascii="Calibri" w:eastAsia="Calibri" w:hAnsi="Calibri" w:cs="Calibri"/>
          <w:color w:val="161616"/>
          <w:sz w:val="23"/>
          <w:szCs w:val="23"/>
        </w:rPr>
        <w:t>Z obserwacji BIG InfoMonitor wynika, że wakacje i wzmożony sezon urlopowy wcale nie minimalizują liczby gapowiczów</w:t>
      </w:r>
      <w:r w:rsidR="00D03472" w:rsidRPr="0094168C">
        <w:rPr>
          <w:rFonts w:ascii="Calibri" w:eastAsia="Calibri" w:hAnsi="Calibri" w:cs="Calibri"/>
          <w:color w:val="161616"/>
          <w:sz w:val="23"/>
          <w:szCs w:val="23"/>
        </w:rPr>
        <w:t xml:space="preserve"> korzystających z transportu miejskiego</w:t>
      </w:r>
      <w:r w:rsidRPr="0094168C">
        <w:rPr>
          <w:rFonts w:ascii="Calibri" w:eastAsia="Calibri" w:hAnsi="Calibri" w:cs="Calibri"/>
          <w:color w:val="161616"/>
          <w:sz w:val="23"/>
          <w:szCs w:val="23"/>
        </w:rPr>
        <w:t xml:space="preserve">. Od dwóch lat liczba dłużników, jak i łączna kwota zaległości </w:t>
      </w:r>
      <w:r w:rsidR="0094168C">
        <w:rPr>
          <w:rFonts w:ascii="Calibri" w:eastAsia="Calibri" w:hAnsi="Calibri" w:cs="Calibri"/>
          <w:color w:val="161616"/>
          <w:sz w:val="23"/>
          <w:szCs w:val="23"/>
        </w:rPr>
        <w:t>osób niepłacących za przejazdy</w:t>
      </w:r>
      <w:r w:rsidRPr="0094168C">
        <w:rPr>
          <w:rFonts w:ascii="Calibri" w:eastAsia="Calibri" w:hAnsi="Calibri" w:cs="Calibri"/>
          <w:color w:val="161616"/>
          <w:sz w:val="23"/>
          <w:szCs w:val="23"/>
        </w:rPr>
        <w:t xml:space="preserve"> wyraźnie wzrasta w październiku i listopadzie. </w:t>
      </w:r>
      <w:r w:rsidR="00D03472" w:rsidRPr="0094168C">
        <w:rPr>
          <w:rFonts w:ascii="Calibri" w:eastAsia="Calibri" w:hAnsi="Calibri" w:cs="Calibri"/>
          <w:color w:val="161616"/>
          <w:sz w:val="23"/>
          <w:szCs w:val="23"/>
        </w:rPr>
        <w:t>Przed dokonaniem wpisu musi zostać wysłane listem poleconym ustawowe wezwanie do zapłaty. Jeśli dług nie zostanie spłacony w ciągu 30 dni od wysłania wezwania, zarządca transportu miejskiego może dokonać wpisu do rejestru</w:t>
      </w:r>
      <w:r w:rsidR="0094168C">
        <w:rPr>
          <w:rFonts w:ascii="Calibri" w:eastAsia="Calibri" w:hAnsi="Calibri" w:cs="Calibri"/>
          <w:color w:val="161616"/>
          <w:sz w:val="23"/>
          <w:szCs w:val="23"/>
        </w:rPr>
        <w:t>.</w:t>
      </w:r>
    </w:p>
    <w:p w14:paraId="7CA2B8AA" w14:textId="72279315" w:rsidR="00F9056D" w:rsidRPr="0094168C" w:rsidRDefault="00954345" w:rsidP="00954345">
      <w:pPr>
        <w:pStyle w:val="NormalnyWeb"/>
        <w:spacing w:before="240" w:beforeAutospacing="0" w:after="160" w:afterAutospacing="0" w:line="259" w:lineRule="auto"/>
        <w:jc w:val="both"/>
        <w:rPr>
          <w:rFonts w:ascii="Calibri" w:eastAsia="Calibri" w:hAnsi="Calibri" w:cs="Calibri"/>
          <w:b/>
          <w:bCs/>
          <w:color w:val="161616"/>
          <w:sz w:val="23"/>
          <w:szCs w:val="23"/>
        </w:rPr>
      </w:pPr>
      <w:r w:rsidRPr="0094168C">
        <w:rPr>
          <w:rFonts w:ascii="Calibri" w:eastAsia="Calibri" w:hAnsi="Calibri" w:cs="Calibri"/>
          <w:bCs/>
          <w:color w:val="161616"/>
          <w:sz w:val="23"/>
          <w:szCs w:val="23"/>
        </w:rPr>
        <w:t xml:space="preserve">- </w:t>
      </w:r>
      <w:r w:rsidR="004E4294" w:rsidRPr="0094168C">
        <w:rPr>
          <w:rFonts w:ascii="Calibri" w:eastAsia="Calibri" w:hAnsi="Calibri" w:cs="Calibri"/>
          <w:bCs/>
          <w:i/>
          <w:iCs/>
          <w:color w:val="161616"/>
          <w:sz w:val="23"/>
          <w:szCs w:val="23"/>
        </w:rPr>
        <w:t>Niesolidni</w:t>
      </w:r>
      <w:r w:rsidR="004E4294" w:rsidRPr="0094168C">
        <w:rPr>
          <w:rFonts w:ascii="Calibri" w:eastAsia="Calibri" w:hAnsi="Calibri" w:cs="Calibri"/>
          <w:bCs/>
          <w:color w:val="161616"/>
          <w:sz w:val="23"/>
          <w:szCs w:val="23"/>
        </w:rPr>
        <w:t xml:space="preserve"> </w:t>
      </w:r>
      <w:r w:rsidR="004E4294" w:rsidRPr="0094168C">
        <w:rPr>
          <w:rFonts w:ascii="Calibri" w:eastAsia="Calibri" w:hAnsi="Calibri" w:cs="Calibri"/>
          <w:bCs/>
          <w:i/>
          <w:color w:val="161616"/>
          <w:sz w:val="23"/>
          <w:szCs w:val="23"/>
        </w:rPr>
        <w:t xml:space="preserve">dłużnicy </w:t>
      </w:r>
      <w:r w:rsidRPr="0094168C">
        <w:rPr>
          <w:rFonts w:ascii="Calibri" w:eastAsia="Calibri" w:hAnsi="Calibri" w:cs="Calibri"/>
          <w:bCs/>
          <w:i/>
          <w:color w:val="161616"/>
          <w:sz w:val="23"/>
          <w:szCs w:val="23"/>
        </w:rPr>
        <w:t xml:space="preserve">nierzadko zakładają, że niezapłacone kary za przejazdy z czasem samoistnie znikną lub ulegną przedawnieniu. Należy jednak pamiętać, że wpis w rejestrze pociąga za sobą realne konsekwencje. Dłużnik może spotkać się z odmową zakupu sprzętu na raty, odrzuceniem wniosku o abonament telekomunikacyjny czy kredyt w banku. Wakacje to dobry moment na weryfikację swoich </w:t>
      </w:r>
      <w:r w:rsidR="00D03472" w:rsidRPr="0094168C">
        <w:rPr>
          <w:rFonts w:ascii="Calibri" w:eastAsia="Calibri" w:hAnsi="Calibri" w:cs="Calibri"/>
          <w:bCs/>
          <w:i/>
          <w:color w:val="161616"/>
          <w:sz w:val="23"/>
          <w:szCs w:val="23"/>
        </w:rPr>
        <w:t xml:space="preserve">zobowiązań </w:t>
      </w:r>
      <w:r w:rsidRPr="0094168C">
        <w:rPr>
          <w:rFonts w:ascii="Calibri" w:eastAsia="Calibri" w:hAnsi="Calibri" w:cs="Calibri"/>
          <w:bCs/>
          <w:i/>
          <w:color w:val="161616"/>
          <w:sz w:val="23"/>
          <w:szCs w:val="23"/>
        </w:rPr>
        <w:t>w</w:t>
      </w:r>
      <w:r w:rsidR="00D03472" w:rsidRPr="0094168C">
        <w:rPr>
          <w:rFonts w:ascii="Calibri" w:eastAsia="Calibri" w:hAnsi="Calibri" w:cs="Calibri"/>
          <w:bCs/>
          <w:i/>
          <w:color w:val="161616"/>
          <w:sz w:val="23"/>
          <w:szCs w:val="23"/>
        </w:rPr>
        <w:t xml:space="preserve"> BIG</w:t>
      </w:r>
      <w:r w:rsidRPr="0094168C">
        <w:rPr>
          <w:rFonts w:ascii="Calibri" w:eastAsia="Calibri" w:hAnsi="Calibri" w:cs="Calibri"/>
          <w:bCs/>
          <w:i/>
          <w:color w:val="161616"/>
          <w:sz w:val="23"/>
          <w:szCs w:val="23"/>
        </w:rPr>
        <w:t xml:space="preserve"> i uregulowanie zapomnianych zaległości, by uniknąć jesienią przykrych niespodzianek</w:t>
      </w:r>
      <w:r w:rsidR="00B11787">
        <w:rPr>
          <w:rFonts w:ascii="Calibri" w:eastAsia="Calibri" w:hAnsi="Calibri" w:cs="Calibri"/>
          <w:bCs/>
          <w:i/>
          <w:color w:val="161616"/>
          <w:sz w:val="23"/>
          <w:szCs w:val="23"/>
        </w:rPr>
        <w:t xml:space="preserve"> – </w:t>
      </w:r>
      <w:r w:rsidRPr="0094168C">
        <w:rPr>
          <w:rFonts w:ascii="Calibri" w:eastAsia="Calibri" w:hAnsi="Calibri" w:cs="Calibri"/>
          <w:bCs/>
          <w:color w:val="161616"/>
          <w:sz w:val="23"/>
          <w:szCs w:val="23"/>
        </w:rPr>
        <w:t xml:space="preserve">podsumowuje </w:t>
      </w:r>
      <w:r w:rsidR="00D03472" w:rsidRPr="0094168C">
        <w:rPr>
          <w:rFonts w:ascii="Calibri" w:eastAsia="Calibri" w:hAnsi="Calibri" w:cs="Calibri"/>
          <w:b/>
          <w:bCs/>
          <w:color w:val="161616"/>
          <w:sz w:val="23"/>
          <w:szCs w:val="23"/>
        </w:rPr>
        <w:t>Waldemar Rogowski, główny analityk BIG InfoMonitor.</w:t>
      </w:r>
    </w:p>
    <w:bookmarkEnd w:id="0"/>
    <w:p w14:paraId="042FE565" w14:textId="77777777" w:rsidR="00750268" w:rsidRDefault="00750268" w:rsidP="00750268">
      <w:pPr>
        <w:spacing w:after="160" w:line="259" w:lineRule="auto"/>
        <w:jc w:val="both"/>
        <w:rPr>
          <w:bCs/>
          <w:sz w:val="18"/>
          <w:szCs w:val="18"/>
        </w:rPr>
      </w:pPr>
    </w:p>
    <w:p w14:paraId="279E28CC" w14:textId="6FC8C4B9" w:rsidR="00750268" w:rsidRPr="00750268" w:rsidRDefault="00750268" w:rsidP="00750268">
      <w:pPr>
        <w:spacing w:after="160" w:line="259" w:lineRule="auto"/>
        <w:jc w:val="both"/>
        <w:rPr>
          <w:bCs/>
          <w:sz w:val="18"/>
          <w:szCs w:val="18"/>
        </w:rPr>
      </w:pPr>
      <w:r w:rsidRPr="00750268">
        <w:rPr>
          <w:b/>
          <w:sz w:val="18"/>
          <w:szCs w:val="18"/>
        </w:rPr>
        <w:t>BIG InfoMonitor, spółka z Grupy BIK</w:t>
      </w:r>
      <w:r w:rsidRPr="00750268">
        <w:rPr>
          <w:bCs/>
          <w:sz w:val="18"/>
          <w:szCs w:val="18"/>
        </w:rPr>
        <w:t xml:space="preserve">, już od 22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zaległych długów BIG InfoMonitor gromadzi i udostępnia pozytywne informacje gospodarcze, czyli dane o terminowych płatnościach. Raporty z BIG InfoMonitor zawierają wiarygodne informacje o kondycji finansowej osób oraz firm i tym samym wspierają podmioty gospodarcze w dbaniu o płynność finansową.  BIG InfoMonitor posiada jedną z największych baz dłużników – zasoby rejestru obejmują ponad 114 mln informacji gospodarczych. Od początku działalności do rejestru dłużników BIG InfoMonitor wpisano blisko 42 mln zaległych zobowiązań o wartości 660 mld zł. Banki, firmy pożyczkowe i inne podmioty z rynku chętnie korzystają z raportów z BIG InfoMonitor w swoich procesach sprzedażowych. Badają w ten sposób wiarygodność płatniczą swoich klientów. Od początku działania BIG InfoMonitor udostępnił 363 mln raportów o wiarygodności płatniczej osób i firm. </w:t>
      </w:r>
    </w:p>
    <w:p w14:paraId="798FF345" w14:textId="77777777" w:rsidR="00750268" w:rsidRPr="00750268" w:rsidRDefault="00750268" w:rsidP="00750268">
      <w:pPr>
        <w:spacing w:after="160" w:line="259" w:lineRule="auto"/>
        <w:jc w:val="both"/>
        <w:rPr>
          <w:bCs/>
          <w:sz w:val="18"/>
          <w:szCs w:val="18"/>
        </w:rPr>
      </w:pPr>
      <w:r w:rsidRPr="00750268">
        <w:rPr>
          <w:bCs/>
          <w:sz w:val="18"/>
          <w:szCs w:val="18"/>
        </w:rPr>
        <w:t xml:space="preserve">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duże firmy, zarządcy nieruchomości, transport publiczny, sądy, gminy i urzędy miasta, a także osoby fizyczne. </w:t>
      </w:r>
    </w:p>
    <w:p w14:paraId="39454851" w14:textId="67744B0D" w:rsidR="00750268" w:rsidRDefault="00750268" w:rsidP="00750268">
      <w:pPr>
        <w:spacing w:after="160" w:line="259" w:lineRule="auto"/>
        <w:jc w:val="both"/>
        <w:rPr>
          <w:bCs/>
          <w:sz w:val="18"/>
          <w:szCs w:val="18"/>
        </w:rPr>
      </w:pPr>
      <w:r w:rsidRPr="00750268">
        <w:rPr>
          <w:bCs/>
          <w:sz w:val="18"/>
          <w:szCs w:val="18"/>
        </w:rPr>
        <w:t xml:space="preserve">BIG InfoMonitor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8" w:history="1">
        <w:r w:rsidRPr="003C485F">
          <w:rPr>
            <w:rStyle w:val="Hipercze"/>
            <w:bCs/>
            <w:sz w:val="18"/>
            <w:szCs w:val="18"/>
          </w:rPr>
          <w:t>www.big.pl</w:t>
        </w:r>
      </w:hyperlink>
    </w:p>
    <w:p w14:paraId="18A53704" w14:textId="77777777" w:rsidR="00750268" w:rsidRPr="009278F9" w:rsidRDefault="00750268" w:rsidP="00750268">
      <w:pPr>
        <w:spacing w:after="160" w:line="259" w:lineRule="auto"/>
        <w:jc w:val="both"/>
        <w:rPr>
          <w:bCs/>
          <w:sz w:val="18"/>
          <w:szCs w:val="18"/>
        </w:rPr>
      </w:pPr>
    </w:p>
    <w:p w14:paraId="3C5E74BC" w14:textId="25262714" w:rsidR="00354293" w:rsidRDefault="00354293" w:rsidP="00354293">
      <w:pPr>
        <w:spacing w:line="240" w:lineRule="auto"/>
        <w:jc w:val="both"/>
        <w:rPr>
          <w:b/>
          <w:sz w:val="18"/>
          <w:szCs w:val="18"/>
        </w:rPr>
      </w:pPr>
      <w:r>
        <w:rPr>
          <w:b/>
          <w:sz w:val="18"/>
          <w:szCs w:val="18"/>
        </w:rPr>
        <w:t>Kontakt dla mediów:</w:t>
      </w:r>
    </w:p>
    <w:tbl>
      <w:tblPr>
        <w:tblW w:w="10460" w:type="dxa"/>
        <w:tblLayout w:type="fixed"/>
        <w:tblLook w:val="0400" w:firstRow="0" w:lastRow="0" w:firstColumn="0" w:lastColumn="0" w:noHBand="0" w:noVBand="1"/>
      </w:tblPr>
      <w:tblGrid>
        <w:gridCol w:w="3780"/>
        <w:gridCol w:w="3340"/>
        <w:gridCol w:w="3340"/>
      </w:tblGrid>
      <w:tr w:rsidR="00354293" w14:paraId="567159BC" w14:textId="77777777" w:rsidTr="00766A20">
        <w:trPr>
          <w:trHeight w:val="1440"/>
        </w:trPr>
        <w:tc>
          <w:tcPr>
            <w:tcW w:w="3780" w:type="dxa"/>
          </w:tcPr>
          <w:p w14:paraId="0EB120EC" w14:textId="77777777" w:rsidR="00354293" w:rsidRDefault="00354293" w:rsidP="00766A20">
            <w:pPr>
              <w:spacing w:line="240" w:lineRule="auto"/>
              <w:ind w:left="-108"/>
              <w:jc w:val="both"/>
              <w:rPr>
                <w:sz w:val="18"/>
                <w:szCs w:val="18"/>
              </w:rPr>
            </w:pPr>
            <w:r>
              <w:rPr>
                <w:sz w:val="18"/>
                <w:szCs w:val="18"/>
              </w:rPr>
              <w:t>Diana Borowiecka</w:t>
            </w:r>
          </w:p>
          <w:p w14:paraId="3C48C24B" w14:textId="77777777" w:rsidR="00354293" w:rsidRDefault="00354293" w:rsidP="00766A20">
            <w:pPr>
              <w:spacing w:line="240" w:lineRule="auto"/>
              <w:ind w:left="-108"/>
              <w:jc w:val="both"/>
              <w:rPr>
                <w:sz w:val="18"/>
                <w:szCs w:val="18"/>
              </w:rPr>
            </w:pPr>
            <w:r>
              <w:rPr>
                <w:sz w:val="18"/>
                <w:szCs w:val="18"/>
              </w:rPr>
              <w:t>Biuro PR i Komunikacji</w:t>
            </w:r>
          </w:p>
          <w:p w14:paraId="4E5298CD" w14:textId="77777777" w:rsidR="00354293" w:rsidRDefault="00354293" w:rsidP="00766A20">
            <w:pPr>
              <w:spacing w:line="240" w:lineRule="auto"/>
              <w:ind w:left="-108"/>
              <w:jc w:val="both"/>
              <w:rPr>
                <w:sz w:val="18"/>
                <w:szCs w:val="18"/>
              </w:rPr>
            </w:pPr>
            <w:r>
              <w:rPr>
                <w:sz w:val="18"/>
                <w:szCs w:val="18"/>
              </w:rPr>
              <w:t>tel.: +48 22 486 56 46</w:t>
            </w:r>
          </w:p>
          <w:p w14:paraId="51BCDD58" w14:textId="77777777" w:rsidR="00354293" w:rsidRDefault="00354293" w:rsidP="00766A20">
            <w:pPr>
              <w:spacing w:line="240" w:lineRule="auto"/>
              <w:ind w:left="-108"/>
              <w:jc w:val="both"/>
              <w:rPr>
                <w:sz w:val="18"/>
                <w:szCs w:val="18"/>
              </w:rPr>
            </w:pPr>
            <w:r>
              <w:rPr>
                <w:sz w:val="18"/>
                <w:szCs w:val="18"/>
              </w:rPr>
              <w:t>kom.: + 48 607 146 583</w:t>
            </w:r>
          </w:p>
          <w:p w14:paraId="55844FE2" w14:textId="77777777" w:rsidR="00354293" w:rsidRDefault="00354293" w:rsidP="00766A20">
            <w:pPr>
              <w:spacing w:line="240" w:lineRule="auto"/>
              <w:ind w:left="-108"/>
              <w:jc w:val="both"/>
            </w:pPr>
            <w:r>
              <w:rPr>
                <w:sz w:val="18"/>
                <w:szCs w:val="18"/>
              </w:rPr>
              <w:t>diana.borowiecka@big.pl</w:t>
            </w:r>
          </w:p>
        </w:tc>
        <w:tc>
          <w:tcPr>
            <w:tcW w:w="3340" w:type="dxa"/>
          </w:tcPr>
          <w:p w14:paraId="4FF985EA" w14:textId="77777777" w:rsidR="00354293" w:rsidRDefault="00354293" w:rsidP="00766A20">
            <w:pPr>
              <w:spacing w:line="240" w:lineRule="auto"/>
              <w:ind w:left="-108"/>
              <w:jc w:val="both"/>
              <w:rPr>
                <w:sz w:val="18"/>
                <w:szCs w:val="18"/>
              </w:rPr>
            </w:pPr>
          </w:p>
        </w:tc>
        <w:tc>
          <w:tcPr>
            <w:tcW w:w="3340" w:type="dxa"/>
          </w:tcPr>
          <w:p w14:paraId="329342AB" w14:textId="77777777" w:rsidR="00354293" w:rsidRDefault="00354293" w:rsidP="00766A20">
            <w:pPr>
              <w:spacing w:line="240" w:lineRule="auto"/>
              <w:jc w:val="both"/>
            </w:pPr>
          </w:p>
        </w:tc>
      </w:tr>
    </w:tbl>
    <w:p w14:paraId="1F85B970" w14:textId="5009D305" w:rsidR="005E5173" w:rsidRPr="006450DE" w:rsidRDefault="005E5173" w:rsidP="009278F9"/>
    <w:sectPr w:rsidR="005E5173" w:rsidRPr="006450D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145D" w14:textId="77777777" w:rsidR="00523B51" w:rsidRDefault="00523B51" w:rsidP="006450DE">
      <w:pPr>
        <w:spacing w:line="240" w:lineRule="auto"/>
      </w:pPr>
      <w:r>
        <w:separator/>
      </w:r>
    </w:p>
  </w:endnote>
  <w:endnote w:type="continuationSeparator" w:id="0">
    <w:p w14:paraId="5B8D266C" w14:textId="77777777" w:rsidR="00523B51" w:rsidRDefault="00523B51" w:rsidP="00645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F075" w14:textId="60913532" w:rsidR="00A2139F" w:rsidRDefault="00A2139F">
    <w:r>
      <w:rPr>
        <w:noProof/>
      </w:rPr>
      <mc:AlternateContent>
        <mc:Choice Requires="wps">
          <w:drawing>
            <wp:anchor distT="0" distB="0" distL="0" distR="0" simplePos="0" relativeHeight="251681792" behindDoc="0" locked="0" layoutInCell="1" allowOverlap="1" wp14:anchorId="3DB2964E" wp14:editId="3E7F7B07">
              <wp:simplePos x="635" y="635"/>
              <wp:positionH relativeFrom="page">
                <wp:align>right</wp:align>
              </wp:positionH>
              <wp:positionV relativeFrom="page">
                <wp:align>bottom</wp:align>
              </wp:positionV>
              <wp:extent cx="443865" cy="443865"/>
              <wp:effectExtent l="0" t="0" r="0" b="0"/>
              <wp:wrapNone/>
              <wp:docPr id="536676922" name="Pole tekstowe 2"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AB952" w14:textId="24B4563B" w:rsidR="00A2139F" w:rsidRPr="006450DE" w:rsidRDefault="00A2139F"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2964E" id="_x0000_t202" coordsize="21600,21600" o:spt="202" path="m,l,21600r21600,l21600,xe">
              <v:stroke joinstyle="miter"/>
              <v:path gradientshapeok="t" o:connecttype="rect"/>
            </v:shapetype>
            <v:shape id="Pole tekstowe 2" o:spid="_x0000_s1026" type="#_x0000_t202" alt="Informacje Jawne" style="position:absolute;margin-left:-16.25pt;margin-top:0;width:34.95pt;height:34.95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34AB952" w14:textId="24B4563B" w:rsidR="00A2139F" w:rsidRPr="006450DE" w:rsidRDefault="00A2139F" w:rsidP="006450DE">
                    <w:pPr>
                      <w:rPr>
                        <w:noProof/>
                        <w:color w:val="008000"/>
                      </w:rPr>
                    </w:pPr>
                    <w:r w:rsidRPr="006450DE">
                      <w:rPr>
                        <w:noProof/>
                        <w:color w:val="008000"/>
                      </w:rPr>
                      <w:t>Informacje Jawne</w:t>
                    </w:r>
                  </w:p>
                </w:txbxContent>
              </v:textbox>
              <w10:wrap anchorx="page" anchory="page"/>
            </v:shape>
          </w:pict>
        </mc:Fallback>
      </mc:AlternateContent>
    </w:r>
  </w:p>
  <w:p w14:paraId="43228275" w14:textId="77777777" w:rsidR="00A2139F" w:rsidRDefault="00A213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BB26" w14:textId="719AA025" w:rsidR="00A2139F" w:rsidRDefault="00A2139F">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2816" behindDoc="0" locked="0" layoutInCell="1" allowOverlap="1" wp14:anchorId="53FEA413" wp14:editId="3EDB6F73">
              <wp:simplePos x="900430" y="10008870"/>
              <wp:positionH relativeFrom="page">
                <wp:align>right</wp:align>
              </wp:positionH>
              <wp:positionV relativeFrom="page">
                <wp:align>bottom</wp:align>
              </wp:positionV>
              <wp:extent cx="443865" cy="443865"/>
              <wp:effectExtent l="0" t="0" r="0" b="0"/>
              <wp:wrapNone/>
              <wp:docPr id="465188240" name="Pole tekstowe 3"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FAD47" w14:textId="52973B48" w:rsidR="00A2139F" w:rsidRPr="006450DE" w:rsidRDefault="00A2139F"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FEA413" id="_x0000_t202" coordsize="21600,21600" o:spt="202" path="m,l,21600r21600,l21600,xe">
              <v:stroke joinstyle="miter"/>
              <v:path gradientshapeok="t" o:connecttype="rect"/>
            </v:shapetype>
            <v:shape id="Pole tekstowe 3" o:spid="_x0000_s1027" type="#_x0000_t202" alt="Informacje Jawne" style="position:absolute;margin-left:-16.25pt;margin-top:0;width:34.95pt;height:34.95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4AFAD47" w14:textId="52973B48" w:rsidR="00A2139F" w:rsidRPr="006450DE" w:rsidRDefault="00A2139F"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60288" behindDoc="0" locked="0" layoutInCell="1" hidden="0" allowOverlap="1" wp14:anchorId="2DE80C2B" wp14:editId="3A278DE9">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52" name="Prostokąt 35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92FA016" w14:textId="77777777" w:rsidR="00A2139F" w:rsidRDefault="00A2139F">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31D319A" w14:textId="77777777" w:rsidR="00A2139F" w:rsidRPr="00DE4859" w:rsidRDefault="00A2139F">
                          <w:pPr>
                            <w:spacing w:line="240" w:lineRule="auto"/>
                            <w:textDirection w:val="btLr"/>
                            <w:rPr>
                              <w:lang w:val="en-GB"/>
                            </w:rPr>
                          </w:pPr>
                          <w:r w:rsidRPr="00DE4859">
                            <w:rPr>
                              <w:color w:val="BFBFBF"/>
                              <w:sz w:val="16"/>
                              <w:lang w:val="en-GB"/>
                            </w:rPr>
                            <w:t xml:space="preserve">tel. +48 22 486 5656, e-mail: </w:t>
                          </w:r>
                          <w:r w:rsidRPr="00DE4859">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2DE80C2B" id="Prostokąt 352" o:spid="_x0000_s1028" style="position:absolute;margin-left:-7pt;margin-top:.6pt;width:369pt;height:118.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06H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b83mk&#10;iDuNa897YOjlTpO2Z4FhL4CmoOBspMmoOf44ClCcmc+WWr8uyjn1IqSkXKxy8g33lea+IqzsHQ1c&#10;4OwSPoY0fhepH4/BdTr5v0m5aqYbTx6v0xlH6j5PqNs/tP0JAAD//wMAUEsDBBQABgAIAAAAIQAt&#10;5Ida3QAAAAkBAAAPAAAAZHJzL2Rvd25yZXYueG1sTI9BS8NAEIXvgv9hGcFbu2mMtsRsihS8CWKq&#10;6HGTHZPQ3dmQ3aTx3zs96fHxDW++V+wXZ8WMY+g9KdisExBIjTc9tQrej8+rHYgQNRltPaGCHwyw&#10;L6+vCp0bf6Y3nKvYCi6hkGsFXYxDLmVoOnQ6rP2AxOzbj05HjmMrzajPXO6sTJPkQTrdE3/o9ICH&#10;DptTNTkFdk6yj8/6/mtX9S2+nJb54KdXpW5vlqdHEBGX+HcMF31Wh5Kdaj+RCcIqWG0y3hIZpCCY&#10;b9NLrhWkd9sMZFnI/wvKXwAAAP//AwBQSwECLQAUAAYACAAAACEAtoM4kv4AAADhAQAAEwAAAAAA&#10;AAAAAAAAAAAAAAAAW0NvbnRlbnRfVHlwZXNdLnhtbFBLAQItABQABgAIAAAAIQA4/SH/1gAAAJQB&#10;AAALAAAAAAAAAAAAAAAAAC8BAABfcmVscy8ucmVsc1BLAQItABQABgAIAAAAIQB3606H0gEAAIsD&#10;AAAOAAAAAAAAAAAAAAAAAC4CAABkcnMvZTJvRG9jLnhtbFBLAQItABQABgAIAAAAIQAt5Ida3QAA&#10;AAkBAAAPAAAAAAAAAAAAAAAAACwEAABkcnMvZG93bnJldi54bWxQSwUGAAAAAAQABADzAAAANgUA&#10;AAAA&#10;" stroked="f">
              <v:textbox inset="2.53958mm,1.2694mm,2.53958mm,1.2694mm">
                <w:txbxContent>
                  <w:p w14:paraId="292FA016" w14:textId="77777777" w:rsidR="00A2139F" w:rsidRDefault="00A2139F">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31D319A" w14:textId="77777777" w:rsidR="00A2139F" w:rsidRPr="00DE4859" w:rsidRDefault="00A2139F">
                    <w:pPr>
                      <w:spacing w:line="240" w:lineRule="auto"/>
                      <w:textDirection w:val="btLr"/>
                      <w:rPr>
                        <w:lang w:val="en-GB"/>
                      </w:rPr>
                    </w:pPr>
                    <w:r w:rsidRPr="00DE4859">
                      <w:rPr>
                        <w:color w:val="BFBFBF"/>
                        <w:sz w:val="16"/>
                        <w:lang w:val="en-GB"/>
                      </w:rPr>
                      <w:t xml:space="preserve">tel. +48 22 486 5656, e-mail: </w:t>
                    </w:r>
                    <w:r w:rsidRPr="00DE4859">
                      <w:rPr>
                        <w:color w:val="BFBFBF"/>
                        <w:sz w:val="16"/>
                        <w:u w:val="single"/>
                        <w:lang w:val="en-GB"/>
                      </w:rPr>
                      <w:t>biuro@big.pl</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1A7BF7A4" wp14:editId="20D819CF">
              <wp:simplePos x="0" y="0"/>
              <wp:positionH relativeFrom="column">
                <wp:posOffset>-901699</wp:posOffset>
              </wp:positionH>
              <wp:positionV relativeFrom="paragraph">
                <wp:posOffset>10109200</wp:posOffset>
              </wp:positionV>
              <wp:extent cx="7655560" cy="368300"/>
              <wp:effectExtent l="0" t="0" r="0" b="0"/>
              <wp:wrapNone/>
              <wp:docPr id="354" name="Prostokąt 35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05F3A1"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A7BF7A4" id="Prostokąt 354" o:spid="_x0000_s1029" alt="{&quot;HashCode&quot;:-1048850003,&quot;Height&quot;:841.0,&quot;Width&quot;:595.0,&quot;Placement&quot;:&quot;Footer&quot;,&quot;Index&quot;:&quot;Primary&quot;,&quot;Section&quot;:1,&quot;Top&quot;:0.0,&quot;Left&quot;:0.0}" style="position:absolute;margin-left:-71pt;margin-top:796pt;width:602.8pt;height:29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5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LwKLmc72570n4PhO4cgnBmHPPO62&#10;oGTCfbcUfhyZF5ToLwYFvS+qEhmGFCATn5yyrvIco+41zQwfLN5PR8nF/RTSNV0wfjwGK1Xic8Nw&#10;BYsLTDSvxxYv5Nc4Vd1+ie1PAAAA//8DAFBLAwQUAAYACAAAACEAbIfcxuIAAAAPAQAADwAAAGRy&#10;cy9kb3ducmV2LnhtbEyPwU7DMBBE70j8g7VIXFBrpzQRDXEqhKi4gShVJW5uvI0j4nVku234e5wT&#10;3GY1o9k31Xq0PTujD50jCdlcAENqnO6olbD73MwegIWoSKveEUr4wQDr+vqqUqV2F/rA8za2LJVQ&#10;KJUEE+NQch4ag1aFuRuQknd03qqYTt9y7dUlldueL4QouFUdpQ9GDfhssPnenqyEzfsdmviW7Wn3&#10;tXx9yffaH9VKytub8ekRWMQx/oVhwk/oUCemgzuRDqyXMMuWizQmJidfTWrKiOK+AHZIqsiFAF5X&#10;/P+O+hcAAP//AwBQSwECLQAUAAYACAAAACEAtoM4kv4AAADhAQAAEwAAAAAAAAAAAAAAAAAAAAAA&#10;W0NvbnRlbnRfVHlwZXNdLnhtbFBLAQItABQABgAIAAAAIQA4/SH/1gAAAJQBAAALAAAAAAAAAAAA&#10;AAAAAC8BAABfcmVscy8ucmVsc1BLAQItABQABgAIAAAAIQB+SKc5wQEAAFoDAAAOAAAAAAAAAAAA&#10;AAAAAC4CAABkcnMvZTJvRG9jLnhtbFBLAQItABQABgAIAAAAIQBsh9zG4gAAAA8BAAAPAAAAAAAA&#10;AAAAAAAAABsEAABkcnMvZG93bnJldi54bWxQSwUGAAAAAAQABADzAAAAKgUAAAAA&#10;" filled="f" stroked="f">
              <v:textbox inset="2.53958mm,0,20pt,0">
                <w:txbxContent>
                  <w:p w14:paraId="7905F3A1"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D62DBC4" wp14:editId="74959F34">
              <wp:simplePos x="0" y="0"/>
              <wp:positionH relativeFrom="column">
                <wp:posOffset>-901699</wp:posOffset>
              </wp:positionH>
              <wp:positionV relativeFrom="paragraph">
                <wp:posOffset>10109200</wp:posOffset>
              </wp:positionV>
              <wp:extent cx="7646035" cy="358775"/>
              <wp:effectExtent l="0" t="0" r="0" b="0"/>
              <wp:wrapNone/>
              <wp:docPr id="356" name="Prostokąt 35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1CFDF1D"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D62DBC4" id="Prostokąt 356" o:spid="_x0000_s1030" alt="{&quot;HashCode&quot;:-1048850003,&quot;Height&quot;:841.0,&quot;Width&quot;:595.0,&quot;Placement&quot;:&quot;Footer&quot;,&quot;Index&quot;:&quot;Primary&quot;,&quot;Section&quot;:1,&quot;Top&quot;:0.0,&quot;Left&quot;:0.0}" style="position:absolute;margin-left:-71pt;margin-top:796pt;width:602.05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NNwQEAAFoDAAAOAAAAZHJzL2Uyb0RvYy54bWysU9tu2zAMfR+wfxD0vvgSO2mNKMWwIsOA&#10;YgvQ9QNkWYoF2JImKrHz96OUtNnlbdgLTVIEec4hvXmYx4GcpAdtDaPFIqdEGmE7bQ6Mvnzf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rSKwmGltd957Ak7sNI584hD23ONu&#10;C0om3Dej8OPIvaRk+GJQ0PuiKpFhSAEy8ckp6yrPMWpf09yI3uL9tJRc3E8hXdMF48djsEonPjcM&#10;V7C4wETzemzxQn6NU9Xtl9j+BAAA//8DAFBLAwQUAAYACAAAACEAT7VRNOMAAAAPAQAADwAAAGRy&#10;cy9kb3ducmV2LnhtbEyPUUvDMBSF3wX/Q7iCL7KlLW3ZatMh4vBNcY6Bb1lz1xSbm5JkW/33pk/6&#10;di7ncO536s1kBnZB53tLAtJlAgyptaqnTsD+c7tYAfNBkpKDJRTwgx42ze1NLStlr/SBl13oWCwh&#10;X0kBOoSx4ty3Go30SzsiRe9knZEhnq7jyslrLDcDz5Kk5Eb2FD9oOeKzxvZ7dzYCtu8PqMNbeqD9&#10;V/76UhyUO8m1EPd309MjsIBT+AvDjB/RoYlMR3sm5dkgYJHmWRwTolOsZzVnkjJLgR2jKvNVAbyp&#10;+f8dzS8AAAD//wMAUEsBAi0AFAAGAAgAAAAhALaDOJL+AAAA4QEAABMAAAAAAAAAAAAAAAAAAAAA&#10;AFtDb250ZW50X1R5cGVzXS54bWxQSwECLQAUAAYACAAAACEAOP0h/9YAAACUAQAACwAAAAAAAAAA&#10;AAAAAAAvAQAAX3JlbHMvLnJlbHNQSwECLQAUAAYACAAAACEA4qCjTcEBAABaAwAADgAAAAAAAAAA&#10;AAAAAAAuAgAAZHJzL2Uyb0RvYy54bWxQSwECLQAUAAYACAAAACEAT7VRNOMAAAAPAQAADwAAAAAA&#10;AAAAAAAAAAAbBAAAZHJzL2Rvd25yZXYueG1sUEsFBgAAAAAEAAQA8wAAACsFAAAAAA==&#10;" filled="f" stroked="f">
              <v:textbox inset="2.53958mm,0,20pt,0">
                <w:txbxContent>
                  <w:p w14:paraId="31CFDF1D"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B098627" wp14:editId="276C4E2D">
              <wp:simplePos x="0" y="0"/>
              <wp:positionH relativeFrom="column">
                <wp:posOffset>-901699</wp:posOffset>
              </wp:positionH>
              <wp:positionV relativeFrom="paragraph">
                <wp:posOffset>10121900</wp:posOffset>
              </wp:positionV>
              <wp:extent cx="7636510" cy="349250"/>
              <wp:effectExtent l="0" t="0" r="0" b="0"/>
              <wp:wrapNone/>
              <wp:docPr id="343" name="Prostokąt 343"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C1F3FE"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B098627" id="Prostokąt 343" o:spid="_x0000_s1031" alt="{&quot;HashCode&quot;:-1048850003,&quot;Height&quot;:841.0,&quot;Width&quot;:595.0,&quot;Placement&quot;:&quot;Footer&quot;,&quot;Index&quot;:&quot;Primary&quot;,&quot;Section&quot;:1,&quot;Top&quot;:0.0,&quot;Left&quot;:0.0}" style="position:absolute;margin-left:-71pt;margin-top:797pt;width:601.3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STwAEAAFo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1j8DmTOPa8x4YerkzNPJJYNgLoN1m&#10;nI2075rjj6MAxVn/xZKg91mRE8MQA2IC0cnLIk0pal7TwsrO0f00nF3cTyFe0wXjx2Nw2kQ+NwxX&#10;sLTASPN6bPOF/BrHqtsvsf0JAAD//wMAUEsDBBQABgAIAAAAIQAOrWKw4wAAAA8BAAAPAAAAZHJz&#10;L2Rvd25yZXYueG1sTI9BS8NAEIXvgv9hGcGLtLspaTAxmyJi8aZYS8HbNjtNgtnZkN228d87Pdnb&#10;G97jzffK1eR6ccIxdJ40JHMFAqn2tqNGw/ZrPXsEEaIha3pPqOEXA6yq25vSFNaf6RNPm9gILqFQ&#10;GA1tjEMhZahbdCbM/YDE3sGPzkQ+x0ba0Zy53PVyoVQmnemIP7RmwJcW65/N0WlYfzxgG9+THW2/&#10;07fX5c6OB5NrfX83PT+BiDjF/zBc8BkdKmba+yPZIHoNsyRd8JjIzjJPWV0yKlMZiD2rLM0VyKqU&#10;1zuqPwAAAP//AwBQSwECLQAUAAYACAAAACEAtoM4kv4AAADhAQAAEwAAAAAAAAAAAAAAAAAAAAAA&#10;W0NvbnRlbnRfVHlwZXNdLnhtbFBLAQItABQABgAIAAAAIQA4/SH/1gAAAJQBAAALAAAAAAAAAAAA&#10;AAAAAC8BAABfcmVscy8ucmVsc1BLAQItABQABgAIAAAAIQBLWySTwAEAAFoDAAAOAAAAAAAAAAAA&#10;AAAAAC4CAABkcnMvZTJvRG9jLnhtbFBLAQItABQABgAIAAAAIQAOrWKw4wAAAA8BAAAPAAAAAAAA&#10;AAAAAAAAABoEAABkcnMvZG93bnJldi54bWxQSwUGAAAAAAQABADzAAAAKgUAAAAA&#10;" filled="f" stroked="f">
              <v:textbox inset="2.53958mm,0,20pt,0">
                <w:txbxContent>
                  <w:p w14:paraId="72C1F3FE"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00FFDD2F" wp14:editId="72D4F677">
              <wp:simplePos x="0" y="0"/>
              <wp:positionH relativeFrom="column">
                <wp:posOffset>-901699</wp:posOffset>
              </wp:positionH>
              <wp:positionV relativeFrom="paragraph">
                <wp:posOffset>10134600</wp:posOffset>
              </wp:positionV>
              <wp:extent cx="7626985" cy="339725"/>
              <wp:effectExtent l="0" t="0" r="0" b="0"/>
              <wp:wrapNone/>
              <wp:docPr id="351" name="Prostokąt 35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0008FC"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0FFDD2F" id="Prostokąt 351" o:spid="_x0000_s1032" alt="{&quot;HashCode&quot;:-1048850003,&quot;Height&quot;:841.0,&quot;Width&quot;:595.0,&quot;Placement&quot;:&quot;Footer&quot;,&quot;Index&quot;:&quot;Primary&quot;,&quot;Section&quot;:1,&quot;Top&quot;:0.0,&quot;Left&quot;:0.0}" style="position:absolute;margin-left:-71pt;margin-top:798pt;width:600.55pt;height:26.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0rwgEAAFo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TX0CoAC5nWdKedI2D5VuHIJwZ+xxzu&#10;NqNkwn03FH4dmBOUDN80CnqXFTky9DFAJi46eVmkKUbta5pp3hu8n5aSs/vg4zWdMX45eCNV5HPF&#10;cAGLC4w0L8cWLuR9HKuuv8TmNwAAAP//AwBQSwMEFAAGAAgAAAAhALzPSO7jAAAADwEAAA8AAABk&#10;cnMvZG93bnJldi54bWxMj0FLw0AQhe+C/2EZwYu0m5QkmDSbImLxplhLwds2O01Cs7Mhu23jv3d6&#10;src3vMeb75WryfbijKPvHCmI5xEIpNqZjhoF2+/17BmED5qM7h2hgl/0sKru70pdGHehLzxvQiO4&#10;hHyhFbQhDIWUvm7Raj93AxJ7BzdaHfgcG2lGfeFy28tFFGXS6o74Q6sHfG2xPm5OVsH68wnb8BHv&#10;aPuTvL+lOzMedK7U48P0sgQRcAr/YbjiMzpUzLR3JzJe9ApmcbLgMYGdNM9YXTNRmscg9qyyJE9B&#10;VqW83VH9AQAA//8DAFBLAQItABQABgAIAAAAIQC2gziS/gAAAOEBAAATAAAAAAAAAAAAAAAAAAAA&#10;AABbQ29udGVudF9UeXBlc10ueG1sUEsBAi0AFAAGAAgAAAAhADj9If/WAAAAlAEAAAsAAAAAAAAA&#10;AAAAAAAALwEAAF9yZWxzLy5yZWxzUEsBAi0AFAAGAAgAAAAhAPFR3SvCAQAAWgMAAA4AAAAAAAAA&#10;AAAAAAAALgIAAGRycy9lMm9Eb2MueG1sUEsBAi0AFAAGAAgAAAAhALzPSO7jAAAADwEAAA8AAAAA&#10;AAAAAAAAAAAAHAQAAGRycy9kb3ducmV2LnhtbFBLBQYAAAAABAAEAPMAAAAsBQAAAAA=&#10;" filled="f" stroked="f">
              <v:textbox inset="2.53958mm,0,20pt,0">
                <w:txbxContent>
                  <w:p w14:paraId="270008FC"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F001B61" wp14:editId="7227500C">
              <wp:simplePos x="0" y="0"/>
              <wp:positionH relativeFrom="column">
                <wp:posOffset>-901699</wp:posOffset>
              </wp:positionH>
              <wp:positionV relativeFrom="paragraph">
                <wp:posOffset>10147300</wp:posOffset>
              </wp:positionV>
              <wp:extent cx="7617460" cy="330200"/>
              <wp:effectExtent l="0" t="0" r="0" b="0"/>
              <wp:wrapNone/>
              <wp:docPr id="348" name="Prostokąt 34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B146BA6"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F001B61" id="Prostokąt 348" o:spid="_x0000_s1033" alt="{&quot;HashCode&quot;:-1048850003,&quot;Height&quot;:841.0,&quot;Width&quot;:595.0,&quot;Placement&quot;:&quot;Footer&quot;,&quot;Index&quot;:&quot;Primary&quot;,&quot;Section&quot;:1,&quot;Top&quot;:0.0,&quot;Left&quot;:0.0}" style="position:absolute;margin-left:-71pt;margin-top:799pt;width:599.8pt;height:26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r1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WIJAKLmc72570n4PhO4cgnBmHPPO62&#10;oGTCfbcUfhyZF5ToLwYFvS+qEhmGFCATn5yyrvIco+41zQwfLN5PR8nF/RTSNV0wfjwGK1Xic8Nw&#10;BYsLTDSvxxYv5Nc4Vd1+ie1PAA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WKpa9cEBAABaAwAADgAAAAAAAAAA&#10;AAAAAAAuAgAAZHJzL2Uyb0RvYy54bWxQSwECLQAUAAYACAAAACEAD5H82+MAAAAPAQAADwAAAAAA&#10;AAAAAAAAAAAbBAAAZHJzL2Rvd25yZXYueG1sUEsFBgAAAAAEAAQA8wAAACsFAAAAAA==&#10;" filled="f" stroked="f">
              <v:textbox inset="2.53958mm,0,20pt,0">
                <w:txbxContent>
                  <w:p w14:paraId="1B146BA6"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936C748" wp14:editId="7587F6C9">
              <wp:simplePos x="0" y="0"/>
              <wp:positionH relativeFrom="column">
                <wp:posOffset>-901699</wp:posOffset>
              </wp:positionH>
              <wp:positionV relativeFrom="paragraph">
                <wp:posOffset>10160000</wp:posOffset>
              </wp:positionV>
              <wp:extent cx="7607935" cy="320675"/>
              <wp:effectExtent l="0" t="0" r="0" b="0"/>
              <wp:wrapNone/>
              <wp:docPr id="340" name="Prostokąt 34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B2520BA"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936C748" id="Prostokąt 340" o:spid="_x0000_s1034" alt="{&quot;HashCode&quot;:-1048850003,&quot;Height&quot;:841.0,&quot;Width&quot;:595.0,&quot;Placement&quot;:&quot;Footer&quot;,&quot;Index&quot;:&quot;Primary&quot;,&quot;Section&quot;:1,&quot;Top&quot;:0.0,&quot;Left&quot;:0.0}" style="position:absolute;margin-left:-71pt;margin-top:800pt;width:599.0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TDwQEAAFoDAAAOAAAAZHJzL2Uyb0RvYy54bWysU8uO2zAMvBfoPwi6N37ETlIjyqLoIkWB&#10;RRtg2w+QZSkWYEsqpcTO35dSsps+bkUvNEkR5MyQ3j7M40DOEry2htFikVMijbCdNkdGv3/bv9tQ&#10;4gM3HR+skYxepKcPu7dvtpNrZGl7O3QSCDYxvpkco30IrskyL3o5cr+wThp8VBZGHjCEY9YBn7D7&#10;OGRlnq+yyULnwArpPWYfr490l/orJUX4qpSXgQyMIraQLCTbRpvttrw5Ane9FjcY/B9QjFwbHPra&#10;6pEHTk6g/2o1agHWWxUWwo6ZVUoLmTggmyL/g81zz51MXFAc715l8v+vrfhyfnYHQBkm5xuPbmQx&#10;KxjjF/GRGddar+pNVVNyYXS5qpbVur4KJ+dABBas61W+LFBfgRXlepnXSdns3smBD5+kHUl0GAVc&#10;TNKLn598wOlY+lISBxu718OQljOY3xJYGDPZHW70wtzORHeMbiKwmGltdzkA8U7sNY584j4cOOBu&#10;C0om3Dej/seJg6Rk+GxQ0PdFVSLDkAJkAskp6yrPMWpf0tyI3uL9tJRc3Y8hXdMV44dTsEonPncM&#10;N7C4wETzdmzxQn6NU9X9l9j9BAAA//8DAFBLAwQUAAYACAAAACEAIfBXrOMAAAAPAQAADwAAAGRy&#10;cy9kb3ducmV2LnhtbEyPwU7DMBBE70j8g7VIXFBrp2oiGuJUCFFxA1GqSr258TaOiNeR7bbh73FO&#10;cNvdGc2+qdaj7dkFfegcScjmAhhS43RHrYTd12b2CCxERVr1jlDCDwZY17c3lSq1u9InXraxZSmE&#10;QqkkmBiHkvPQGLQqzN2AlLST81bFtPqWa6+uKdz2fCFEwa3qKH0wasAXg8339mwlbD4e0MT3bE+7&#10;w/LtNd9rf1IrKe/vxucnYBHH+GeGCT+hQ52Yju5MOrBewixbLlKZmJRCiDRNHpEXGbDjdMtFDryu&#10;+P8e9S8AAAD//wMAUEsBAi0AFAAGAAgAAAAhALaDOJL+AAAA4QEAABMAAAAAAAAAAAAAAAAAAAAA&#10;AFtDb250ZW50X1R5cGVzXS54bWxQSwECLQAUAAYACAAAACEAOP0h/9YAAACUAQAACwAAAAAAAAAA&#10;AAAAAAAvAQAAX3JlbHMvLnJlbHNQSwECLQAUAAYACAAAACEAyYDUw8EBAABaAwAADgAAAAAAAAAA&#10;AAAAAAAuAgAAZHJzL2Uyb0RvYy54bWxQSwECLQAUAAYACAAAACEAIfBXrOMAAAAPAQAADwAAAAAA&#10;AAAAAAAAAAAbBAAAZHJzL2Rvd25yZXYueG1sUEsFBgAAAAAEAAQA8wAAACsFAAAAAA==&#10;" filled="f" stroked="f">
              <v:textbox inset="2.53958mm,0,20pt,0">
                <w:txbxContent>
                  <w:p w14:paraId="3B2520BA"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C1370DB" wp14:editId="10DD7ADF">
              <wp:simplePos x="0" y="0"/>
              <wp:positionH relativeFrom="column">
                <wp:posOffset>-901699</wp:posOffset>
              </wp:positionH>
              <wp:positionV relativeFrom="paragraph">
                <wp:posOffset>10172700</wp:posOffset>
              </wp:positionV>
              <wp:extent cx="7598410" cy="311150"/>
              <wp:effectExtent l="0" t="0" r="0" b="0"/>
              <wp:wrapNone/>
              <wp:docPr id="358" name="Prostokąt 35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DE19A48"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C1370DB" id="Prostokąt 358" o:spid="_x0000_s1035" alt="{&quot;HashCode&quot;:-1048850003,&quot;Height&quot;:841.0,&quot;Width&quot;:595.0,&quot;Placement&quot;:&quot;Footer&quot;,&quot;Index&quot;:&quot;Primary&quot;,&quot;Section&quot;:1,&quot;Top&quot;:0.0,&quot;Left&quot;:0.0}" style="position:absolute;margin-left:-71pt;margin-top:801pt;width:598.3pt;height:24.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MdwQEAAFoDAAAOAAAAZHJzL2Uyb0RvYy54bWysU9tu2zAMfR+wfxD0vvgSO2mNKMWwIsOA&#10;YgvQ7gNkWYoF2JImKrHz96OUtNnlbdgLTVIEec4hvXmYx4GcpAdtDaPFIqdEGmE7bQ6Mfn/Z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vY/AYqa13XnvCTix0zjyiUPYc4+7&#10;LSiZcN+Mwo8j95KS4YtBQe+LqkSGIQXIxCenrKs8x6h9TXMjeov301JycT+FdE0XjB+PwSqd+Nww&#10;XMHiAhPN67HFC/k1TlW3X2L7Ew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ge1MdwQEAAFoDAAAOAAAAAAAAAAAA&#10;AAAAAC4CAABkcnMvZTJvRG9jLnhtbFBLAQItABQABgAIAAAAIQC/q+X44gAAAA8BAAAPAAAAAAAA&#10;AAAAAAAAABsEAABkcnMvZG93bnJldi54bWxQSwUGAAAAAAQABADzAAAAKgUAAAAA&#10;" filled="f" stroked="f">
              <v:textbox inset="2.53958mm,0,20pt,0">
                <w:txbxContent>
                  <w:p w14:paraId="3DE19A48"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1BBF737D" wp14:editId="1ABE37E9">
              <wp:simplePos x="0" y="0"/>
              <wp:positionH relativeFrom="column">
                <wp:posOffset>-901699</wp:posOffset>
              </wp:positionH>
              <wp:positionV relativeFrom="paragraph">
                <wp:posOffset>10198100</wp:posOffset>
              </wp:positionV>
              <wp:extent cx="7579360" cy="292100"/>
              <wp:effectExtent l="0" t="0" r="0" b="0"/>
              <wp:wrapNone/>
              <wp:docPr id="350" name="Prostokąt 35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F39B008"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BBF737D" id="Prostokąt 350" o:spid="_x0000_s1036" alt="{&quot;HashCode&quot;:-1048850003,&quot;Height&quot;:841.0,&quot;Width&quot;:595.0,&quot;Placement&quot;:&quot;Footer&quot;,&quot;Index&quot;:&quot;Primary&quot;,&quot;Section&quot;:1,&quot;Top&quot;:0.0,&quot;Left&quot;:0.0}" style="position:absolute;margin-left:-71pt;margin-top:803pt;width:596.8pt;height:23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r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ENQ6eU41rz3tg6OXO0MwngWEvgJab&#10;cTbSwmuOP44CFGf9F0uK3mdFThRDDIgKRCcvizSlqHlNCys7RwfUcHZxP4V4TheQH4/BaRMJ3TBc&#10;0dIGI8/rtc0n8mscq27/xPYnAA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D0zK+rwQEAAFsDAAAOAAAAAAAAAAAA&#10;AAAAAC4CAABkcnMvZTJvRG9jLnhtbFBLAQItABQABgAIAAAAIQCCyi5K4gAAAA8BAAAPAAAAAAAA&#10;AAAAAAAAABsEAABkcnMvZG93bnJldi54bWxQSwUGAAAAAAQABADzAAAAKgUAAAAA&#10;" filled="f" stroked="f">
              <v:textbox inset="2.53958mm,0,20pt,0">
                <w:txbxContent>
                  <w:p w14:paraId="7F39B008"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0E73B3A6" wp14:editId="07BF9E28">
              <wp:simplePos x="0" y="0"/>
              <wp:positionH relativeFrom="column">
                <wp:posOffset>-901699</wp:posOffset>
              </wp:positionH>
              <wp:positionV relativeFrom="paragraph">
                <wp:posOffset>10210800</wp:posOffset>
              </wp:positionV>
              <wp:extent cx="7569835" cy="282575"/>
              <wp:effectExtent l="0" t="0" r="0" b="0"/>
              <wp:wrapNone/>
              <wp:docPr id="349" name="Prostokąt 349"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394171C"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E73B3A6" id="Prostokąt 349" o:spid="_x0000_s1037" alt="{&quot;HashCode&quot;:-1048850003,&quot;Height&quot;:841.0,&quot;Width&quot;:595.0,&quot;Placement&quot;:&quot;Footer&quot;,&quot;Index&quot;:&quot;Primary&quot;,&quot;Section&quot;:1,&quot;Top&quot;:0.0,&quot;Left&quot;:0.0}" style="position:absolute;margin-left:-71pt;margin-top:804pt;width:596.05pt;height:22.2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h1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GRxVRn+/MeiHd8p3DmE/NhzwCX&#10;W1Ay4cJb6n8cGQhK9BeDit4XVYkUQwqQCiSnrKs8x6h7TTPDB4sH1FFycT+FdE4XkB+PwUqVCN0w&#10;XNHiBhPP67XFE/k1TlW3f2L7Ew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XTcodcEBAABbAwAADgAAAAAAAAAA&#10;AAAAAAAuAgAAZHJzL2Uyb0RvYy54bWxQSwECLQAUAAYACAAAACEAYk2oleMAAAAPAQAADwAAAAAA&#10;AAAAAAAAAAAbBAAAZHJzL2Rvd25yZXYueG1sUEsFBgAAAAAEAAQA8wAAACsFAAAAAA==&#10;" filled="f" stroked="f">
              <v:textbox inset="2.53958mm,0,20pt,0">
                <w:txbxContent>
                  <w:p w14:paraId="5394171C" w14:textId="77777777" w:rsidR="00A2139F" w:rsidRDefault="00A2139F">
                    <w:pPr>
                      <w:spacing w:line="300" w:lineRule="auto"/>
                      <w:jc w:val="right"/>
                      <w:textDirection w:val="btLr"/>
                    </w:pPr>
                    <w:r>
                      <w:rPr>
                        <w:color w:val="008000"/>
                      </w:rPr>
                      <w:t>Informacje Jawne</w:t>
                    </w:r>
                  </w:p>
                </w:txbxContent>
              </v:textbox>
            </v:rect>
          </w:pict>
        </mc:Fallback>
      </mc:AlternateContent>
    </w:r>
  </w:p>
  <w:p w14:paraId="2B846C55" w14:textId="0FF8A3A9" w:rsidR="00A2139F" w:rsidRDefault="00A2139F">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954345">
      <w:rPr>
        <w:noProof/>
        <w:color w:val="44546A"/>
      </w:rPr>
      <w:t>4</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954345">
      <w:rPr>
        <w:noProof/>
        <w:color w:val="44546A"/>
      </w:rPr>
      <w:t>4</w:t>
    </w:r>
    <w:r>
      <w:rPr>
        <w:color w:val="44546A"/>
      </w:rPr>
      <w:fldChar w:fldCharType="end"/>
    </w:r>
  </w:p>
  <w:p w14:paraId="123CD651" w14:textId="77777777" w:rsidR="00A2139F" w:rsidRDefault="00A2139F">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393A" w14:textId="1E7DFA82" w:rsidR="00A2139F" w:rsidRDefault="00A2139F">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0768" behindDoc="0" locked="0" layoutInCell="1" allowOverlap="1" wp14:anchorId="62001C6D" wp14:editId="2AF1E8B8">
              <wp:simplePos x="901700" y="10007600"/>
              <wp:positionH relativeFrom="page">
                <wp:align>right</wp:align>
              </wp:positionH>
              <wp:positionV relativeFrom="page">
                <wp:align>bottom</wp:align>
              </wp:positionV>
              <wp:extent cx="443865" cy="443865"/>
              <wp:effectExtent l="0" t="0" r="0" b="0"/>
              <wp:wrapNone/>
              <wp:docPr id="1295713004" name="Pole tekstowe 1"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1CA25" w14:textId="0794942F" w:rsidR="00A2139F" w:rsidRPr="006450DE" w:rsidRDefault="00A2139F"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001C6D" id="_x0000_t202" coordsize="21600,21600" o:spt="202" path="m,l,21600r21600,l21600,xe">
              <v:stroke joinstyle="miter"/>
              <v:path gradientshapeok="t" o:connecttype="rect"/>
            </v:shapetype>
            <v:shape id="Pole tekstowe 1" o:spid="_x0000_s1038" type="#_x0000_t202" alt="Informacje Jawne" style="position:absolute;margin-left:-16.25pt;margin-top:0;width:34.95pt;height:34.95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pd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Ciu0XDJmC3meY7ufbpN7/JFvJmjfgAU4xTf&#10;heXJRK8LajSlA/2Gol7HbhhihmPPku5H8yH0+sVHwcV6nZJQTJaFrdlZHktH0CKir90bc3aAPSBf&#10;TzBqihXv0O9z45/ero8BOUjURIB7NAfcUYiJ3OHRRKX/ek9Z16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O946XRACAAAi&#10;BAAADgAAAAAAAAAAAAAAAAAuAgAAZHJzL2Uyb0RvYy54bWxQSwECLQAUAAYACAAAACEAioct7tkA&#10;AAADAQAADwAAAAAAAAAAAAAAAABqBAAAZHJzL2Rvd25yZXYueG1sUEsFBgAAAAAEAAQA8wAAAHAF&#10;AAAAAA==&#10;" filled="f" stroked="f">
              <v:textbox style="mso-fit-shape-to-text:t" inset="0,0,20pt,15pt">
                <w:txbxContent>
                  <w:p w14:paraId="0961CA25" w14:textId="0794942F" w:rsidR="00A2139F" w:rsidRPr="006450DE" w:rsidRDefault="00A2139F"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70528" behindDoc="0" locked="0" layoutInCell="1" hidden="0" allowOverlap="1" wp14:anchorId="35199AA2" wp14:editId="324DFF96">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42" name="Prostokąt 34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18A8E8D6" w14:textId="77777777" w:rsidR="00A2139F" w:rsidRDefault="00A2139F">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2F92665" w14:textId="77777777" w:rsidR="00A2139F" w:rsidRPr="00DE4859" w:rsidRDefault="00A2139F">
                          <w:pPr>
                            <w:spacing w:line="240" w:lineRule="auto"/>
                            <w:textDirection w:val="btLr"/>
                            <w:rPr>
                              <w:lang w:val="en-GB"/>
                            </w:rPr>
                          </w:pPr>
                          <w:r w:rsidRPr="00DE4859">
                            <w:rPr>
                              <w:color w:val="BFBFBF"/>
                              <w:sz w:val="16"/>
                              <w:lang w:val="en-GB"/>
                            </w:rPr>
                            <w:t xml:space="preserve">tel. +48 22 486 5656, e-mail: </w:t>
                          </w:r>
                          <w:r w:rsidRPr="00DE4859">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35199AA2" id="Prostokąt 342" o:spid="_x0000_s1039" style="position:absolute;margin-left:-7pt;margin-top:.6pt;width:369pt;height:118.1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t21AEAAIwDAAAOAAAAZHJzL2Uyb0RvYy54bWysU8GO2jAQvVfqP1i+lyRsgBIRVtWuqCqt&#10;WqTtfoBxHGLJsd0ZQ8Lfd2zYhba3VXNwZjwvz2+eJ6v7sTfsqAC1szUvJjlnykrXaLuv+cvPzafP&#10;nGEQthHGWVXzk0J+v/74YTX4Sk1d50yjgBGJxWrwNe9C8FWWoexUL3DivLJUbB30IlAK+6wBMRB7&#10;b7Jpns+zwUHjwUmFSLuP5yJfJ/62VTL8aFtUgZmak7aQVkjrLq7ZeiWqPQjfaXmRId6hohfa0qFv&#10;VI8iCHYA/Q9VryU4dG2YSNdnrm21VKkH6qbI/+rmuRNepV7IHPRvNuH/o5Xfj89+C2TD4LFCCmMX&#10;Ywt9fJM+Ntb8Lp/l5WLG2SnGi8V8eTFOjYFJApSzZUEYziQhijIv59OEyK5UHjB8Va5nMag50M0k&#10;w8TxCQMdT9BXSDwZndHNRhuTEtjvHgywo6Bb3KQnXhx98gfM2Ai2Ln52Lsed7NpYjMK4G5luSOZd&#10;5IhbO9ectsDQy40mcU8Cw1YAjUHB2UCjUXP8dRCgODPfLHm/LMopmRFSUs4WOTUOt5XdbUVY2Tma&#10;uMDZOXwIaf7OWr8cgmt1MuAq5SKarjw1eRnPOFO3eUJdf6L1bwAAAP//AwBQSwMEFAAGAAgAAAAh&#10;AC3kh1rdAAAACQEAAA8AAABkcnMvZG93bnJldi54bWxMj0FLw0AQhe+C/2EZwVu7aYy2xGyKFLwJ&#10;YqrocZMdk9Dd2ZDdpPHfOz3p8fENb75X7BdnxYxj6D0p2KwTEEiNNz21Ct6Pz6sdiBA1GW09oYIf&#10;DLAvr68KnRt/pjecq9gKLqGQawVdjEMuZWg6dDqs/YDE7NuPTkeOYyvNqM9c7qxMk+RBOt0Tf+j0&#10;gIcOm1M1OQV2TrKPz/r+a1f1Lb6clvngp1elbm+Wp0cQEZf4dwwXfVaHkp1qP5EJwipYbTLeEhmk&#10;IJhv00uuFaR32wxkWcj/C8pfAAAA//8DAFBLAQItABQABgAIAAAAIQC2gziS/gAAAOEBAAATAAAA&#10;AAAAAAAAAAAAAAAAAABbQ29udGVudF9UeXBlc10ueG1sUEsBAi0AFAAGAAgAAAAhADj9If/WAAAA&#10;lAEAAAsAAAAAAAAAAAAAAAAALwEAAF9yZWxzLy5yZWxzUEsBAi0AFAAGAAgAAAAhAFXoi3bUAQAA&#10;jAMAAA4AAAAAAAAAAAAAAAAALgIAAGRycy9lMm9Eb2MueG1sUEsBAi0AFAAGAAgAAAAhAC3kh1rd&#10;AAAACQEAAA8AAAAAAAAAAAAAAAAALgQAAGRycy9kb3ducmV2LnhtbFBLBQYAAAAABAAEAPMAAAA4&#10;BQAAAAA=&#10;" stroked="f">
              <v:textbox inset="2.53958mm,1.2694mm,2.53958mm,1.2694mm">
                <w:txbxContent>
                  <w:p w14:paraId="18A8E8D6" w14:textId="77777777" w:rsidR="00A2139F" w:rsidRDefault="00A2139F">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2F92665" w14:textId="77777777" w:rsidR="00A2139F" w:rsidRPr="00DE4859" w:rsidRDefault="00A2139F">
                    <w:pPr>
                      <w:spacing w:line="240" w:lineRule="auto"/>
                      <w:textDirection w:val="btLr"/>
                      <w:rPr>
                        <w:lang w:val="en-GB"/>
                      </w:rPr>
                    </w:pPr>
                    <w:r w:rsidRPr="00DE4859">
                      <w:rPr>
                        <w:color w:val="BFBFBF"/>
                        <w:sz w:val="16"/>
                        <w:lang w:val="en-GB"/>
                      </w:rPr>
                      <w:t xml:space="preserve">tel. +48 22 486 5656, e-mail: </w:t>
                    </w:r>
                    <w:r w:rsidRPr="00DE4859">
                      <w:rPr>
                        <w:color w:val="BFBFBF"/>
                        <w:sz w:val="16"/>
                        <w:u w:val="single"/>
                        <w:lang w:val="en-GB"/>
                      </w:rPr>
                      <w:t>biuro@big.pl</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7552E2F3" wp14:editId="07D96CBB">
              <wp:simplePos x="0" y="0"/>
              <wp:positionH relativeFrom="column">
                <wp:posOffset>-901699</wp:posOffset>
              </wp:positionH>
              <wp:positionV relativeFrom="paragraph">
                <wp:posOffset>10109200</wp:posOffset>
              </wp:positionV>
              <wp:extent cx="7655560" cy="368300"/>
              <wp:effectExtent l="0" t="0" r="0" b="0"/>
              <wp:wrapNone/>
              <wp:docPr id="344" name="Prostokąt 344"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B55411B"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552E2F3" id="Prostokąt 344" o:spid="_x0000_s1040" alt="{&quot;HashCode&quot;:-1048850003,&quot;Height&quot;:841.0,&quot;Width&quot;:595.0,&quot;Placement&quot;:&quot;Footer&quot;,&quot;Index&quot;:&quot;FirstPage&quot;,&quot;Section&quot;:1,&quot;Top&quot;:0.0,&quot;Left&quot;:0.0}" style="position:absolute;margin-left:-71pt;margin-top:796pt;width:602.8pt;height:29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n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WRxVRn+/MeiHd8p3DmE/NhzwCX&#10;W1Ay4cJb6n8cGQhK9BeDit4XVYkUQwqQCiSnrKs8x6h7TTPDB4sH1FFycT+FdE4XkB+PwUqVCN0w&#10;XNHiBhPP67XFE/k1TlW3f2L7EwAA//8DAFBLAwQUAAYACAAAACEAbIfcxuIAAAAPAQAADwAAAGRy&#10;cy9kb3ducmV2LnhtbEyPwU7DMBBE70j8g7VIXFBrpzQRDXEqhKi4gShVJW5uvI0j4nVku234e5wT&#10;3GY1o9k31Xq0PTujD50jCdlcAENqnO6olbD73MwegIWoSKveEUr4wQDr+vqqUqV2F/rA8za2LJVQ&#10;KJUEE+NQch4ag1aFuRuQknd03qqYTt9y7dUlldueL4QouFUdpQ9GDfhssPnenqyEzfsdmviW7Wn3&#10;tXx9yffaH9VKytub8ekRWMQx/oVhwk/oUCemgzuRDqyXMMuWizQmJidfTWrKiOK+AHZIqsiFAF5X&#10;/P+O+hcAAP//AwBQSwECLQAUAAYACAAAACEAtoM4kv4AAADhAQAAEwAAAAAAAAAAAAAAAAAAAAAA&#10;W0NvbnRlbnRfVHlwZXNdLnhtbFBLAQItABQABgAIAAAAIQA4/SH/1gAAAJQBAAALAAAAAAAAAAAA&#10;AAAAAC8BAABfcmVscy8ucmVsc1BLAQItABQABgAIAAAAIQDSLlJnwQEAAFsDAAAOAAAAAAAAAAAA&#10;AAAAAC4CAABkcnMvZTJvRG9jLnhtbFBLAQItABQABgAIAAAAIQBsh9zG4gAAAA8BAAAPAAAAAAAA&#10;AAAAAAAAABsEAABkcnMvZG93bnJldi54bWxQSwUGAAAAAAQABADzAAAAKgUAAAAA&#10;" filled="f" stroked="f">
              <v:textbox inset="2.53958mm,0,20pt,0">
                <w:txbxContent>
                  <w:p w14:paraId="5B55411B"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3B2CFD81" wp14:editId="480600D9">
              <wp:simplePos x="0" y="0"/>
              <wp:positionH relativeFrom="column">
                <wp:posOffset>-901699</wp:posOffset>
              </wp:positionH>
              <wp:positionV relativeFrom="paragraph">
                <wp:posOffset>10109200</wp:posOffset>
              </wp:positionV>
              <wp:extent cx="7646035" cy="358775"/>
              <wp:effectExtent l="0" t="0" r="0" b="0"/>
              <wp:wrapNone/>
              <wp:docPr id="339" name="Prostokąt 33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8144D67"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B2CFD81" id="Prostokąt 339" o:spid="_x0000_s1041" alt="{&quot;HashCode&quot;:-1048850003,&quot;Height&quot;:841.0,&quot;Width&quot;:595.0,&quot;Placement&quot;:&quot;Footer&quot;,&quot;Index&quot;:&quot;FirstPage&quot;,&quot;Section&quot;:1,&quot;Top&quot;:0.0,&quot;Left&quot;:0.0}" style="position:absolute;margin-left:-71pt;margin-top:796pt;width:602.05pt;height:28.2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W5wQEAAFs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RakQWU53tz3tPwPGdwplPDMKeeVxu&#10;QcmEC28p/DgyLyjRXwwqel9UJVIMKUAqPjllXeU5Rt1rmhk+WDygjpKL+ymkc7qA/HgMVqpE6Ibh&#10;ihY3mHhery2eyK9xqrr9E9ufAAAA//8DAFBLAwQUAAYACAAAACEAT7VRNOMAAAAPAQAADwAAAGRy&#10;cy9kb3ducmV2LnhtbEyPUUvDMBSF3wX/Q7iCL7KlLW3ZatMh4vBNcY6Bb1lz1xSbm5JkW/33pk/6&#10;di7ncO536s1kBnZB53tLAtJlAgyptaqnTsD+c7tYAfNBkpKDJRTwgx42ze1NLStlr/SBl13oWCwh&#10;X0kBOoSx4ty3Go30SzsiRe9knZEhnq7jyslrLDcDz5Kk5Eb2FD9oOeKzxvZ7dzYCtu8PqMNbeqD9&#10;V/76UhyUO8m1EPd309MjsIBT+AvDjB/RoYlMR3sm5dkgYJHmWRwTolOsZzVnkjJLgR2jKvNVAbyp&#10;+f8dzS8AAAD//wMAUEsBAi0AFAAGAAgAAAAhALaDOJL+AAAA4QEAABMAAAAAAAAAAAAAAAAAAAAA&#10;AFtDb250ZW50X1R5cGVzXS54bWxQSwECLQAUAAYACAAAACEAOP0h/9YAAACUAQAACwAAAAAAAAAA&#10;AAAAAAAvAQAAX3JlbHMvLnJlbHNQSwECLQAUAAYACAAAACEAe9XVucEBAABbAwAADgAAAAAAAAAA&#10;AAAAAAAuAgAAZHJzL2Uyb0RvYy54bWxQSwECLQAUAAYACAAAACEAT7VRNOMAAAAPAQAADwAAAAAA&#10;AAAAAAAAAAAbBAAAZHJzL2Rvd25yZXYueG1sUEsFBgAAAAAEAAQA8wAAACsFAAAAAA==&#10;" filled="f" stroked="f">
              <v:textbox inset="2.53958mm,0,20pt,0">
                <w:txbxContent>
                  <w:p w14:paraId="18144D67"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95B6D82" wp14:editId="3384E48D">
              <wp:simplePos x="0" y="0"/>
              <wp:positionH relativeFrom="column">
                <wp:posOffset>-901699</wp:posOffset>
              </wp:positionH>
              <wp:positionV relativeFrom="paragraph">
                <wp:posOffset>10121900</wp:posOffset>
              </wp:positionV>
              <wp:extent cx="7636510" cy="349250"/>
              <wp:effectExtent l="0" t="0" r="0" b="0"/>
              <wp:wrapNone/>
              <wp:docPr id="345" name="Prostokąt 34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A39E67B"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95B6D82" id="Prostokąt 345" o:spid="_x0000_s1042" alt="{&quot;HashCode&quot;:-1048850003,&quot;Height&quot;:841.0,&quot;Width&quot;:595.0,&quot;Placement&quot;:&quot;Footer&quot;,&quot;Index&quot;:&quot;FirstPage&quot;,&quot;Section&quot;:1,&quot;Top&quot;:0.0,&quot;Left&quot;:0.0}" style="position:absolute;margin-left:-71pt;margin-top:797pt;width:601.3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wBwgEAAFs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SHUKuALKRa0512joDlW4Uznxj4HXO4&#10;3IySCRfeUPh1YE5QMnzTqOhdVuRI0ccAqbjo5GWRphi1r2mmeW/wgFpKzu6Dj+d0Bvnl4I1UkdAV&#10;wwUtbjDyvFxbOJH3cay6/hOb3wAAAP//AwBQSwMEFAAGAAgAAAAhAA6tYrDjAAAADwEAAA8AAABk&#10;cnMvZG93bnJldi54bWxMj0FLw0AQhe+C/2EZwYu0uylpMDGbImLxplhLwds2O02C2dmQ3bbx3zs9&#10;2dsb3uPN98rV5HpxwjF0njQkcwUCqfa2o0bD9ms9ewQRoiFrek+o4RcDrKrbm9IU1p/pE0+b2Agu&#10;oVAYDW2MQyFlqFt0Jsz9gMTewY/ORD7HRtrRnLnc9XKhVCad6Yg/tGbAlxbrn83RaVh/PGAb35Md&#10;bb/Tt9flzo4Hk2t9fzc9P4GIOMX/MFzwGR0qZtr7I9kgeg2zJF3wmMjOMk9ZXTIqUxmIPasszRXI&#10;qpTXO6o/AAAA//8DAFBLAQItABQABgAIAAAAIQC2gziS/gAAAOEBAAATAAAAAAAAAAAAAAAAAAAA&#10;AABbQ29udGVudF9UeXBlc10ueG1sUEsBAi0AFAAGAAgAAAAhADj9If/WAAAAlAEAAAsAAAAAAAAA&#10;AAAAAAAALwEAAF9yZWxzLy5yZWxzUEsBAi0AFAAGAAgAAAAhAMHfLAHCAQAAWwMAAA4AAAAAAAAA&#10;AAAAAAAALgIAAGRycy9lMm9Eb2MueG1sUEsBAi0AFAAGAAgAAAAhAA6tYrDjAAAADwEAAA8AAAAA&#10;AAAAAAAAAAAAHAQAAGRycy9kb3ducmV2LnhtbFBLBQYAAAAABAAEAPMAAAAsBQAAAAA=&#10;" filled="f" stroked="f">
              <v:textbox inset="2.53958mm,0,20pt,0">
                <w:txbxContent>
                  <w:p w14:paraId="7A39E67B"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C40C447" wp14:editId="2BB67D1C">
              <wp:simplePos x="0" y="0"/>
              <wp:positionH relativeFrom="column">
                <wp:posOffset>-901699</wp:posOffset>
              </wp:positionH>
              <wp:positionV relativeFrom="paragraph">
                <wp:posOffset>10134600</wp:posOffset>
              </wp:positionV>
              <wp:extent cx="7626985" cy="339725"/>
              <wp:effectExtent l="0" t="0" r="0" b="0"/>
              <wp:wrapNone/>
              <wp:docPr id="353" name="Prostokąt 35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D8540FD"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C40C447" id="Prostokąt 353" o:spid="_x0000_s1043" alt="{&quot;HashCode&quot;:-1048850003,&quot;Height&quot;:841.0,&quot;Width&quot;:595.0,&quot;Placement&quot;:&quot;Footer&quot;,&quot;Index&quot;:&quot;FirstPage&quot;,&quot;Section&quot;:1,&quot;Top&quot;:0.0,&quot;Left&quot;:0.0}" style="position:absolute;margin-left:-71pt;margin-top:798pt;width:600.55pt;height:26.75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fwg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joii6nO9uc9EO/4TuHMJ+bDngEu&#10;t6BkwoW31P84MhCU6C8GFb0vqhIphhQgFUhOWVd5jlH3mmaGDxYPqKPk4n4K6ZwuID8eg5UqEbph&#10;uKLFDSae12uLJ/JrnKpu/8T2JwAAAP//AwBQSwMEFAAGAAgAAAAhALzPSO7jAAAADwEAAA8AAABk&#10;cnMvZG93bnJldi54bWxMj0FLw0AQhe+C/2EZwYu0m5QkmDSbImLxplhLwds2O01Cs7Mhu23jv3d6&#10;src3vMeb75WryfbijKPvHCmI5xEIpNqZjhoF2+/17BmED5qM7h2hgl/0sKru70pdGHehLzxvQiO4&#10;hHyhFbQhDIWUvm7Raj93AxJ7BzdaHfgcG2lGfeFy28tFFGXS6o74Q6sHfG2xPm5OVsH68wnb8BHv&#10;aPuTvL+lOzMedK7U48P0sgQRcAr/YbjiMzpUzLR3JzJe9ApmcbLgMYGdNM9YXTNRmscg9qyyJE9B&#10;VqW83VH9AQAA//8DAFBLAQItABQABgAIAAAAIQC2gziS/gAAAOEBAAATAAAAAAAAAAAAAAAAAAAA&#10;AABbQ29udGVudF9UeXBlc10ueG1sUEsBAi0AFAAGAAgAAAAhADj9If/WAAAAlAEAAAsAAAAAAAAA&#10;AAAAAAAALwEAAF9yZWxzLy5yZWxzUEsBAi0AFAAGAAgAAAAhAGgkq9/CAQAAWwMAAA4AAAAAAAAA&#10;AAAAAAAALgIAAGRycy9lMm9Eb2MueG1sUEsBAi0AFAAGAAgAAAAhALzPSO7jAAAADwEAAA8AAAAA&#10;AAAAAAAAAAAAHAQAAGRycy9kb3ducmV2LnhtbFBLBQYAAAAABAAEAPMAAAAsBQAAAAA=&#10;" filled="f" stroked="f">
              <v:textbox inset="2.53958mm,0,20pt,0">
                <w:txbxContent>
                  <w:p w14:paraId="6D8540FD"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12EA602F" wp14:editId="4478A9B7">
              <wp:simplePos x="0" y="0"/>
              <wp:positionH relativeFrom="column">
                <wp:posOffset>-901699</wp:posOffset>
              </wp:positionH>
              <wp:positionV relativeFrom="paragraph">
                <wp:posOffset>10147300</wp:posOffset>
              </wp:positionV>
              <wp:extent cx="7617460" cy="330200"/>
              <wp:effectExtent l="0" t="0" r="0" b="0"/>
              <wp:wrapNone/>
              <wp:docPr id="355" name="Prostokąt 35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A75DAB"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2EA602F" id="Prostokąt 355" o:spid="_x0000_s1044" alt="{&quot;HashCode&quot;:-1048850003,&quot;Height&quot;:841.0,&quot;Width&quot;:595.0,&quot;Placement&quot;:&quot;Footer&quot;,&quot;Index&quot;:&quot;FirstPage&quot;,&quot;Section&quot;:1,&quot;Top&quot;:0.0,&quot;Left&quot;:0.0}" style="position:absolute;margin-left:-71pt;margin-top:799pt;width:599.8pt;height:26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XpwQEAAFsDAAAOAAAAZHJzL2Uyb0RvYy54bWysU8uO2zAMvBfoPwi6N37ETlIjzqLoIkWB&#10;RRtg2w+QZSkWIEsqpcTO35dSsps+bkUvNEkR5MyQ3j7MoyZnAV5Z09JikVMiDLe9MseWfv+2f7eh&#10;xAdmeqatES29CE8fdm/fbCfXiNIOVvcCCDYxvplcS4cQXJNlng9iZH5hnTD4KC2MLGAIx6wHNmH3&#10;UWdlnq+yyULvwHLhPWYfr490l/pLKXj4KqUXgeiWIraQLCTbRZvttqw5AnOD4jcY7B9QjEwZHPra&#10;6pEFRk6g/mo1Kg7WWxkW3I6ZlVJxkTggmyL/g83zwJxIXFAc715l8v+vLf9yfnYHQBkm5xuPbmQx&#10;SxjjF/GRGddar+pNVVNyaelyVS2rdX0VTsyBcCxY16t8WaC+HCvK9TKvk7LZvZMDHz4JO5LotBRw&#10;MUkvdn7yAadj6UtJHGzsXmmdlqPNbwksjJnsDjd6Ye5monqEuonIYqqz/eUAxDu+VzjziflwYIDL&#10;LSiZcOEt9T9ODAQl+rNBRd8XVYkUQwqQCiSnrKs8x6h7STPDB4sH1FFydT+GdE5XkB9OwUqVCN0x&#10;3NDiBhPP27XFE/k1TlX3f2L3Ew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Q4l6cEBAABbAwAADgAAAAAAAAAA&#10;AAAAAAAuAgAAZHJzL2Uyb0RvYy54bWxQSwECLQAUAAYACAAAACEAD5H82+MAAAAPAQAADwAAAAAA&#10;AAAAAAAAAAAbBAAAZHJzL2Rvd25yZXYueG1sUEsFBgAAAAAEAAQA8wAAACsFAAAAAA==&#10;" filled="f" stroked="f">
              <v:textbox inset="2.53958mm,0,20pt,0">
                <w:txbxContent>
                  <w:p w14:paraId="27A75DAB"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6413A5A0" wp14:editId="60C5C44A">
              <wp:simplePos x="0" y="0"/>
              <wp:positionH relativeFrom="column">
                <wp:posOffset>-901699</wp:posOffset>
              </wp:positionH>
              <wp:positionV relativeFrom="paragraph">
                <wp:posOffset>10160000</wp:posOffset>
              </wp:positionV>
              <wp:extent cx="7607935" cy="320675"/>
              <wp:effectExtent l="0" t="0" r="0" b="0"/>
              <wp:wrapNone/>
              <wp:docPr id="341" name="Prostokąt 34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0446ACB"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413A5A0" id="Prostokąt 341" o:spid="_x0000_s1045" alt="{&quot;HashCode&quot;:-1048850003,&quot;Height&quot;:841.0,&quot;Width&quot;:595.0,&quot;Placement&quot;:&quot;Footer&quot;,&quot;Index&quot;:&quot;FirstPage&quot;,&quot;Section&quot;:1,&quot;Top&quot;:0.0,&quot;Left&quot;:0.0}" style="position:absolute;margin-left:-71pt;margin-top:800pt;width:599.05pt;height:25.2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I3wgEAAFsDAAAOAAAAZHJzL2Uyb0RvYy54bWysU9tu2zAMfR+wfxD0vvgSO2mNOMWwIsOA&#10;YgvQ7gNkWYoFyJJGKbHz96OUtNnlbdgLTVIEec4hvXmYR01OAryypqXFIqdEGG57ZQ4t/f6y+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n1EFlOd7c97IN7xncKZT8yHPQNc&#10;bkHJhAtvqf9xZCAo0V8MKnpfVCVSDClAKpCcsq7yHKPuNc0MHyweUEfJxf0U0jldQH48BitVInTD&#10;cEWLG0w8r9cWT+TXOFXd/ontTwAAAP//AwBQSwMEFAAGAAgAAAAhACHwV6zjAAAADwEAAA8AAABk&#10;cnMvZG93bnJldi54bWxMj8FOwzAQRO9I/IO1SFxQa6dqIhriVAhRcQNRqkq9ufE2jojXke224e9x&#10;TnDb3RnNvqnWo+3ZBX3oHEnI5gIYUuN0R62E3ddm9ggsREVa9Y5Qwg8GWNe3N5UqtbvSJ162sWUp&#10;hEKpJJgYh5Lz0Bi0KszdgJS0k/NWxbT6lmuvrinc9nwhRMGt6ih9MGrAF4PN9/ZsJWw+HtDE92xP&#10;u8Py7TXfa39SKynv78bnJ2ARx/hnhgk/oUOdmI7uTDqwXsIsWy5SmZiUQog0TR6RFxmw43TLRQ68&#10;rvj/HvUvAAAA//8DAFBLAQItABQABgAIAAAAIQC2gziS/gAAAOEBAAATAAAAAAAAAAAAAAAAAAAA&#10;AABbQ29udGVudF9UeXBlc10ueG1sUEsBAi0AFAAGAAgAAAAhADj9If/WAAAAlAEAAAsAAAAAAAAA&#10;AAAAAAAALwEAAF9yZWxzLy5yZWxzUEsBAi0AFAAGAAgAAAAhAFD1ojfCAQAAWwMAAA4AAAAAAAAA&#10;AAAAAAAALgIAAGRycy9lMm9Eb2MueG1sUEsBAi0AFAAGAAgAAAAhACHwV6zjAAAADwEAAA8AAAAA&#10;AAAAAAAAAAAAHAQAAGRycy9kb3ducmV2LnhtbFBLBQYAAAAABAAEAPMAAAAsBQAAAAA=&#10;" filled="f" stroked="f">
              <v:textbox inset="2.53958mm,0,20pt,0">
                <w:txbxContent>
                  <w:p w14:paraId="40446ACB"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1E082A92" wp14:editId="3A55D4CB">
              <wp:simplePos x="0" y="0"/>
              <wp:positionH relativeFrom="column">
                <wp:posOffset>-901699</wp:posOffset>
              </wp:positionH>
              <wp:positionV relativeFrom="paragraph">
                <wp:posOffset>10172700</wp:posOffset>
              </wp:positionV>
              <wp:extent cx="7598410" cy="311150"/>
              <wp:effectExtent l="0" t="0" r="0" b="0"/>
              <wp:wrapNone/>
              <wp:docPr id="347" name="Prostokąt 34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437F57B"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E082A92" id="Prostokąt 347" o:spid="_x0000_s1046" alt="{&quot;HashCode&quot;:-1048850003,&quot;Height&quot;:841.0,&quot;Width&quot;:595.0,&quot;Placement&quot;:&quot;Footer&quot;,&quot;Index&quot;:&quot;FirstPage&quot;,&quot;Section&quot;:1,&quot;Top&quot;:0.0,&quot;Left&quot;:0.0}" style="position:absolute;margin-left:-71pt;margin-top:801pt;width:598.3pt;height:24.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OA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0PA6eU41rz3tg6OXO0MwngWEvgJab&#10;cTbSwmuOP44CFGf9F0uK3mdFThRDDIgKRCcvizSlqHlNCys7RwfUcHZxP4V4TheQH4/BaRMJ3TBc&#10;0dIGI8/rtc0n8mscq27/xPYnAA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sb6OAwQEAAFsDAAAOAAAAAAAAAAAA&#10;AAAAAC4CAABkcnMvZTJvRG9jLnhtbFBLAQItABQABgAIAAAAIQC/q+X44gAAAA8BAAAPAAAAAAAA&#10;AAAAAAAAABsEAABkcnMvZG93bnJldi54bWxQSwUGAAAAAAQABADzAAAAKgUAAAAA&#10;" filled="f" stroked="f">
              <v:textbox inset="2.53958mm,0,20pt,0">
                <w:txbxContent>
                  <w:p w14:paraId="7437F57B"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09D13A9A" wp14:editId="3AC1EB08">
              <wp:simplePos x="0" y="0"/>
              <wp:positionH relativeFrom="column">
                <wp:posOffset>-901699</wp:posOffset>
              </wp:positionH>
              <wp:positionV relativeFrom="paragraph">
                <wp:posOffset>10198100</wp:posOffset>
              </wp:positionV>
              <wp:extent cx="7579360" cy="292100"/>
              <wp:effectExtent l="0" t="0" r="0" b="0"/>
              <wp:wrapNone/>
              <wp:docPr id="357" name="Prostokąt 35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8656450"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9D13A9A" id="Prostokąt 357" o:spid="_x0000_s1047" alt="{&quot;HashCode&quot;:-1048850003,&quot;Height&quot;:841.0,&quot;Width&quot;:595.0,&quot;Placement&quot;:&quot;Footer&quot;,&quot;Index&quot;:&quot;FirstPage&quot;,&quot;Section&quot;:1,&quot;Top&quot;:0.0,&quot;Left&quot;:0.0}" style="position:absolute;margin-left:-71pt;margin-top:803pt;width:596.8pt;height:23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Re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GRxVRn+/MeiHd8p3DmE/NhzwCX&#10;W1Ay4cJb6n8cGQhK9BeDit4XVYkUQwqQCiSnrKs8x6h7TTPDB4sH1FFycT+FdE4XkB+PwUqVCN0w&#10;XNHiBhPP67XFE/k1TlW3f2L7Ew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DFlCRewQEAAFsDAAAOAAAAAAAAAAAA&#10;AAAAAC4CAABkcnMvZTJvRG9jLnhtbFBLAQItABQABgAIAAAAIQCCyi5K4gAAAA8BAAAPAAAAAAAA&#10;AAAAAAAAABsEAABkcnMvZG93bnJldi54bWxQSwUGAAAAAAQABADzAAAAKgUAAAAA&#10;" filled="f" stroked="f">
              <v:textbox inset="2.53958mm,0,20pt,0">
                <w:txbxContent>
                  <w:p w14:paraId="78656450" w14:textId="77777777" w:rsidR="00A2139F" w:rsidRDefault="00A2139F">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C625784" wp14:editId="23C432FB">
              <wp:simplePos x="0" y="0"/>
              <wp:positionH relativeFrom="column">
                <wp:posOffset>-901699</wp:posOffset>
              </wp:positionH>
              <wp:positionV relativeFrom="paragraph">
                <wp:posOffset>10210800</wp:posOffset>
              </wp:positionV>
              <wp:extent cx="7569835" cy="282575"/>
              <wp:effectExtent l="0" t="0" r="0" b="0"/>
              <wp:wrapNone/>
              <wp:docPr id="346" name="Prostokąt 34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061C97" w14:textId="77777777" w:rsidR="00A2139F" w:rsidRDefault="00A2139F">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625784" id="Prostokąt 346" o:spid="_x0000_s1048" alt="{&quot;HashCode&quot;:-1048850003,&quot;Height&quot;:841.0,&quot;Width&quot;:595.0,&quot;Placement&quot;:&quot;Footer&quot;,&quot;Index&quot;:&quot;FirstPage&quot;,&quot;Section&quot;:1,&quot;Top&quot;:0.0,&quot;Left&quot;:0.0}" style="position:absolute;margin-left:-71pt;margin-top:804pt;width:596.05pt;height:22.2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m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mRxVRn+/MeiHd8p3DmE/NhzwCX&#10;W1Ay4cJb6n8cGQhK9BeDit4XVYkUQwqQCiSnrKs8x6h7TTPDB4sH1FFycT+FdE4XkB+PwUqVCN0w&#10;XNHiBhPP67XFE/k1TlW3f2L7Ew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f57d5sEBAABbAwAADgAAAAAAAAAA&#10;AAAAAAAuAgAAZHJzL2Uyb0RvYy54bWxQSwECLQAUAAYACAAAACEAYk2oleMAAAAPAQAADwAAAAAA&#10;AAAAAAAAAAAbBAAAZHJzL2Rvd25yZXYueG1sUEsFBgAAAAAEAAQA8wAAACsFAAAAAA==&#10;" filled="f" stroked="f">
              <v:textbox inset="2.53958mm,0,20pt,0">
                <w:txbxContent>
                  <w:p w14:paraId="26061C97" w14:textId="77777777" w:rsidR="00A2139F" w:rsidRDefault="00A2139F">
                    <w:pPr>
                      <w:spacing w:line="300" w:lineRule="auto"/>
                      <w:jc w:val="right"/>
                      <w:textDirection w:val="btLr"/>
                    </w:pPr>
                    <w:r>
                      <w:rPr>
                        <w:color w:val="008000"/>
                      </w:rPr>
                      <w:t>Informacje Jawne</w:t>
                    </w:r>
                  </w:p>
                </w:txbxContent>
              </v:textbox>
            </v:rect>
          </w:pict>
        </mc:Fallback>
      </mc:AlternateContent>
    </w:r>
  </w:p>
  <w:p w14:paraId="15C760CE" w14:textId="760485D2" w:rsidR="00A2139F" w:rsidRDefault="00A2139F">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954345">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954345">
      <w:rPr>
        <w:noProof/>
        <w:color w:val="44546A"/>
      </w:rPr>
      <w:t>4</w:t>
    </w:r>
    <w:r>
      <w:rPr>
        <w:color w:val="44546A"/>
      </w:rPr>
      <w:fldChar w:fldCharType="end"/>
    </w:r>
  </w:p>
  <w:p w14:paraId="1CD9868B" w14:textId="77777777" w:rsidR="00A2139F" w:rsidRDefault="00A2139F">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15AF" w14:textId="77777777" w:rsidR="00523B51" w:rsidRDefault="00523B51" w:rsidP="006450DE">
      <w:pPr>
        <w:spacing w:line="240" w:lineRule="auto"/>
      </w:pPr>
      <w:r>
        <w:separator/>
      </w:r>
    </w:p>
  </w:footnote>
  <w:footnote w:type="continuationSeparator" w:id="0">
    <w:p w14:paraId="2E164096" w14:textId="77777777" w:rsidR="00523B51" w:rsidRDefault="00523B51" w:rsidP="00645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213A" w14:textId="77777777" w:rsidR="00A2139F" w:rsidRDefault="00A2139F"/>
  <w:p w14:paraId="4492AB5A" w14:textId="77777777" w:rsidR="00A2139F" w:rsidRDefault="00A213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E1A" w14:textId="77777777" w:rsidR="00A2139F" w:rsidRDefault="00A2139F">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B219" w14:textId="77777777" w:rsidR="00A2139F" w:rsidRDefault="00A2139F">
    <w:r>
      <w:rPr>
        <w:noProof/>
      </w:rPr>
      <w:drawing>
        <wp:anchor distT="0" distB="0" distL="0" distR="0" simplePos="0" relativeHeight="251659264" behindDoc="1" locked="0" layoutInCell="1" hidden="0" allowOverlap="1" wp14:anchorId="5D231682" wp14:editId="262358FD">
          <wp:simplePos x="0" y="0"/>
          <wp:positionH relativeFrom="column">
            <wp:posOffset>-438138</wp:posOffset>
          </wp:positionH>
          <wp:positionV relativeFrom="paragraph">
            <wp:posOffset>8890</wp:posOffset>
          </wp:positionV>
          <wp:extent cx="2266950" cy="1197584"/>
          <wp:effectExtent l="0" t="0" r="0" b="0"/>
          <wp:wrapNone/>
          <wp:docPr id="3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21F422EE" w14:textId="77777777" w:rsidR="00A2139F" w:rsidRDefault="00A2139F"/>
  <w:p w14:paraId="2DECC0A1" w14:textId="77777777" w:rsidR="00A2139F" w:rsidRDefault="00A2139F"/>
  <w:p w14:paraId="6EA6B4DB" w14:textId="77777777" w:rsidR="00A2139F" w:rsidRDefault="00A2139F"/>
  <w:p w14:paraId="0C7523A2" w14:textId="77777777" w:rsidR="00A2139F" w:rsidRDefault="00A2139F">
    <w:pPr>
      <w:ind w:firstLine="708"/>
    </w:pPr>
  </w:p>
  <w:p w14:paraId="04E4AAE3" w14:textId="77777777" w:rsidR="00A2139F" w:rsidRDefault="00A2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926"/>
    <w:multiLevelType w:val="hybridMultilevel"/>
    <w:tmpl w:val="8848D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A23481"/>
    <w:multiLevelType w:val="hybridMultilevel"/>
    <w:tmpl w:val="D832B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15454C"/>
    <w:multiLevelType w:val="hybridMultilevel"/>
    <w:tmpl w:val="7BFA9F5E"/>
    <w:lvl w:ilvl="0" w:tplc="425AF556">
      <w:start w:val="1"/>
      <w:numFmt w:val="bullet"/>
      <w:lvlText w:val=""/>
      <w:lvlJc w:val="left"/>
      <w:pPr>
        <w:tabs>
          <w:tab w:val="num" w:pos="720"/>
        </w:tabs>
        <w:ind w:left="720" w:hanging="360"/>
      </w:pPr>
      <w:rPr>
        <w:rFonts w:ascii="Symbol" w:hAnsi="Symbol" w:hint="default"/>
      </w:rPr>
    </w:lvl>
    <w:lvl w:ilvl="1" w:tplc="A9D85ADC" w:tentative="1">
      <w:start w:val="1"/>
      <w:numFmt w:val="bullet"/>
      <w:lvlText w:val=""/>
      <w:lvlJc w:val="left"/>
      <w:pPr>
        <w:tabs>
          <w:tab w:val="num" w:pos="1440"/>
        </w:tabs>
        <w:ind w:left="1440" w:hanging="360"/>
      </w:pPr>
      <w:rPr>
        <w:rFonts w:ascii="Symbol" w:hAnsi="Symbol" w:hint="default"/>
      </w:rPr>
    </w:lvl>
    <w:lvl w:ilvl="2" w:tplc="170CAE6C" w:tentative="1">
      <w:start w:val="1"/>
      <w:numFmt w:val="bullet"/>
      <w:lvlText w:val=""/>
      <w:lvlJc w:val="left"/>
      <w:pPr>
        <w:tabs>
          <w:tab w:val="num" w:pos="2160"/>
        </w:tabs>
        <w:ind w:left="2160" w:hanging="360"/>
      </w:pPr>
      <w:rPr>
        <w:rFonts w:ascii="Symbol" w:hAnsi="Symbol" w:hint="default"/>
      </w:rPr>
    </w:lvl>
    <w:lvl w:ilvl="3" w:tplc="D3749478" w:tentative="1">
      <w:start w:val="1"/>
      <w:numFmt w:val="bullet"/>
      <w:lvlText w:val=""/>
      <w:lvlJc w:val="left"/>
      <w:pPr>
        <w:tabs>
          <w:tab w:val="num" w:pos="2880"/>
        </w:tabs>
        <w:ind w:left="2880" w:hanging="360"/>
      </w:pPr>
      <w:rPr>
        <w:rFonts w:ascii="Symbol" w:hAnsi="Symbol" w:hint="default"/>
      </w:rPr>
    </w:lvl>
    <w:lvl w:ilvl="4" w:tplc="2EF251EE" w:tentative="1">
      <w:start w:val="1"/>
      <w:numFmt w:val="bullet"/>
      <w:lvlText w:val=""/>
      <w:lvlJc w:val="left"/>
      <w:pPr>
        <w:tabs>
          <w:tab w:val="num" w:pos="3600"/>
        </w:tabs>
        <w:ind w:left="3600" w:hanging="360"/>
      </w:pPr>
      <w:rPr>
        <w:rFonts w:ascii="Symbol" w:hAnsi="Symbol" w:hint="default"/>
      </w:rPr>
    </w:lvl>
    <w:lvl w:ilvl="5" w:tplc="6ACEEFDE" w:tentative="1">
      <w:start w:val="1"/>
      <w:numFmt w:val="bullet"/>
      <w:lvlText w:val=""/>
      <w:lvlJc w:val="left"/>
      <w:pPr>
        <w:tabs>
          <w:tab w:val="num" w:pos="4320"/>
        </w:tabs>
        <w:ind w:left="4320" w:hanging="360"/>
      </w:pPr>
      <w:rPr>
        <w:rFonts w:ascii="Symbol" w:hAnsi="Symbol" w:hint="default"/>
      </w:rPr>
    </w:lvl>
    <w:lvl w:ilvl="6" w:tplc="C77A3282" w:tentative="1">
      <w:start w:val="1"/>
      <w:numFmt w:val="bullet"/>
      <w:lvlText w:val=""/>
      <w:lvlJc w:val="left"/>
      <w:pPr>
        <w:tabs>
          <w:tab w:val="num" w:pos="5040"/>
        </w:tabs>
        <w:ind w:left="5040" w:hanging="360"/>
      </w:pPr>
      <w:rPr>
        <w:rFonts w:ascii="Symbol" w:hAnsi="Symbol" w:hint="default"/>
      </w:rPr>
    </w:lvl>
    <w:lvl w:ilvl="7" w:tplc="0C8A4B30" w:tentative="1">
      <w:start w:val="1"/>
      <w:numFmt w:val="bullet"/>
      <w:lvlText w:val=""/>
      <w:lvlJc w:val="left"/>
      <w:pPr>
        <w:tabs>
          <w:tab w:val="num" w:pos="5760"/>
        </w:tabs>
        <w:ind w:left="5760" w:hanging="360"/>
      </w:pPr>
      <w:rPr>
        <w:rFonts w:ascii="Symbol" w:hAnsi="Symbol" w:hint="default"/>
      </w:rPr>
    </w:lvl>
    <w:lvl w:ilvl="8" w:tplc="EF2C319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897ACB"/>
    <w:multiLevelType w:val="hybridMultilevel"/>
    <w:tmpl w:val="348E8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1F1B3E"/>
    <w:multiLevelType w:val="hybridMultilevel"/>
    <w:tmpl w:val="8ADEFF18"/>
    <w:lvl w:ilvl="0" w:tplc="BEE4E76C">
      <w:start w:val="1"/>
      <w:numFmt w:val="bullet"/>
      <w:lvlText w:val=""/>
      <w:lvlJc w:val="left"/>
      <w:pPr>
        <w:tabs>
          <w:tab w:val="num" w:pos="720"/>
        </w:tabs>
        <w:ind w:left="720" w:hanging="360"/>
      </w:pPr>
      <w:rPr>
        <w:rFonts w:ascii="Symbol" w:hAnsi="Symbol" w:hint="default"/>
      </w:rPr>
    </w:lvl>
    <w:lvl w:ilvl="1" w:tplc="C59EB04C" w:tentative="1">
      <w:start w:val="1"/>
      <w:numFmt w:val="bullet"/>
      <w:lvlText w:val=""/>
      <w:lvlJc w:val="left"/>
      <w:pPr>
        <w:tabs>
          <w:tab w:val="num" w:pos="1440"/>
        </w:tabs>
        <w:ind w:left="1440" w:hanging="360"/>
      </w:pPr>
      <w:rPr>
        <w:rFonts w:ascii="Symbol" w:hAnsi="Symbol" w:hint="default"/>
      </w:rPr>
    </w:lvl>
    <w:lvl w:ilvl="2" w:tplc="FCDACD88" w:tentative="1">
      <w:start w:val="1"/>
      <w:numFmt w:val="bullet"/>
      <w:lvlText w:val=""/>
      <w:lvlJc w:val="left"/>
      <w:pPr>
        <w:tabs>
          <w:tab w:val="num" w:pos="2160"/>
        </w:tabs>
        <w:ind w:left="2160" w:hanging="360"/>
      </w:pPr>
      <w:rPr>
        <w:rFonts w:ascii="Symbol" w:hAnsi="Symbol" w:hint="default"/>
      </w:rPr>
    </w:lvl>
    <w:lvl w:ilvl="3" w:tplc="78608E48" w:tentative="1">
      <w:start w:val="1"/>
      <w:numFmt w:val="bullet"/>
      <w:lvlText w:val=""/>
      <w:lvlJc w:val="left"/>
      <w:pPr>
        <w:tabs>
          <w:tab w:val="num" w:pos="2880"/>
        </w:tabs>
        <w:ind w:left="2880" w:hanging="360"/>
      </w:pPr>
      <w:rPr>
        <w:rFonts w:ascii="Symbol" w:hAnsi="Symbol" w:hint="default"/>
      </w:rPr>
    </w:lvl>
    <w:lvl w:ilvl="4" w:tplc="C898E22E" w:tentative="1">
      <w:start w:val="1"/>
      <w:numFmt w:val="bullet"/>
      <w:lvlText w:val=""/>
      <w:lvlJc w:val="left"/>
      <w:pPr>
        <w:tabs>
          <w:tab w:val="num" w:pos="3600"/>
        </w:tabs>
        <w:ind w:left="3600" w:hanging="360"/>
      </w:pPr>
      <w:rPr>
        <w:rFonts w:ascii="Symbol" w:hAnsi="Symbol" w:hint="default"/>
      </w:rPr>
    </w:lvl>
    <w:lvl w:ilvl="5" w:tplc="B3D8DED2" w:tentative="1">
      <w:start w:val="1"/>
      <w:numFmt w:val="bullet"/>
      <w:lvlText w:val=""/>
      <w:lvlJc w:val="left"/>
      <w:pPr>
        <w:tabs>
          <w:tab w:val="num" w:pos="4320"/>
        </w:tabs>
        <w:ind w:left="4320" w:hanging="360"/>
      </w:pPr>
      <w:rPr>
        <w:rFonts w:ascii="Symbol" w:hAnsi="Symbol" w:hint="default"/>
      </w:rPr>
    </w:lvl>
    <w:lvl w:ilvl="6" w:tplc="ADDEC576" w:tentative="1">
      <w:start w:val="1"/>
      <w:numFmt w:val="bullet"/>
      <w:lvlText w:val=""/>
      <w:lvlJc w:val="left"/>
      <w:pPr>
        <w:tabs>
          <w:tab w:val="num" w:pos="5040"/>
        </w:tabs>
        <w:ind w:left="5040" w:hanging="360"/>
      </w:pPr>
      <w:rPr>
        <w:rFonts w:ascii="Symbol" w:hAnsi="Symbol" w:hint="default"/>
      </w:rPr>
    </w:lvl>
    <w:lvl w:ilvl="7" w:tplc="CAC684B8" w:tentative="1">
      <w:start w:val="1"/>
      <w:numFmt w:val="bullet"/>
      <w:lvlText w:val=""/>
      <w:lvlJc w:val="left"/>
      <w:pPr>
        <w:tabs>
          <w:tab w:val="num" w:pos="5760"/>
        </w:tabs>
        <w:ind w:left="5760" w:hanging="360"/>
      </w:pPr>
      <w:rPr>
        <w:rFonts w:ascii="Symbol" w:hAnsi="Symbol" w:hint="default"/>
      </w:rPr>
    </w:lvl>
    <w:lvl w:ilvl="8" w:tplc="119A87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84F1408"/>
    <w:multiLevelType w:val="hybridMultilevel"/>
    <w:tmpl w:val="39304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D276F9"/>
    <w:multiLevelType w:val="hybridMultilevel"/>
    <w:tmpl w:val="DF426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FB3884"/>
    <w:multiLevelType w:val="hybridMultilevel"/>
    <w:tmpl w:val="C5307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E04E7E"/>
    <w:multiLevelType w:val="multilevel"/>
    <w:tmpl w:val="F490E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6E30EF"/>
    <w:multiLevelType w:val="hybridMultilevel"/>
    <w:tmpl w:val="11BA9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9E155F"/>
    <w:multiLevelType w:val="hybridMultilevel"/>
    <w:tmpl w:val="3B28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494925"/>
    <w:multiLevelType w:val="hybridMultilevel"/>
    <w:tmpl w:val="A162AB4E"/>
    <w:lvl w:ilvl="0" w:tplc="F5C06DD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4906A4"/>
    <w:multiLevelType w:val="multilevel"/>
    <w:tmpl w:val="F6B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B510E"/>
    <w:multiLevelType w:val="hybridMultilevel"/>
    <w:tmpl w:val="BECE8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5382063">
    <w:abstractNumId w:val="2"/>
  </w:num>
  <w:num w:numId="2" w16cid:durableId="2125727863">
    <w:abstractNumId w:val="4"/>
  </w:num>
  <w:num w:numId="3" w16cid:durableId="1861046462">
    <w:abstractNumId w:val="12"/>
  </w:num>
  <w:num w:numId="4" w16cid:durableId="715549473">
    <w:abstractNumId w:val="0"/>
  </w:num>
  <w:num w:numId="5" w16cid:durableId="490413921">
    <w:abstractNumId w:val="13"/>
  </w:num>
  <w:num w:numId="6" w16cid:durableId="115413182">
    <w:abstractNumId w:val="1"/>
  </w:num>
  <w:num w:numId="7" w16cid:durableId="1472941200">
    <w:abstractNumId w:val="10"/>
  </w:num>
  <w:num w:numId="8" w16cid:durableId="1759594377">
    <w:abstractNumId w:val="8"/>
  </w:num>
  <w:num w:numId="9" w16cid:durableId="1646547811">
    <w:abstractNumId w:val="6"/>
  </w:num>
  <w:num w:numId="10" w16cid:durableId="159586246">
    <w:abstractNumId w:val="9"/>
  </w:num>
  <w:num w:numId="11" w16cid:durableId="1939294875">
    <w:abstractNumId w:val="7"/>
  </w:num>
  <w:num w:numId="12" w16cid:durableId="1878077643">
    <w:abstractNumId w:val="3"/>
  </w:num>
  <w:num w:numId="13" w16cid:durableId="1062951120">
    <w:abstractNumId w:val="11"/>
  </w:num>
  <w:num w:numId="14" w16cid:durableId="1415282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DE"/>
    <w:rsid w:val="00001AE5"/>
    <w:rsid w:val="0000243D"/>
    <w:rsid w:val="00004806"/>
    <w:rsid w:val="0000538E"/>
    <w:rsid w:val="00012174"/>
    <w:rsid w:val="00012383"/>
    <w:rsid w:val="00012390"/>
    <w:rsid w:val="00012640"/>
    <w:rsid w:val="000141FE"/>
    <w:rsid w:val="000146AA"/>
    <w:rsid w:val="00021322"/>
    <w:rsid w:val="00022382"/>
    <w:rsid w:val="00022EF6"/>
    <w:rsid w:val="000232F8"/>
    <w:rsid w:val="0002491D"/>
    <w:rsid w:val="00024F16"/>
    <w:rsid w:val="0002647D"/>
    <w:rsid w:val="000316B0"/>
    <w:rsid w:val="00031A9B"/>
    <w:rsid w:val="00032190"/>
    <w:rsid w:val="0003337F"/>
    <w:rsid w:val="00033ED2"/>
    <w:rsid w:val="00037D7C"/>
    <w:rsid w:val="0004007B"/>
    <w:rsid w:val="00040390"/>
    <w:rsid w:val="0004052A"/>
    <w:rsid w:val="000427B2"/>
    <w:rsid w:val="00051D77"/>
    <w:rsid w:val="0005480C"/>
    <w:rsid w:val="00057A51"/>
    <w:rsid w:val="00057C8D"/>
    <w:rsid w:val="000660CB"/>
    <w:rsid w:val="00075B45"/>
    <w:rsid w:val="0007606B"/>
    <w:rsid w:val="000760FC"/>
    <w:rsid w:val="000810E1"/>
    <w:rsid w:val="00081C21"/>
    <w:rsid w:val="00083FD4"/>
    <w:rsid w:val="000861D3"/>
    <w:rsid w:val="00086D5B"/>
    <w:rsid w:val="000926B6"/>
    <w:rsid w:val="00096F05"/>
    <w:rsid w:val="0009733C"/>
    <w:rsid w:val="00097820"/>
    <w:rsid w:val="000A12C4"/>
    <w:rsid w:val="000A23D9"/>
    <w:rsid w:val="000A3215"/>
    <w:rsid w:val="000A41ED"/>
    <w:rsid w:val="000A5755"/>
    <w:rsid w:val="000A6B66"/>
    <w:rsid w:val="000A73FF"/>
    <w:rsid w:val="000A7C45"/>
    <w:rsid w:val="000B1B3B"/>
    <w:rsid w:val="000B2347"/>
    <w:rsid w:val="000B3355"/>
    <w:rsid w:val="000B37E2"/>
    <w:rsid w:val="000B4828"/>
    <w:rsid w:val="000B6FA9"/>
    <w:rsid w:val="000C105E"/>
    <w:rsid w:val="000C1585"/>
    <w:rsid w:val="000C5797"/>
    <w:rsid w:val="000C5C51"/>
    <w:rsid w:val="000C7F5D"/>
    <w:rsid w:val="000D29CE"/>
    <w:rsid w:val="000D5758"/>
    <w:rsid w:val="000D784F"/>
    <w:rsid w:val="000E1DEA"/>
    <w:rsid w:val="000E5685"/>
    <w:rsid w:val="000E64E9"/>
    <w:rsid w:val="000E6D1E"/>
    <w:rsid w:val="000E7A3D"/>
    <w:rsid w:val="000F24FD"/>
    <w:rsid w:val="000F4006"/>
    <w:rsid w:val="000F794A"/>
    <w:rsid w:val="001043B4"/>
    <w:rsid w:val="00105503"/>
    <w:rsid w:val="00105EB9"/>
    <w:rsid w:val="001072DD"/>
    <w:rsid w:val="00107317"/>
    <w:rsid w:val="00112EF4"/>
    <w:rsid w:val="0011350F"/>
    <w:rsid w:val="00113867"/>
    <w:rsid w:val="001138B1"/>
    <w:rsid w:val="00114134"/>
    <w:rsid w:val="001143D2"/>
    <w:rsid w:val="001201B2"/>
    <w:rsid w:val="00121D7B"/>
    <w:rsid w:val="001221A3"/>
    <w:rsid w:val="0012425E"/>
    <w:rsid w:val="00124D83"/>
    <w:rsid w:val="001275A0"/>
    <w:rsid w:val="00133DBF"/>
    <w:rsid w:val="00142C6B"/>
    <w:rsid w:val="00144ADB"/>
    <w:rsid w:val="00154F4C"/>
    <w:rsid w:val="0015504E"/>
    <w:rsid w:val="00155CA9"/>
    <w:rsid w:val="001561B5"/>
    <w:rsid w:val="0015646A"/>
    <w:rsid w:val="00156FE9"/>
    <w:rsid w:val="001630B2"/>
    <w:rsid w:val="001634B3"/>
    <w:rsid w:val="001635C0"/>
    <w:rsid w:val="00163ACA"/>
    <w:rsid w:val="00163D43"/>
    <w:rsid w:val="00164DBA"/>
    <w:rsid w:val="00170DCC"/>
    <w:rsid w:val="001742E4"/>
    <w:rsid w:val="001744B5"/>
    <w:rsid w:val="001746C9"/>
    <w:rsid w:val="001802A7"/>
    <w:rsid w:val="00187034"/>
    <w:rsid w:val="001910BE"/>
    <w:rsid w:val="0019504D"/>
    <w:rsid w:val="001974D2"/>
    <w:rsid w:val="00197A37"/>
    <w:rsid w:val="001A0CA3"/>
    <w:rsid w:val="001A17F6"/>
    <w:rsid w:val="001A1AD3"/>
    <w:rsid w:val="001A1E13"/>
    <w:rsid w:val="001A3955"/>
    <w:rsid w:val="001A5502"/>
    <w:rsid w:val="001A690B"/>
    <w:rsid w:val="001A6AE9"/>
    <w:rsid w:val="001A6F8B"/>
    <w:rsid w:val="001A72C5"/>
    <w:rsid w:val="001A7CB7"/>
    <w:rsid w:val="001B07AD"/>
    <w:rsid w:val="001B0A10"/>
    <w:rsid w:val="001B25F1"/>
    <w:rsid w:val="001B38B2"/>
    <w:rsid w:val="001B43C8"/>
    <w:rsid w:val="001C0349"/>
    <w:rsid w:val="001C166C"/>
    <w:rsid w:val="001C35E4"/>
    <w:rsid w:val="001C6CC9"/>
    <w:rsid w:val="001D00AD"/>
    <w:rsid w:val="001D0393"/>
    <w:rsid w:val="001D15F1"/>
    <w:rsid w:val="001D1724"/>
    <w:rsid w:val="001D28B7"/>
    <w:rsid w:val="001D2CCF"/>
    <w:rsid w:val="001D4572"/>
    <w:rsid w:val="001D69F3"/>
    <w:rsid w:val="001E13F1"/>
    <w:rsid w:val="001E1FB1"/>
    <w:rsid w:val="001E2B71"/>
    <w:rsid w:val="001F3503"/>
    <w:rsid w:val="001F39F2"/>
    <w:rsid w:val="001F4856"/>
    <w:rsid w:val="001F4ED5"/>
    <w:rsid w:val="001F53ED"/>
    <w:rsid w:val="001F5A50"/>
    <w:rsid w:val="00202E27"/>
    <w:rsid w:val="002041AB"/>
    <w:rsid w:val="0020467F"/>
    <w:rsid w:val="00205A27"/>
    <w:rsid w:val="00205CE0"/>
    <w:rsid w:val="00207D7C"/>
    <w:rsid w:val="002100E1"/>
    <w:rsid w:val="0021086A"/>
    <w:rsid w:val="00212659"/>
    <w:rsid w:val="002135FF"/>
    <w:rsid w:val="002136D8"/>
    <w:rsid w:val="00216E44"/>
    <w:rsid w:val="00217416"/>
    <w:rsid w:val="00217A25"/>
    <w:rsid w:val="00227F7D"/>
    <w:rsid w:val="002333CC"/>
    <w:rsid w:val="0023391F"/>
    <w:rsid w:val="002339C6"/>
    <w:rsid w:val="0023419F"/>
    <w:rsid w:val="00234368"/>
    <w:rsid w:val="00240A17"/>
    <w:rsid w:val="00242288"/>
    <w:rsid w:val="0024258B"/>
    <w:rsid w:val="00243F4B"/>
    <w:rsid w:val="00244C5B"/>
    <w:rsid w:val="00245827"/>
    <w:rsid w:val="00246BD2"/>
    <w:rsid w:val="00250B23"/>
    <w:rsid w:val="00250D31"/>
    <w:rsid w:val="00253341"/>
    <w:rsid w:val="00254F6B"/>
    <w:rsid w:val="00255853"/>
    <w:rsid w:val="00257A4E"/>
    <w:rsid w:val="00260694"/>
    <w:rsid w:val="0026079F"/>
    <w:rsid w:val="0026249A"/>
    <w:rsid w:val="00264613"/>
    <w:rsid w:val="00267828"/>
    <w:rsid w:val="002726E8"/>
    <w:rsid w:val="00273C34"/>
    <w:rsid w:val="002764C8"/>
    <w:rsid w:val="002774FE"/>
    <w:rsid w:val="0028132F"/>
    <w:rsid w:val="002843E6"/>
    <w:rsid w:val="002846CC"/>
    <w:rsid w:val="00284C0A"/>
    <w:rsid w:val="002869EB"/>
    <w:rsid w:val="00291955"/>
    <w:rsid w:val="00292F08"/>
    <w:rsid w:val="00293B98"/>
    <w:rsid w:val="0029429C"/>
    <w:rsid w:val="00295B3D"/>
    <w:rsid w:val="00296E30"/>
    <w:rsid w:val="00296F5B"/>
    <w:rsid w:val="002A0550"/>
    <w:rsid w:val="002A079D"/>
    <w:rsid w:val="002A1256"/>
    <w:rsid w:val="002A39B5"/>
    <w:rsid w:val="002B3CC5"/>
    <w:rsid w:val="002B5777"/>
    <w:rsid w:val="002B72C5"/>
    <w:rsid w:val="002C05C9"/>
    <w:rsid w:val="002C0BE5"/>
    <w:rsid w:val="002C45B9"/>
    <w:rsid w:val="002C4CE6"/>
    <w:rsid w:val="002C4DA7"/>
    <w:rsid w:val="002C557C"/>
    <w:rsid w:val="002C6DCB"/>
    <w:rsid w:val="002C798F"/>
    <w:rsid w:val="002D3DFA"/>
    <w:rsid w:val="002D5A94"/>
    <w:rsid w:val="002D6F91"/>
    <w:rsid w:val="002E1E05"/>
    <w:rsid w:val="002E3929"/>
    <w:rsid w:val="002E4793"/>
    <w:rsid w:val="002E4D41"/>
    <w:rsid w:val="002F208D"/>
    <w:rsid w:val="002F2A9B"/>
    <w:rsid w:val="00303870"/>
    <w:rsid w:val="003038D4"/>
    <w:rsid w:val="0030682A"/>
    <w:rsid w:val="00307BDF"/>
    <w:rsid w:val="003121F7"/>
    <w:rsid w:val="00313A16"/>
    <w:rsid w:val="00314134"/>
    <w:rsid w:val="00314806"/>
    <w:rsid w:val="00315BBF"/>
    <w:rsid w:val="00320D9E"/>
    <w:rsid w:val="00320EEB"/>
    <w:rsid w:val="00322989"/>
    <w:rsid w:val="00325142"/>
    <w:rsid w:val="00325BBB"/>
    <w:rsid w:val="00326956"/>
    <w:rsid w:val="003301AE"/>
    <w:rsid w:val="00330433"/>
    <w:rsid w:val="00331955"/>
    <w:rsid w:val="00335027"/>
    <w:rsid w:val="003363ED"/>
    <w:rsid w:val="00337416"/>
    <w:rsid w:val="00337F75"/>
    <w:rsid w:val="00342868"/>
    <w:rsid w:val="003452A3"/>
    <w:rsid w:val="00345491"/>
    <w:rsid w:val="00345CA5"/>
    <w:rsid w:val="00346A3D"/>
    <w:rsid w:val="00350873"/>
    <w:rsid w:val="00352421"/>
    <w:rsid w:val="00354293"/>
    <w:rsid w:val="003556B7"/>
    <w:rsid w:val="003609CE"/>
    <w:rsid w:val="003623D7"/>
    <w:rsid w:val="00362574"/>
    <w:rsid w:val="00362DE0"/>
    <w:rsid w:val="00364F6E"/>
    <w:rsid w:val="00365CCF"/>
    <w:rsid w:val="00366836"/>
    <w:rsid w:val="00366A00"/>
    <w:rsid w:val="00370506"/>
    <w:rsid w:val="00370D64"/>
    <w:rsid w:val="00373BBA"/>
    <w:rsid w:val="003774CC"/>
    <w:rsid w:val="00381BA3"/>
    <w:rsid w:val="00382EDF"/>
    <w:rsid w:val="00384616"/>
    <w:rsid w:val="0038572E"/>
    <w:rsid w:val="003857A9"/>
    <w:rsid w:val="00386B5D"/>
    <w:rsid w:val="0039080D"/>
    <w:rsid w:val="00390C9B"/>
    <w:rsid w:val="0039205C"/>
    <w:rsid w:val="0039634F"/>
    <w:rsid w:val="00396A1A"/>
    <w:rsid w:val="003A52E4"/>
    <w:rsid w:val="003B3AA2"/>
    <w:rsid w:val="003B688E"/>
    <w:rsid w:val="003C040B"/>
    <w:rsid w:val="003C08E8"/>
    <w:rsid w:val="003C09FB"/>
    <w:rsid w:val="003C1087"/>
    <w:rsid w:val="003C1D58"/>
    <w:rsid w:val="003C26BB"/>
    <w:rsid w:val="003D0360"/>
    <w:rsid w:val="003D0440"/>
    <w:rsid w:val="003D0774"/>
    <w:rsid w:val="003D4EC9"/>
    <w:rsid w:val="003D7814"/>
    <w:rsid w:val="003E0028"/>
    <w:rsid w:val="003E1145"/>
    <w:rsid w:val="003E4D23"/>
    <w:rsid w:val="003E55C9"/>
    <w:rsid w:val="003F07F9"/>
    <w:rsid w:val="003F159B"/>
    <w:rsid w:val="003F27B2"/>
    <w:rsid w:val="003F51AE"/>
    <w:rsid w:val="003F7616"/>
    <w:rsid w:val="00400CD6"/>
    <w:rsid w:val="00401D4D"/>
    <w:rsid w:val="0040323B"/>
    <w:rsid w:val="00405732"/>
    <w:rsid w:val="00410A2B"/>
    <w:rsid w:val="004115D8"/>
    <w:rsid w:val="00411654"/>
    <w:rsid w:val="00422CD7"/>
    <w:rsid w:val="00424BD1"/>
    <w:rsid w:val="00430FCE"/>
    <w:rsid w:val="004317BB"/>
    <w:rsid w:val="00432C4E"/>
    <w:rsid w:val="004342B9"/>
    <w:rsid w:val="00435E60"/>
    <w:rsid w:val="0043615D"/>
    <w:rsid w:val="0043617A"/>
    <w:rsid w:val="00437929"/>
    <w:rsid w:val="004428AE"/>
    <w:rsid w:val="00443D1A"/>
    <w:rsid w:val="00446FC9"/>
    <w:rsid w:val="00451188"/>
    <w:rsid w:val="00453FBB"/>
    <w:rsid w:val="00455652"/>
    <w:rsid w:val="00463564"/>
    <w:rsid w:val="00463D5F"/>
    <w:rsid w:val="0046435C"/>
    <w:rsid w:val="004653DE"/>
    <w:rsid w:val="00466AC7"/>
    <w:rsid w:val="00473BB0"/>
    <w:rsid w:val="0047656E"/>
    <w:rsid w:val="004833FD"/>
    <w:rsid w:val="0048427F"/>
    <w:rsid w:val="004854FE"/>
    <w:rsid w:val="0048748C"/>
    <w:rsid w:val="00487C23"/>
    <w:rsid w:val="0049043F"/>
    <w:rsid w:val="00490A38"/>
    <w:rsid w:val="00493AD2"/>
    <w:rsid w:val="00494356"/>
    <w:rsid w:val="004978FF"/>
    <w:rsid w:val="004A0E38"/>
    <w:rsid w:val="004A1C4E"/>
    <w:rsid w:val="004A34A2"/>
    <w:rsid w:val="004A43F6"/>
    <w:rsid w:val="004B07F9"/>
    <w:rsid w:val="004B5D29"/>
    <w:rsid w:val="004C4CDE"/>
    <w:rsid w:val="004C5845"/>
    <w:rsid w:val="004C7466"/>
    <w:rsid w:val="004C79DA"/>
    <w:rsid w:val="004D072C"/>
    <w:rsid w:val="004D7EAE"/>
    <w:rsid w:val="004E3300"/>
    <w:rsid w:val="004E4294"/>
    <w:rsid w:val="004E6AFF"/>
    <w:rsid w:val="004F1214"/>
    <w:rsid w:val="004F3068"/>
    <w:rsid w:val="004F527C"/>
    <w:rsid w:val="004F6A89"/>
    <w:rsid w:val="004F7B5F"/>
    <w:rsid w:val="00505255"/>
    <w:rsid w:val="0050605E"/>
    <w:rsid w:val="005077A8"/>
    <w:rsid w:val="005079F6"/>
    <w:rsid w:val="00521C3E"/>
    <w:rsid w:val="00523B1D"/>
    <w:rsid w:val="00523B51"/>
    <w:rsid w:val="00526CD9"/>
    <w:rsid w:val="00532EFE"/>
    <w:rsid w:val="005338AB"/>
    <w:rsid w:val="00535AE3"/>
    <w:rsid w:val="0053660B"/>
    <w:rsid w:val="00536EFC"/>
    <w:rsid w:val="005415ED"/>
    <w:rsid w:val="00543289"/>
    <w:rsid w:val="0054356A"/>
    <w:rsid w:val="005436B4"/>
    <w:rsid w:val="00543F82"/>
    <w:rsid w:val="00544B3E"/>
    <w:rsid w:val="00545567"/>
    <w:rsid w:val="00547623"/>
    <w:rsid w:val="00550ED0"/>
    <w:rsid w:val="00552CEB"/>
    <w:rsid w:val="00555F44"/>
    <w:rsid w:val="00556503"/>
    <w:rsid w:val="00556E93"/>
    <w:rsid w:val="00562C72"/>
    <w:rsid w:val="005669F5"/>
    <w:rsid w:val="00566C5F"/>
    <w:rsid w:val="00566D83"/>
    <w:rsid w:val="00567EF3"/>
    <w:rsid w:val="00570060"/>
    <w:rsid w:val="0057014D"/>
    <w:rsid w:val="00572764"/>
    <w:rsid w:val="005743D7"/>
    <w:rsid w:val="00574805"/>
    <w:rsid w:val="00575A0D"/>
    <w:rsid w:val="00576432"/>
    <w:rsid w:val="0057698F"/>
    <w:rsid w:val="00576FCF"/>
    <w:rsid w:val="00577E9B"/>
    <w:rsid w:val="00581252"/>
    <w:rsid w:val="00582705"/>
    <w:rsid w:val="00583D97"/>
    <w:rsid w:val="005842F9"/>
    <w:rsid w:val="00587D97"/>
    <w:rsid w:val="005903A9"/>
    <w:rsid w:val="005930ED"/>
    <w:rsid w:val="00593AEF"/>
    <w:rsid w:val="0059527E"/>
    <w:rsid w:val="00595DCA"/>
    <w:rsid w:val="00596E53"/>
    <w:rsid w:val="00597AC0"/>
    <w:rsid w:val="005A094B"/>
    <w:rsid w:val="005A0E5D"/>
    <w:rsid w:val="005A6C2E"/>
    <w:rsid w:val="005A6C80"/>
    <w:rsid w:val="005A73FE"/>
    <w:rsid w:val="005B1E5C"/>
    <w:rsid w:val="005B293B"/>
    <w:rsid w:val="005B3F82"/>
    <w:rsid w:val="005B4D24"/>
    <w:rsid w:val="005B54D3"/>
    <w:rsid w:val="005B6674"/>
    <w:rsid w:val="005B778C"/>
    <w:rsid w:val="005C0161"/>
    <w:rsid w:val="005C1042"/>
    <w:rsid w:val="005C137C"/>
    <w:rsid w:val="005C262F"/>
    <w:rsid w:val="005C483A"/>
    <w:rsid w:val="005C5079"/>
    <w:rsid w:val="005C777A"/>
    <w:rsid w:val="005D2039"/>
    <w:rsid w:val="005D361B"/>
    <w:rsid w:val="005D3856"/>
    <w:rsid w:val="005D41DB"/>
    <w:rsid w:val="005D67B8"/>
    <w:rsid w:val="005E209C"/>
    <w:rsid w:val="005E5173"/>
    <w:rsid w:val="005E5C70"/>
    <w:rsid w:val="005E5F8B"/>
    <w:rsid w:val="005E6A20"/>
    <w:rsid w:val="005E6B56"/>
    <w:rsid w:val="005E739F"/>
    <w:rsid w:val="005F4463"/>
    <w:rsid w:val="00601DBE"/>
    <w:rsid w:val="00604859"/>
    <w:rsid w:val="00606578"/>
    <w:rsid w:val="00606FCF"/>
    <w:rsid w:val="00607928"/>
    <w:rsid w:val="006132FF"/>
    <w:rsid w:val="0061376A"/>
    <w:rsid w:val="00614C55"/>
    <w:rsid w:val="00617D90"/>
    <w:rsid w:val="00620D91"/>
    <w:rsid w:val="0062230D"/>
    <w:rsid w:val="00622AC6"/>
    <w:rsid w:val="0063070D"/>
    <w:rsid w:val="00631716"/>
    <w:rsid w:val="0063270F"/>
    <w:rsid w:val="0063737E"/>
    <w:rsid w:val="006404CE"/>
    <w:rsid w:val="00643EE0"/>
    <w:rsid w:val="006450DE"/>
    <w:rsid w:val="006505E2"/>
    <w:rsid w:val="006519C3"/>
    <w:rsid w:val="00651CBB"/>
    <w:rsid w:val="0065453E"/>
    <w:rsid w:val="00663103"/>
    <w:rsid w:val="0066484F"/>
    <w:rsid w:val="00664D3A"/>
    <w:rsid w:val="00670CFD"/>
    <w:rsid w:val="00677986"/>
    <w:rsid w:val="006811E5"/>
    <w:rsid w:val="0068782E"/>
    <w:rsid w:val="00687CC2"/>
    <w:rsid w:val="00687D24"/>
    <w:rsid w:val="00687EF4"/>
    <w:rsid w:val="00690608"/>
    <w:rsid w:val="006907B3"/>
    <w:rsid w:val="00692136"/>
    <w:rsid w:val="006924EF"/>
    <w:rsid w:val="006925A9"/>
    <w:rsid w:val="00694A09"/>
    <w:rsid w:val="00694F31"/>
    <w:rsid w:val="006A0130"/>
    <w:rsid w:val="006A0FA7"/>
    <w:rsid w:val="006A27B2"/>
    <w:rsid w:val="006A66D8"/>
    <w:rsid w:val="006A6D79"/>
    <w:rsid w:val="006B2184"/>
    <w:rsid w:val="006C7091"/>
    <w:rsid w:val="006D137B"/>
    <w:rsid w:val="006D2124"/>
    <w:rsid w:val="006D3D81"/>
    <w:rsid w:val="006D6965"/>
    <w:rsid w:val="006E0CF9"/>
    <w:rsid w:val="006E1378"/>
    <w:rsid w:val="006E2354"/>
    <w:rsid w:val="006E4635"/>
    <w:rsid w:val="006E4771"/>
    <w:rsid w:val="006E4E42"/>
    <w:rsid w:val="006E781D"/>
    <w:rsid w:val="006E7FFC"/>
    <w:rsid w:val="006F30BB"/>
    <w:rsid w:val="006F4303"/>
    <w:rsid w:val="006F562F"/>
    <w:rsid w:val="006F5DA9"/>
    <w:rsid w:val="006F7789"/>
    <w:rsid w:val="00704FE6"/>
    <w:rsid w:val="0070619D"/>
    <w:rsid w:val="0071142C"/>
    <w:rsid w:val="00713A1E"/>
    <w:rsid w:val="00714DA0"/>
    <w:rsid w:val="00723FE5"/>
    <w:rsid w:val="00725BB4"/>
    <w:rsid w:val="007268D1"/>
    <w:rsid w:val="0072717F"/>
    <w:rsid w:val="00733CD1"/>
    <w:rsid w:val="00733E97"/>
    <w:rsid w:val="0073426F"/>
    <w:rsid w:val="00734307"/>
    <w:rsid w:val="0073476E"/>
    <w:rsid w:val="00736D45"/>
    <w:rsid w:val="00743313"/>
    <w:rsid w:val="007447F3"/>
    <w:rsid w:val="0074539A"/>
    <w:rsid w:val="00746362"/>
    <w:rsid w:val="00746BDC"/>
    <w:rsid w:val="00750268"/>
    <w:rsid w:val="00751A22"/>
    <w:rsid w:val="00754520"/>
    <w:rsid w:val="00755866"/>
    <w:rsid w:val="00761918"/>
    <w:rsid w:val="00761FC0"/>
    <w:rsid w:val="00765660"/>
    <w:rsid w:val="007667B5"/>
    <w:rsid w:val="00766A20"/>
    <w:rsid w:val="00767D9B"/>
    <w:rsid w:val="00772575"/>
    <w:rsid w:val="00772E56"/>
    <w:rsid w:val="00774EF7"/>
    <w:rsid w:val="00780B28"/>
    <w:rsid w:val="00780C81"/>
    <w:rsid w:val="00781058"/>
    <w:rsid w:val="0078273F"/>
    <w:rsid w:val="007867F3"/>
    <w:rsid w:val="007874DA"/>
    <w:rsid w:val="00787C34"/>
    <w:rsid w:val="00787E97"/>
    <w:rsid w:val="007916A7"/>
    <w:rsid w:val="00791CA9"/>
    <w:rsid w:val="007A0B34"/>
    <w:rsid w:val="007A103D"/>
    <w:rsid w:val="007A1C5E"/>
    <w:rsid w:val="007A47BA"/>
    <w:rsid w:val="007A77CD"/>
    <w:rsid w:val="007B0EC3"/>
    <w:rsid w:val="007B134B"/>
    <w:rsid w:val="007B1E6A"/>
    <w:rsid w:val="007B3DD5"/>
    <w:rsid w:val="007B6ADB"/>
    <w:rsid w:val="007B6B74"/>
    <w:rsid w:val="007B6D3E"/>
    <w:rsid w:val="007B79C9"/>
    <w:rsid w:val="007B7C98"/>
    <w:rsid w:val="007C0CF1"/>
    <w:rsid w:val="007C16F3"/>
    <w:rsid w:val="007C1A50"/>
    <w:rsid w:val="007C260E"/>
    <w:rsid w:val="007C2BBE"/>
    <w:rsid w:val="007D01C2"/>
    <w:rsid w:val="007D17F0"/>
    <w:rsid w:val="007D1D79"/>
    <w:rsid w:val="007D460A"/>
    <w:rsid w:val="007D6417"/>
    <w:rsid w:val="007D75FE"/>
    <w:rsid w:val="007E000D"/>
    <w:rsid w:val="007E370A"/>
    <w:rsid w:val="007E4449"/>
    <w:rsid w:val="007E4EED"/>
    <w:rsid w:val="007E5B38"/>
    <w:rsid w:val="007F0106"/>
    <w:rsid w:val="007F21BD"/>
    <w:rsid w:val="00811D1F"/>
    <w:rsid w:val="00814299"/>
    <w:rsid w:val="00814566"/>
    <w:rsid w:val="00816BBD"/>
    <w:rsid w:val="008202AE"/>
    <w:rsid w:val="00821EBB"/>
    <w:rsid w:val="0082313B"/>
    <w:rsid w:val="008232EA"/>
    <w:rsid w:val="0082461F"/>
    <w:rsid w:val="00825476"/>
    <w:rsid w:val="00826456"/>
    <w:rsid w:val="00826FEE"/>
    <w:rsid w:val="00827148"/>
    <w:rsid w:val="00827953"/>
    <w:rsid w:val="008311AF"/>
    <w:rsid w:val="008315AA"/>
    <w:rsid w:val="00832960"/>
    <w:rsid w:val="00840B12"/>
    <w:rsid w:val="00841131"/>
    <w:rsid w:val="008411E4"/>
    <w:rsid w:val="00850FDA"/>
    <w:rsid w:val="008513F2"/>
    <w:rsid w:val="008519FD"/>
    <w:rsid w:val="00854C84"/>
    <w:rsid w:val="00860963"/>
    <w:rsid w:val="0086341C"/>
    <w:rsid w:val="00866E66"/>
    <w:rsid w:val="00867A31"/>
    <w:rsid w:val="00867EA9"/>
    <w:rsid w:val="00871392"/>
    <w:rsid w:val="00872A14"/>
    <w:rsid w:val="00873293"/>
    <w:rsid w:val="008757C3"/>
    <w:rsid w:val="00875F86"/>
    <w:rsid w:val="00881ED0"/>
    <w:rsid w:val="00882B4A"/>
    <w:rsid w:val="0088453A"/>
    <w:rsid w:val="00884550"/>
    <w:rsid w:val="008866C4"/>
    <w:rsid w:val="00894536"/>
    <w:rsid w:val="0089669F"/>
    <w:rsid w:val="008A19A8"/>
    <w:rsid w:val="008A298D"/>
    <w:rsid w:val="008A4960"/>
    <w:rsid w:val="008A5E82"/>
    <w:rsid w:val="008A7870"/>
    <w:rsid w:val="008B17BA"/>
    <w:rsid w:val="008B380A"/>
    <w:rsid w:val="008B632F"/>
    <w:rsid w:val="008C1EB2"/>
    <w:rsid w:val="008C2D82"/>
    <w:rsid w:val="008C3925"/>
    <w:rsid w:val="008E10A7"/>
    <w:rsid w:val="008E13DF"/>
    <w:rsid w:val="008E3BE3"/>
    <w:rsid w:val="008E3BE7"/>
    <w:rsid w:val="008E639D"/>
    <w:rsid w:val="008F5D00"/>
    <w:rsid w:val="008F6EB2"/>
    <w:rsid w:val="00901C6C"/>
    <w:rsid w:val="00902ECF"/>
    <w:rsid w:val="00912F78"/>
    <w:rsid w:val="009134FE"/>
    <w:rsid w:val="009208CA"/>
    <w:rsid w:val="0092527D"/>
    <w:rsid w:val="009278F9"/>
    <w:rsid w:val="0093066C"/>
    <w:rsid w:val="009308BC"/>
    <w:rsid w:val="00932056"/>
    <w:rsid w:val="00933786"/>
    <w:rsid w:val="009379C0"/>
    <w:rsid w:val="0094168C"/>
    <w:rsid w:val="00951E39"/>
    <w:rsid w:val="00954345"/>
    <w:rsid w:val="009548B5"/>
    <w:rsid w:val="009549AC"/>
    <w:rsid w:val="00954CCA"/>
    <w:rsid w:val="00955079"/>
    <w:rsid w:val="009655E2"/>
    <w:rsid w:val="00970C78"/>
    <w:rsid w:val="009770A2"/>
    <w:rsid w:val="009775A6"/>
    <w:rsid w:val="009816C3"/>
    <w:rsid w:val="00985A8D"/>
    <w:rsid w:val="00997109"/>
    <w:rsid w:val="0099716A"/>
    <w:rsid w:val="009971FE"/>
    <w:rsid w:val="009B0D44"/>
    <w:rsid w:val="009B7308"/>
    <w:rsid w:val="009C169E"/>
    <w:rsid w:val="009C185E"/>
    <w:rsid w:val="009C69D0"/>
    <w:rsid w:val="009C7D7D"/>
    <w:rsid w:val="009D3FDE"/>
    <w:rsid w:val="009D416F"/>
    <w:rsid w:val="009D4BAC"/>
    <w:rsid w:val="009D4FFD"/>
    <w:rsid w:val="009D5787"/>
    <w:rsid w:val="009D58CD"/>
    <w:rsid w:val="009D7806"/>
    <w:rsid w:val="009D7C39"/>
    <w:rsid w:val="009E0672"/>
    <w:rsid w:val="009E297B"/>
    <w:rsid w:val="009E4BBC"/>
    <w:rsid w:val="009F06E8"/>
    <w:rsid w:val="009F1A14"/>
    <w:rsid w:val="009F1A25"/>
    <w:rsid w:val="009F68AD"/>
    <w:rsid w:val="009F7E6E"/>
    <w:rsid w:val="00A014A4"/>
    <w:rsid w:val="00A01B56"/>
    <w:rsid w:val="00A01EB0"/>
    <w:rsid w:val="00A045E5"/>
    <w:rsid w:val="00A0748D"/>
    <w:rsid w:val="00A13207"/>
    <w:rsid w:val="00A16B3D"/>
    <w:rsid w:val="00A2139F"/>
    <w:rsid w:val="00A226A8"/>
    <w:rsid w:val="00A2361D"/>
    <w:rsid w:val="00A2421B"/>
    <w:rsid w:val="00A24CF1"/>
    <w:rsid w:val="00A251A9"/>
    <w:rsid w:val="00A252F1"/>
    <w:rsid w:val="00A366F9"/>
    <w:rsid w:val="00A375A6"/>
    <w:rsid w:val="00A3771D"/>
    <w:rsid w:val="00A4107E"/>
    <w:rsid w:val="00A42906"/>
    <w:rsid w:val="00A42BB8"/>
    <w:rsid w:val="00A42C00"/>
    <w:rsid w:val="00A43A94"/>
    <w:rsid w:val="00A43CB4"/>
    <w:rsid w:val="00A446A4"/>
    <w:rsid w:val="00A50868"/>
    <w:rsid w:val="00A52036"/>
    <w:rsid w:val="00A52B95"/>
    <w:rsid w:val="00A52E9C"/>
    <w:rsid w:val="00A5599C"/>
    <w:rsid w:val="00A567D8"/>
    <w:rsid w:val="00A60890"/>
    <w:rsid w:val="00A60E64"/>
    <w:rsid w:val="00A642F7"/>
    <w:rsid w:val="00A644F1"/>
    <w:rsid w:val="00A666BD"/>
    <w:rsid w:val="00A716BA"/>
    <w:rsid w:val="00A7277B"/>
    <w:rsid w:val="00A72823"/>
    <w:rsid w:val="00A74E89"/>
    <w:rsid w:val="00A7578F"/>
    <w:rsid w:val="00A81E1C"/>
    <w:rsid w:val="00A82DE8"/>
    <w:rsid w:val="00A868CB"/>
    <w:rsid w:val="00A91182"/>
    <w:rsid w:val="00A914D7"/>
    <w:rsid w:val="00AA218D"/>
    <w:rsid w:val="00AA4A3E"/>
    <w:rsid w:val="00AA4F3A"/>
    <w:rsid w:val="00AA4FB0"/>
    <w:rsid w:val="00AA7539"/>
    <w:rsid w:val="00AB0FE6"/>
    <w:rsid w:val="00AB161D"/>
    <w:rsid w:val="00AB3757"/>
    <w:rsid w:val="00AB3FA9"/>
    <w:rsid w:val="00AB4214"/>
    <w:rsid w:val="00AB4305"/>
    <w:rsid w:val="00AB6734"/>
    <w:rsid w:val="00AC01EC"/>
    <w:rsid w:val="00AC2966"/>
    <w:rsid w:val="00AC4209"/>
    <w:rsid w:val="00AC734B"/>
    <w:rsid w:val="00AC7562"/>
    <w:rsid w:val="00AC794D"/>
    <w:rsid w:val="00AD048A"/>
    <w:rsid w:val="00AD1ED7"/>
    <w:rsid w:val="00AD404E"/>
    <w:rsid w:val="00AD5452"/>
    <w:rsid w:val="00AD60C7"/>
    <w:rsid w:val="00AD62B5"/>
    <w:rsid w:val="00AD66B4"/>
    <w:rsid w:val="00AE02A1"/>
    <w:rsid w:val="00AE07FE"/>
    <w:rsid w:val="00AE2285"/>
    <w:rsid w:val="00AE2559"/>
    <w:rsid w:val="00AE45DC"/>
    <w:rsid w:val="00AF0982"/>
    <w:rsid w:val="00AF1770"/>
    <w:rsid w:val="00AF3804"/>
    <w:rsid w:val="00AF4390"/>
    <w:rsid w:val="00AF459B"/>
    <w:rsid w:val="00AF4CCE"/>
    <w:rsid w:val="00AF5D7B"/>
    <w:rsid w:val="00B00B94"/>
    <w:rsid w:val="00B02273"/>
    <w:rsid w:val="00B0391B"/>
    <w:rsid w:val="00B04FCF"/>
    <w:rsid w:val="00B0575C"/>
    <w:rsid w:val="00B06607"/>
    <w:rsid w:val="00B06EAB"/>
    <w:rsid w:val="00B11787"/>
    <w:rsid w:val="00B171D8"/>
    <w:rsid w:val="00B200FF"/>
    <w:rsid w:val="00B20824"/>
    <w:rsid w:val="00B226C0"/>
    <w:rsid w:val="00B25A86"/>
    <w:rsid w:val="00B33608"/>
    <w:rsid w:val="00B339B0"/>
    <w:rsid w:val="00B3696D"/>
    <w:rsid w:val="00B438F1"/>
    <w:rsid w:val="00B45B5A"/>
    <w:rsid w:val="00B47436"/>
    <w:rsid w:val="00B478F7"/>
    <w:rsid w:val="00B50768"/>
    <w:rsid w:val="00B520A5"/>
    <w:rsid w:val="00B55517"/>
    <w:rsid w:val="00B61EDD"/>
    <w:rsid w:val="00B625DA"/>
    <w:rsid w:val="00B637B2"/>
    <w:rsid w:val="00B70B3C"/>
    <w:rsid w:val="00B752E5"/>
    <w:rsid w:val="00B763DB"/>
    <w:rsid w:val="00B770B7"/>
    <w:rsid w:val="00B80592"/>
    <w:rsid w:val="00B82A86"/>
    <w:rsid w:val="00B862A9"/>
    <w:rsid w:val="00B93944"/>
    <w:rsid w:val="00B95457"/>
    <w:rsid w:val="00B9615E"/>
    <w:rsid w:val="00B962B8"/>
    <w:rsid w:val="00BA2439"/>
    <w:rsid w:val="00BA28C0"/>
    <w:rsid w:val="00BA55E4"/>
    <w:rsid w:val="00BB0600"/>
    <w:rsid w:val="00BB1377"/>
    <w:rsid w:val="00BB2CB6"/>
    <w:rsid w:val="00BB4F91"/>
    <w:rsid w:val="00BB54D9"/>
    <w:rsid w:val="00BC0A5E"/>
    <w:rsid w:val="00BC22B9"/>
    <w:rsid w:val="00BC4366"/>
    <w:rsid w:val="00BC57F9"/>
    <w:rsid w:val="00BC59C4"/>
    <w:rsid w:val="00BD2C7B"/>
    <w:rsid w:val="00BD4685"/>
    <w:rsid w:val="00BD651D"/>
    <w:rsid w:val="00BE0934"/>
    <w:rsid w:val="00BE1D0F"/>
    <w:rsid w:val="00BE321D"/>
    <w:rsid w:val="00BE5B92"/>
    <w:rsid w:val="00BF1EF7"/>
    <w:rsid w:val="00BF2300"/>
    <w:rsid w:val="00BF2629"/>
    <w:rsid w:val="00BF7859"/>
    <w:rsid w:val="00C00EC7"/>
    <w:rsid w:val="00C03AE1"/>
    <w:rsid w:val="00C04BDD"/>
    <w:rsid w:val="00C05B96"/>
    <w:rsid w:val="00C061E6"/>
    <w:rsid w:val="00C07066"/>
    <w:rsid w:val="00C106F9"/>
    <w:rsid w:val="00C12D82"/>
    <w:rsid w:val="00C13C94"/>
    <w:rsid w:val="00C21307"/>
    <w:rsid w:val="00C225A5"/>
    <w:rsid w:val="00C26931"/>
    <w:rsid w:val="00C3084B"/>
    <w:rsid w:val="00C30EE1"/>
    <w:rsid w:val="00C31A41"/>
    <w:rsid w:val="00C32FFD"/>
    <w:rsid w:val="00C34C94"/>
    <w:rsid w:val="00C36B67"/>
    <w:rsid w:val="00C36F9D"/>
    <w:rsid w:val="00C44FE3"/>
    <w:rsid w:val="00C4500F"/>
    <w:rsid w:val="00C46483"/>
    <w:rsid w:val="00C473FB"/>
    <w:rsid w:val="00C52150"/>
    <w:rsid w:val="00C52205"/>
    <w:rsid w:val="00C6089A"/>
    <w:rsid w:val="00C61CC7"/>
    <w:rsid w:val="00C63E83"/>
    <w:rsid w:val="00C6620E"/>
    <w:rsid w:val="00C71287"/>
    <w:rsid w:val="00C72CB7"/>
    <w:rsid w:val="00C738E2"/>
    <w:rsid w:val="00C76143"/>
    <w:rsid w:val="00C76B8D"/>
    <w:rsid w:val="00C80D1F"/>
    <w:rsid w:val="00C84DDC"/>
    <w:rsid w:val="00C86BC3"/>
    <w:rsid w:val="00C911C6"/>
    <w:rsid w:val="00C93312"/>
    <w:rsid w:val="00CA030F"/>
    <w:rsid w:val="00CA3603"/>
    <w:rsid w:val="00CA41EC"/>
    <w:rsid w:val="00CA4EF5"/>
    <w:rsid w:val="00CA571E"/>
    <w:rsid w:val="00CA6658"/>
    <w:rsid w:val="00CA6DE8"/>
    <w:rsid w:val="00CB5CA9"/>
    <w:rsid w:val="00CC0887"/>
    <w:rsid w:val="00CC6D2F"/>
    <w:rsid w:val="00CC7FAE"/>
    <w:rsid w:val="00CD2432"/>
    <w:rsid w:val="00CD2C7A"/>
    <w:rsid w:val="00CD3295"/>
    <w:rsid w:val="00CE0428"/>
    <w:rsid w:val="00CE2F2F"/>
    <w:rsid w:val="00CE5513"/>
    <w:rsid w:val="00CE6AB6"/>
    <w:rsid w:val="00CF0FF7"/>
    <w:rsid w:val="00CF3BF0"/>
    <w:rsid w:val="00CF4BED"/>
    <w:rsid w:val="00CF53AA"/>
    <w:rsid w:val="00CF5DE5"/>
    <w:rsid w:val="00D006C9"/>
    <w:rsid w:val="00D0260A"/>
    <w:rsid w:val="00D02BA1"/>
    <w:rsid w:val="00D02F72"/>
    <w:rsid w:val="00D03401"/>
    <w:rsid w:val="00D03472"/>
    <w:rsid w:val="00D05A24"/>
    <w:rsid w:val="00D0675F"/>
    <w:rsid w:val="00D16E18"/>
    <w:rsid w:val="00D173A4"/>
    <w:rsid w:val="00D22645"/>
    <w:rsid w:val="00D300C1"/>
    <w:rsid w:val="00D30B78"/>
    <w:rsid w:val="00D31D19"/>
    <w:rsid w:val="00D32F89"/>
    <w:rsid w:val="00D343D0"/>
    <w:rsid w:val="00D364A9"/>
    <w:rsid w:val="00D4412A"/>
    <w:rsid w:val="00D45BA5"/>
    <w:rsid w:val="00D45CF6"/>
    <w:rsid w:val="00D470A4"/>
    <w:rsid w:val="00D500AD"/>
    <w:rsid w:val="00D53541"/>
    <w:rsid w:val="00D53FA9"/>
    <w:rsid w:val="00D56FDF"/>
    <w:rsid w:val="00D62B2F"/>
    <w:rsid w:val="00D63D13"/>
    <w:rsid w:val="00D67597"/>
    <w:rsid w:val="00D67A6D"/>
    <w:rsid w:val="00D71BA4"/>
    <w:rsid w:val="00D72580"/>
    <w:rsid w:val="00D725D9"/>
    <w:rsid w:val="00D7584B"/>
    <w:rsid w:val="00D81B26"/>
    <w:rsid w:val="00D821D6"/>
    <w:rsid w:val="00D82C7A"/>
    <w:rsid w:val="00D84BCC"/>
    <w:rsid w:val="00D8727E"/>
    <w:rsid w:val="00D90120"/>
    <w:rsid w:val="00D94579"/>
    <w:rsid w:val="00D965D8"/>
    <w:rsid w:val="00D966CA"/>
    <w:rsid w:val="00D97D34"/>
    <w:rsid w:val="00DA2ACD"/>
    <w:rsid w:val="00DA2D61"/>
    <w:rsid w:val="00DA44BE"/>
    <w:rsid w:val="00DA4896"/>
    <w:rsid w:val="00DA6425"/>
    <w:rsid w:val="00DB09C4"/>
    <w:rsid w:val="00DB12AA"/>
    <w:rsid w:val="00DB1B14"/>
    <w:rsid w:val="00DB2D6A"/>
    <w:rsid w:val="00DB4F74"/>
    <w:rsid w:val="00DB56F9"/>
    <w:rsid w:val="00DB64C3"/>
    <w:rsid w:val="00DC2E62"/>
    <w:rsid w:val="00DC333C"/>
    <w:rsid w:val="00DC3F91"/>
    <w:rsid w:val="00DD0560"/>
    <w:rsid w:val="00DD6514"/>
    <w:rsid w:val="00DE157A"/>
    <w:rsid w:val="00DE2663"/>
    <w:rsid w:val="00DE3820"/>
    <w:rsid w:val="00DE4859"/>
    <w:rsid w:val="00DE6A12"/>
    <w:rsid w:val="00DF0474"/>
    <w:rsid w:val="00DF6119"/>
    <w:rsid w:val="00E017E5"/>
    <w:rsid w:val="00E0526C"/>
    <w:rsid w:val="00E056FE"/>
    <w:rsid w:val="00E06AE3"/>
    <w:rsid w:val="00E06EC0"/>
    <w:rsid w:val="00E10CC0"/>
    <w:rsid w:val="00E13097"/>
    <w:rsid w:val="00E15447"/>
    <w:rsid w:val="00E1604C"/>
    <w:rsid w:val="00E163F4"/>
    <w:rsid w:val="00E219D6"/>
    <w:rsid w:val="00E24862"/>
    <w:rsid w:val="00E2495D"/>
    <w:rsid w:val="00E275E4"/>
    <w:rsid w:val="00E31681"/>
    <w:rsid w:val="00E34D26"/>
    <w:rsid w:val="00E3545A"/>
    <w:rsid w:val="00E41C65"/>
    <w:rsid w:val="00E4348A"/>
    <w:rsid w:val="00E46A38"/>
    <w:rsid w:val="00E46E10"/>
    <w:rsid w:val="00E4755A"/>
    <w:rsid w:val="00E532AD"/>
    <w:rsid w:val="00E53585"/>
    <w:rsid w:val="00E62333"/>
    <w:rsid w:val="00E6539C"/>
    <w:rsid w:val="00E65BAE"/>
    <w:rsid w:val="00E661F7"/>
    <w:rsid w:val="00E6754F"/>
    <w:rsid w:val="00E703A7"/>
    <w:rsid w:val="00E72DDF"/>
    <w:rsid w:val="00E73D71"/>
    <w:rsid w:val="00E744A3"/>
    <w:rsid w:val="00E74B8D"/>
    <w:rsid w:val="00E7562F"/>
    <w:rsid w:val="00E801E5"/>
    <w:rsid w:val="00E81B70"/>
    <w:rsid w:val="00E93171"/>
    <w:rsid w:val="00E95435"/>
    <w:rsid w:val="00E954F4"/>
    <w:rsid w:val="00E97754"/>
    <w:rsid w:val="00EA0D6E"/>
    <w:rsid w:val="00EA2431"/>
    <w:rsid w:val="00EA54EB"/>
    <w:rsid w:val="00EB018A"/>
    <w:rsid w:val="00EB27B8"/>
    <w:rsid w:val="00EC230D"/>
    <w:rsid w:val="00EC3FA2"/>
    <w:rsid w:val="00ED06E1"/>
    <w:rsid w:val="00ED3757"/>
    <w:rsid w:val="00ED4059"/>
    <w:rsid w:val="00ED419D"/>
    <w:rsid w:val="00ED6A71"/>
    <w:rsid w:val="00EE3A2A"/>
    <w:rsid w:val="00EE5E48"/>
    <w:rsid w:val="00EE7F08"/>
    <w:rsid w:val="00EF0FF2"/>
    <w:rsid w:val="00EF44C7"/>
    <w:rsid w:val="00EF4DC0"/>
    <w:rsid w:val="00EF5736"/>
    <w:rsid w:val="00F042D6"/>
    <w:rsid w:val="00F06D84"/>
    <w:rsid w:val="00F1155B"/>
    <w:rsid w:val="00F11671"/>
    <w:rsid w:val="00F11E14"/>
    <w:rsid w:val="00F1217C"/>
    <w:rsid w:val="00F15482"/>
    <w:rsid w:val="00F1793A"/>
    <w:rsid w:val="00F17F99"/>
    <w:rsid w:val="00F21688"/>
    <w:rsid w:val="00F24DBB"/>
    <w:rsid w:val="00F27C7A"/>
    <w:rsid w:val="00F31960"/>
    <w:rsid w:val="00F31F09"/>
    <w:rsid w:val="00F32510"/>
    <w:rsid w:val="00F32A14"/>
    <w:rsid w:val="00F347CB"/>
    <w:rsid w:val="00F368DE"/>
    <w:rsid w:val="00F368FA"/>
    <w:rsid w:val="00F41AC5"/>
    <w:rsid w:val="00F523A0"/>
    <w:rsid w:val="00F52617"/>
    <w:rsid w:val="00F53050"/>
    <w:rsid w:val="00F539B2"/>
    <w:rsid w:val="00F57C22"/>
    <w:rsid w:val="00F57F18"/>
    <w:rsid w:val="00F626E0"/>
    <w:rsid w:val="00F65073"/>
    <w:rsid w:val="00F6566C"/>
    <w:rsid w:val="00F66DDC"/>
    <w:rsid w:val="00F67441"/>
    <w:rsid w:val="00F67D1B"/>
    <w:rsid w:val="00F7096A"/>
    <w:rsid w:val="00F7101B"/>
    <w:rsid w:val="00F71713"/>
    <w:rsid w:val="00F736A3"/>
    <w:rsid w:val="00F77A40"/>
    <w:rsid w:val="00F77AD9"/>
    <w:rsid w:val="00F80D8C"/>
    <w:rsid w:val="00F841F7"/>
    <w:rsid w:val="00F858AA"/>
    <w:rsid w:val="00F86D53"/>
    <w:rsid w:val="00F86DEA"/>
    <w:rsid w:val="00F9056D"/>
    <w:rsid w:val="00F92D7F"/>
    <w:rsid w:val="00F9402F"/>
    <w:rsid w:val="00F9411B"/>
    <w:rsid w:val="00F96E60"/>
    <w:rsid w:val="00FA0161"/>
    <w:rsid w:val="00FA124C"/>
    <w:rsid w:val="00FA4113"/>
    <w:rsid w:val="00FA5D49"/>
    <w:rsid w:val="00FA646B"/>
    <w:rsid w:val="00FA746F"/>
    <w:rsid w:val="00FA7708"/>
    <w:rsid w:val="00FB72AB"/>
    <w:rsid w:val="00FC0C0D"/>
    <w:rsid w:val="00FC4202"/>
    <w:rsid w:val="00FC4817"/>
    <w:rsid w:val="00FC7CF2"/>
    <w:rsid w:val="00FD1D3C"/>
    <w:rsid w:val="00FD64B9"/>
    <w:rsid w:val="00FD77C7"/>
    <w:rsid w:val="00FE2690"/>
    <w:rsid w:val="00FE4BF9"/>
    <w:rsid w:val="00FE66C7"/>
    <w:rsid w:val="00FF017B"/>
    <w:rsid w:val="00FF305B"/>
    <w:rsid w:val="00FF3FB4"/>
    <w:rsid w:val="00FF442F"/>
    <w:rsid w:val="00FF55BA"/>
    <w:rsid w:val="00FF63ED"/>
    <w:rsid w:val="00FF7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F8C"/>
  <w15:chartTrackingRefBased/>
  <w15:docId w15:val="{8FF9761F-DCE0-4309-AEC2-137E11FF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0DE"/>
    <w:pPr>
      <w:spacing w:after="0" w:line="300" w:lineRule="exact"/>
    </w:pPr>
    <w:rPr>
      <w:rFonts w:ascii="Calibri" w:eastAsia="Calibri" w:hAnsi="Calibri" w:cs="Calibri"/>
      <w:color w:val="161616"/>
      <w:sz w:val="20"/>
      <w:szCs w:val="20"/>
      <w:lang w:eastAsia="pl-PL"/>
    </w:rPr>
  </w:style>
  <w:style w:type="paragraph" w:styleId="Nagwek1">
    <w:name w:val="heading 1"/>
    <w:basedOn w:val="Normalny"/>
    <w:next w:val="Normalny"/>
    <w:link w:val="Nagwek1Znak"/>
    <w:uiPriority w:val="9"/>
    <w:qFormat/>
    <w:rsid w:val="00AD1E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0B37E2"/>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Nagwek4">
    <w:name w:val="heading 4"/>
    <w:basedOn w:val="Normalny"/>
    <w:next w:val="Normalny"/>
    <w:link w:val="Nagwek4Znak"/>
    <w:uiPriority w:val="9"/>
    <w:semiHidden/>
    <w:unhideWhenUsed/>
    <w:qFormat/>
    <w:rsid w:val="00205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50DE"/>
    <w:rPr>
      <w:color w:val="0563C1" w:themeColor="hyperlink"/>
      <w:u w:val="single"/>
    </w:rPr>
  </w:style>
  <w:style w:type="paragraph" w:styleId="Akapitzlist">
    <w:name w:val="List Paragraph"/>
    <w:basedOn w:val="Normalny"/>
    <w:uiPriority w:val="34"/>
    <w:qFormat/>
    <w:rsid w:val="008A7870"/>
    <w:pPr>
      <w:spacing w:line="240" w:lineRule="auto"/>
      <w:ind w:left="720"/>
      <w:contextualSpacing/>
    </w:pPr>
    <w:rPr>
      <w:rFonts w:ascii="Times New Roman" w:eastAsia="Times New Roman" w:hAnsi="Times New Roman" w:cs="Times New Roman"/>
      <w:color w:val="auto"/>
      <w:sz w:val="24"/>
      <w:szCs w:val="24"/>
    </w:rPr>
  </w:style>
  <w:style w:type="paragraph" w:styleId="Tekstprzypisukocowego">
    <w:name w:val="endnote text"/>
    <w:basedOn w:val="Normalny"/>
    <w:link w:val="TekstprzypisukocowegoZnak"/>
    <w:uiPriority w:val="99"/>
    <w:semiHidden/>
    <w:unhideWhenUsed/>
    <w:rsid w:val="00292F08"/>
    <w:pPr>
      <w:spacing w:line="240" w:lineRule="auto"/>
    </w:pPr>
  </w:style>
  <w:style w:type="character" w:customStyle="1" w:styleId="TekstprzypisukocowegoZnak">
    <w:name w:val="Tekst przypisu końcowego Znak"/>
    <w:basedOn w:val="Domylnaczcionkaakapitu"/>
    <w:link w:val="Tekstprzypisukocowego"/>
    <w:uiPriority w:val="99"/>
    <w:semiHidden/>
    <w:rsid w:val="00292F08"/>
    <w:rPr>
      <w:rFonts w:ascii="Calibri" w:eastAsia="Calibri" w:hAnsi="Calibri" w:cs="Calibri"/>
      <w:color w:val="161616"/>
      <w:sz w:val="20"/>
      <w:szCs w:val="20"/>
      <w:lang w:eastAsia="pl-PL"/>
    </w:rPr>
  </w:style>
  <w:style w:type="character" w:styleId="Odwoanieprzypisukocowego">
    <w:name w:val="endnote reference"/>
    <w:basedOn w:val="Domylnaczcionkaakapitu"/>
    <w:uiPriority w:val="99"/>
    <w:semiHidden/>
    <w:unhideWhenUsed/>
    <w:rsid w:val="00292F08"/>
    <w:rPr>
      <w:vertAlign w:val="superscript"/>
    </w:rPr>
  </w:style>
  <w:style w:type="paragraph" w:styleId="Tekstprzypisudolnego">
    <w:name w:val="footnote text"/>
    <w:basedOn w:val="Normalny"/>
    <w:link w:val="TekstprzypisudolnegoZnak"/>
    <w:uiPriority w:val="99"/>
    <w:semiHidden/>
    <w:unhideWhenUsed/>
    <w:rsid w:val="00DA44BE"/>
    <w:pPr>
      <w:spacing w:line="240" w:lineRule="auto"/>
    </w:pPr>
  </w:style>
  <w:style w:type="character" w:customStyle="1" w:styleId="TekstprzypisudolnegoZnak">
    <w:name w:val="Tekst przypisu dolnego Znak"/>
    <w:basedOn w:val="Domylnaczcionkaakapitu"/>
    <w:link w:val="Tekstprzypisudolnego"/>
    <w:uiPriority w:val="99"/>
    <w:semiHidden/>
    <w:rsid w:val="00DA44BE"/>
    <w:rPr>
      <w:rFonts w:ascii="Calibri" w:eastAsia="Calibri" w:hAnsi="Calibri" w:cs="Calibri"/>
      <w:color w:val="161616"/>
      <w:sz w:val="20"/>
      <w:szCs w:val="20"/>
      <w:lang w:eastAsia="pl-PL"/>
    </w:rPr>
  </w:style>
  <w:style w:type="character" w:styleId="Odwoanieprzypisudolnego">
    <w:name w:val="footnote reference"/>
    <w:basedOn w:val="Domylnaczcionkaakapitu"/>
    <w:uiPriority w:val="99"/>
    <w:semiHidden/>
    <w:unhideWhenUsed/>
    <w:rsid w:val="00DA44BE"/>
    <w:rPr>
      <w:vertAlign w:val="superscript"/>
    </w:rPr>
  </w:style>
  <w:style w:type="character" w:styleId="Odwoaniedokomentarza">
    <w:name w:val="annotation reference"/>
    <w:basedOn w:val="Domylnaczcionkaakapitu"/>
    <w:uiPriority w:val="99"/>
    <w:semiHidden/>
    <w:unhideWhenUsed/>
    <w:rsid w:val="006F5DA9"/>
    <w:rPr>
      <w:sz w:val="16"/>
      <w:szCs w:val="16"/>
    </w:rPr>
  </w:style>
  <w:style w:type="paragraph" w:styleId="Tekstkomentarza">
    <w:name w:val="annotation text"/>
    <w:basedOn w:val="Normalny"/>
    <w:link w:val="TekstkomentarzaZnak"/>
    <w:uiPriority w:val="99"/>
    <w:unhideWhenUsed/>
    <w:rsid w:val="006F5DA9"/>
    <w:pPr>
      <w:spacing w:line="240" w:lineRule="auto"/>
    </w:pPr>
  </w:style>
  <w:style w:type="character" w:customStyle="1" w:styleId="TekstkomentarzaZnak">
    <w:name w:val="Tekst komentarza Znak"/>
    <w:basedOn w:val="Domylnaczcionkaakapitu"/>
    <w:link w:val="Tekstkomentarza"/>
    <w:uiPriority w:val="99"/>
    <w:rsid w:val="006F5DA9"/>
    <w:rPr>
      <w:rFonts w:ascii="Calibri" w:eastAsia="Calibri" w:hAnsi="Calibri" w:cs="Calibri"/>
      <w:color w:val="161616"/>
      <w:sz w:val="20"/>
      <w:szCs w:val="20"/>
      <w:lang w:eastAsia="pl-PL"/>
    </w:rPr>
  </w:style>
  <w:style w:type="paragraph" w:styleId="Tematkomentarza">
    <w:name w:val="annotation subject"/>
    <w:basedOn w:val="Tekstkomentarza"/>
    <w:next w:val="Tekstkomentarza"/>
    <w:link w:val="TematkomentarzaZnak"/>
    <w:uiPriority w:val="99"/>
    <w:semiHidden/>
    <w:unhideWhenUsed/>
    <w:rsid w:val="006F5DA9"/>
    <w:rPr>
      <w:b/>
      <w:bCs/>
    </w:rPr>
  </w:style>
  <w:style w:type="character" w:customStyle="1" w:styleId="TematkomentarzaZnak">
    <w:name w:val="Temat komentarza Znak"/>
    <w:basedOn w:val="TekstkomentarzaZnak"/>
    <w:link w:val="Tematkomentarza"/>
    <w:uiPriority w:val="99"/>
    <w:semiHidden/>
    <w:rsid w:val="006F5DA9"/>
    <w:rPr>
      <w:rFonts w:ascii="Calibri" w:eastAsia="Calibri" w:hAnsi="Calibri" w:cs="Calibri"/>
      <w:b/>
      <w:bCs/>
      <w:color w:val="161616"/>
      <w:sz w:val="20"/>
      <w:szCs w:val="20"/>
      <w:lang w:eastAsia="pl-PL"/>
    </w:rPr>
  </w:style>
  <w:style w:type="paragraph" w:styleId="Tekstdymka">
    <w:name w:val="Balloon Text"/>
    <w:basedOn w:val="Normalny"/>
    <w:link w:val="TekstdymkaZnak"/>
    <w:uiPriority w:val="99"/>
    <w:semiHidden/>
    <w:unhideWhenUsed/>
    <w:rsid w:val="006F5D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A9"/>
    <w:rPr>
      <w:rFonts w:ascii="Segoe UI" w:eastAsia="Calibri" w:hAnsi="Segoe UI" w:cs="Segoe UI"/>
      <w:color w:val="161616"/>
      <w:sz w:val="18"/>
      <w:szCs w:val="18"/>
      <w:lang w:eastAsia="pl-PL"/>
    </w:rPr>
  </w:style>
  <w:style w:type="paragraph" w:styleId="Poprawka">
    <w:name w:val="Revision"/>
    <w:hidden/>
    <w:uiPriority w:val="99"/>
    <w:semiHidden/>
    <w:rsid w:val="00E34D26"/>
    <w:pPr>
      <w:spacing w:after="0" w:line="240" w:lineRule="auto"/>
    </w:pPr>
    <w:rPr>
      <w:rFonts w:ascii="Calibri" w:eastAsia="Calibri" w:hAnsi="Calibri" w:cs="Calibri"/>
      <w:color w:val="161616"/>
      <w:sz w:val="20"/>
      <w:szCs w:val="20"/>
      <w:lang w:eastAsia="pl-PL"/>
    </w:rPr>
  </w:style>
  <w:style w:type="character" w:customStyle="1" w:styleId="Nierozpoznanawzmianka1">
    <w:name w:val="Nierozpoznana wzmianka1"/>
    <w:basedOn w:val="Domylnaczcionkaakapitu"/>
    <w:uiPriority w:val="99"/>
    <w:semiHidden/>
    <w:unhideWhenUsed/>
    <w:rsid w:val="00040390"/>
    <w:rPr>
      <w:color w:val="605E5C"/>
      <w:shd w:val="clear" w:color="auto" w:fill="E1DFDD"/>
    </w:rPr>
  </w:style>
  <w:style w:type="paragraph" w:styleId="NormalnyWeb">
    <w:name w:val="Normal (Web)"/>
    <w:basedOn w:val="Normalny"/>
    <w:uiPriority w:val="99"/>
    <w:unhideWhenUsed/>
    <w:rsid w:val="000B37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link w:val="Nagwek3"/>
    <w:uiPriority w:val="9"/>
    <w:rsid w:val="000B37E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205A27"/>
    <w:rPr>
      <w:rFonts w:asciiTheme="majorHAnsi" w:eastAsiaTheme="majorEastAsia" w:hAnsiTheme="majorHAnsi" w:cstheme="majorBidi"/>
      <w:i/>
      <w:iCs/>
      <w:color w:val="2F5496" w:themeColor="accent1" w:themeShade="BF"/>
      <w:sz w:val="20"/>
      <w:szCs w:val="20"/>
      <w:lang w:eastAsia="pl-PL"/>
    </w:rPr>
  </w:style>
  <w:style w:type="character" w:styleId="Pogrubienie">
    <w:name w:val="Strong"/>
    <w:basedOn w:val="Domylnaczcionkaakapitu"/>
    <w:uiPriority w:val="22"/>
    <w:qFormat/>
    <w:rsid w:val="00390C9B"/>
    <w:rPr>
      <w:b/>
      <w:bCs/>
    </w:rPr>
  </w:style>
  <w:style w:type="table" w:styleId="Zwykatabela1">
    <w:name w:val="Plain Table 1"/>
    <w:basedOn w:val="Standardowy"/>
    <w:uiPriority w:val="41"/>
    <w:rsid w:val="009F7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D45CF6"/>
    <w:rPr>
      <w:i/>
      <w:iCs/>
    </w:rPr>
  </w:style>
  <w:style w:type="character" w:customStyle="1" w:styleId="Nagwek1Znak">
    <w:name w:val="Nagłówek 1 Znak"/>
    <w:basedOn w:val="Domylnaczcionkaakapitu"/>
    <w:link w:val="Nagwek1"/>
    <w:uiPriority w:val="9"/>
    <w:rsid w:val="00AD1ED7"/>
    <w:rPr>
      <w:rFonts w:asciiTheme="majorHAnsi" w:eastAsiaTheme="majorEastAsia" w:hAnsiTheme="majorHAnsi" w:cstheme="majorBidi"/>
      <w:color w:val="2F5496" w:themeColor="accent1" w:themeShade="BF"/>
      <w:sz w:val="32"/>
      <w:szCs w:val="32"/>
      <w:lang w:eastAsia="pl-PL"/>
    </w:rPr>
  </w:style>
  <w:style w:type="table" w:styleId="Tabelasiatki5ciemnaakcent5">
    <w:name w:val="Grid Table 5 Dark Accent 5"/>
    <w:basedOn w:val="Standardowy"/>
    <w:uiPriority w:val="50"/>
    <w:rsid w:val="00BC59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a">
    <w:name w:val="Table Grid"/>
    <w:basedOn w:val="Standardowy"/>
    <w:uiPriority w:val="39"/>
    <w:rsid w:val="00BC5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5">
    <w:name w:val="Grid Table 4 Accent 5"/>
    <w:basedOn w:val="Standardowy"/>
    <w:uiPriority w:val="49"/>
    <w:rsid w:val="006B21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ierozpoznanawzmianka">
    <w:name w:val="Unresolved Mention"/>
    <w:basedOn w:val="Domylnaczcionkaakapitu"/>
    <w:uiPriority w:val="99"/>
    <w:semiHidden/>
    <w:unhideWhenUsed/>
    <w:rsid w:val="0075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905">
      <w:bodyDiv w:val="1"/>
      <w:marLeft w:val="0"/>
      <w:marRight w:val="0"/>
      <w:marTop w:val="0"/>
      <w:marBottom w:val="0"/>
      <w:divBdr>
        <w:top w:val="none" w:sz="0" w:space="0" w:color="auto"/>
        <w:left w:val="none" w:sz="0" w:space="0" w:color="auto"/>
        <w:bottom w:val="none" w:sz="0" w:space="0" w:color="auto"/>
        <w:right w:val="none" w:sz="0" w:space="0" w:color="auto"/>
      </w:divBdr>
    </w:div>
    <w:div w:id="46955228">
      <w:bodyDiv w:val="1"/>
      <w:marLeft w:val="0"/>
      <w:marRight w:val="0"/>
      <w:marTop w:val="0"/>
      <w:marBottom w:val="0"/>
      <w:divBdr>
        <w:top w:val="none" w:sz="0" w:space="0" w:color="auto"/>
        <w:left w:val="none" w:sz="0" w:space="0" w:color="auto"/>
        <w:bottom w:val="none" w:sz="0" w:space="0" w:color="auto"/>
        <w:right w:val="none" w:sz="0" w:space="0" w:color="auto"/>
      </w:divBdr>
    </w:div>
    <w:div w:id="125512779">
      <w:bodyDiv w:val="1"/>
      <w:marLeft w:val="0"/>
      <w:marRight w:val="0"/>
      <w:marTop w:val="0"/>
      <w:marBottom w:val="0"/>
      <w:divBdr>
        <w:top w:val="none" w:sz="0" w:space="0" w:color="auto"/>
        <w:left w:val="none" w:sz="0" w:space="0" w:color="auto"/>
        <w:bottom w:val="none" w:sz="0" w:space="0" w:color="auto"/>
        <w:right w:val="none" w:sz="0" w:space="0" w:color="auto"/>
      </w:divBdr>
    </w:div>
    <w:div w:id="170534007">
      <w:bodyDiv w:val="1"/>
      <w:marLeft w:val="0"/>
      <w:marRight w:val="0"/>
      <w:marTop w:val="0"/>
      <w:marBottom w:val="0"/>
      <w:divBdr>
        <w:top w:val="none" w:sz="0" w:space="0" w:color="auto"/>
        <w:left w:val="none" w:sz="0" w:space="0" w:color="auto"/>
        <w:bottom w:val="none" w:sz="0" w:space="0" w:color="auto"/>
        <w:right w:val="none" w:sz="0" w:space="0" w:color="auto"/>
      </w:divBdr>
    </w:div>
    <w:div w:id="295910069">
      <w:bodyDiv w:val="1"/>
      <w:marLeft w:val="0"/>
      <w:marRight w:val="0"/>
      <w:marTop w:val="0"/>
      <w:marBottom w:val="0"/>
      <w:divBdr>
        <w:top w:val="none" w:sz="0" w:space="0" w:color="auto"/>
        <w:left w:val="none" w:sz="0" w:space="0" w:color="auto"/>
        <w:bottom w:val="none" w:sz="0" w:space="0" w:color="auto"/>
        <w:right w:val="none" w:sz="0" w:space="0" w:color="auto"/>
      </w:divBdr>
    </w:div>
    <w:div w:id="330836874">
      <w:bodyDiv w:val="1"/>
      <w:marLeft w:val="0"/>
      <w:marRight w:val="0"/>
      <w:marTop w:val="0"/>
      <w:marBottom w:val="0"/>
      <w:divBdr>
        <w:top w:val="none" w:sz="0" w:space="0" w:color="auto"/>
        <w:left w:val="none" w:sz="0" w:space="0" w:color="auto"/>
        <w:bottom w:val="none" w:sz="0" w:space="0" w:color="auto"/>
        <w:right w:val="none" w:sz="0" w:space="0" w:color="auto"/>
      </w:divBdr>
    </w:div>
    <w:div w:id="381248927">
      <w:bodyDiv w:val="1"/>
      <w:marLeft w:val="0"/>
      <w:marRight w:val="0"/>
      <w:marTop w:val="0"/>
      <w:marBottom w:val="0"/>
      <w:divBdr>
        <w:top w:val="none" w:sz="0" w:space="0" w:color="auto"/>
        <w:left w:val="none" w:sz="0" w:space="0" w:color="auto"/>
        <w:bottom w:val="none" w:sz="0" w:space="0" w:color="auto"/>
        <w:right w:val="none" w:sz="0" w:space="0" w:color="auto"/>
      </w:divBdr>
    </w:div>
    <w:div w:id="420418605">
      <w:bodyDiv w:val="1"/>
      <w:marLeft w:val="0"/>
      <w:marRight w:val="0"/>
      <w:marTop w:val="0"/>
      <w:marBottom w:val="0"/>
      <w:divBdr>
        <w:top w:val="none" w:sz="0" w:space="0" w:color="auto"/>
        <w:left w:val="none" w:sz="0" w:space="0" w:color="auto"/>
        <w:bottom w:val="none" w:sz="0" w:space="0" w:color="auto"/>
        <w:right w:val="none" w:sz="0" w:space="0" w:color="auto"/>
      </w:divBdr>
    </w:div>
    <w:div w:id="431705358">
      <w:bodyDiv w:val="1"/>
      <w:marLeft w:val="0"/>
      <w:marRight w:val="0"/>
      <w:marTop w:val="0"/>
      <w:marBottom w:val="0"/>
      <w:divBdr>
        <w:top w:val="none" w:sz="0" w:space="0" w:color="auto"/>
        <w:left w:val="none" w:sz="0" w:space="0" w:color="auto"/>
        <w:bottom w:val="none" w:sz="0" w:space="0" w:color="auto"/>
        <w:right w:val="none" w:sz="0" w:space="0" w:color="auto"/>
      </w:divBdr>
    </w:div>
    <w:div w:id="442380175">
      <w:bodyDiv w:val="1"/>
      <w:marLeft w:val="0"/>
      <w:marRight w:val="0"/>
      <w:marTop w:val="0"/>
      <w:marBottom w:val="0"/>
      <w:divBdr>
        <w:top w:val="none" w:sz="0" w:space="0" w:color="auto"/>
        <w:left w:val="none" w:sz="0" w:space="0" w:color="auto"/>
        <w:bottom w:val="none" w:sz="0" w:space="0" w:color="auto"/>
        <w:right w:val="none" w:sz="0" w:space="0" w:color="auto"/>
      </w:divBdr>
    </w:div>
    <w:div w:id="530533651">
      <w:bodyDiv w:val="1"/>
      <w:marLeft w:val="0"/>
      <w:marRight w:val="0"/>
      <w:marTop w:val="0"/>
      <w:marBottom w:val="0"/>
      <w:divBdr>
        <w:top w:val="none" w:sz="0" w:space="0" w:color="auto"/>
        <w:left w:val="none" w:sz="0" w:space="0" w:color="auto"/>
        <w:bottom w:val="none" w:sz="0" w:space="0" w:color="auto"/>
        <w:right w:val="none" w:sz="0" w:space="0" w:color="auto"/>
      </w:divBdr>
    </w:div>
    <w:div w:id="688794339">
      <w:bodyDiv w:val="1"/>
      <w:marLeft w:val="0"/>
      <w:marRight w:val="0"/>
      <w:marTop w:val="0"/>
      <w:marBottom w:val="0"/>
      <w:divBdr>
        <w:top w:val="none" w:sz="0" w:space="0" w:color="auto"/>
        <w:left w:val="none" w:sz="0" w:space="0" w:color="auto"/>
        <w:bottom w:val="none" w:sz="0" w:space="0" w:color="auto"/>
        <w:right w:val="none" w:sz="0" w:space="0" w:color="auto"/>
      </w:divBdr>
    </w:div>
    <w:div w:id="708726814">
      <w:bodyDiv w:val="1"/>
      <w:marLeft w:val="0"/>
      <w:marRight w:val="0"/>
      <w:marTop w:val="0"/>
      <w:marBottom w:val="0"/>
      <w:divBdr>
        <w:top w:val="none" w:sz="0" w:space="0" w:color="auto"/>
        <w:left w:val="none" w:sz="0" w:space="0" w:color="auto"/>
        <w:bottom w:val="none" w:sz="0" w:space="0" w:color="auto"/>
        <w:right w:val="none" w:sz="0" w:space="0" w:color="auto"/>
      </w:divBdr>
    </w:div>
    <w:div w:id="709575176">
      <w:bodyDiv w:val="1"/>
      <w:marLeft w:val="0"/>
      <w:marRight w:val="0"/>
      <w:marTop w:val="0"/>
      <w:marBottom w:val="0"/>
      <w:divBdr>
        <w:top w:val="none" w:sz="0" w:space="0" w:color="auto"/>
        <w:left w:val="none" w:sz="0" w:space="0" w:color="auto"/>
        <w:bottom w:val="none" w:sz="0" w:space="0" w:color="auto"/>
        <w:right w:val="none" w:sz="0" w:space="0" w:color="auto"/>
      </w:divBdr>
    </w:div>
    <w:div w:id="833035756">
      <w:bodyDiv w:val="1"/>
      <w:marLeft w:val="0"/>
      <w:marRight w:val="0"/>
      <w:marTop w:val="0"/>
      <w:marBottom w:val="0"/>
      <w:divBdr>
        <w:top w:val="none" w:sz="0" w:space="0" w:color="auto"/>
        <w:left w:val="none" w:sz="0" w:space="0" w:color="auto"/>
        <w:bottom w:val="none" w:sz="0" w:space="0" w:color="auto"/>
        <w:right w:val="none" w:sz="0" w:space="0" w:color="auto"/>
      </w:divBdr>
    </w:div>
    <w:div w:id="877939601">
      <w:bodyDiv w:val="1"/>
      <w:marLeft w:val="0"/>
      <w:marRight w:val="0"/>
      <w:marTop w:val="0"/>
      <w:marBottom w:val="0"/>
      <w:divBdr>
        <w:top w:val="none" w:sz="0" w:space="0" w:color="auto"/>
        <w:left w:val="none" w:sz="0" w:space="0" w:color="auto"/>
        <w:bottom w:val="none" w:sz="0" w:space="0" w:color="auto"/>
        <w:right w:val="none" w:sz="0" w:space="0" w:color="auto"/>
      </w:divBdr>
    </w:div>
    <w:div w:id="900752920">
      <w:bodyDiv w:val="1"/>
      <w:marLeft w:val="0"/>
      <w:marRight w:val="0"/>
      <w:marTop w:val="0"/>
      <w:marBottom w:val="0"/>
      <w:divBdr>
        <w:top w:val="none" w:sz="0" w:space="0" w:color="auto"/>
        <w:left w:val="none" w:sz="0" w:space="0" w:color="auto"/>
        <w:bottom w:val="none" w:sz="0" w:space="0" w:color="auto"/>
        <w:right w:val="none" w:sz="0" w:space="0" w:color="auto"/>
      </w:divBdr>
    </w:div>
    <w:div w:id="1130442990">
      <w:bodyDiv w:val="1"/>
      <w:marLeft w:val="0"/>
      <w:marRight w:val="0"/>
      <w:marTop w:val="0"/>
      <w:marBottom w:val="0"/>
      <w:divBdr>
        <w:top w:val="none" w:sz="0" w:space="0" w:color="auto"/>
        <w:left w:val="none" w:sz="0" w:space="0" w:color="auto"/>
        <w:bottom w:val="none" w:sz="0" w:space="0" w:color="auto"/>
        <w:right w:val="none" w:sz="0" w:space="0" w:color="auto"/>
      </w:divBdr>
    </w:div>
    <w:div w:id="1172792468">
      <w:bodyDiv w:val="1"/>
      <w:marLeft w:val="0"/>
      <w:marRight w:val="0"/>
      <w:marTop w:val="0"/>
      <w:marBottom w:val="0"/>
      <w:divBdr>
        <w:top w:val="none" w:sz="0" w:space="0" w:color="auto"/>
        <w:left w:val="none" w:sz="0" w:space="0" w:color="auto"/>
        <w:bottom w:val="none" w:sz="0" w:space="0" w:color="auto"/>
        <w:right w:val="none" w:sz="0" w:space="0" w:color="auto"/>
      </w:divBdr>
    </w:div>
    <w:div w:id="1177427287">
      <w:bodyDiv w:val="1"/>
      <w:marLeft w:val="0"/>
      <w:marRight w:val="0"/>
      <w:marTop w:val="0"/>
      <w:marBottom w:val="0"/>
      <w:divBdr>
        <w:top w:val="none" w:sz="0" w:space="0" w:color="auto"/>
        <w:left w:val="none" w:sz="0" w:space="0" w:color="auto"/>
        <w:bottom w:val="none" w:sz="0" w:space="0" w:color="auto"/>
        <w:right w:val="none" w:sz="0" w:space="0" w:color="auto"/>
      </w:divBdr>
    </w:div>
    <w:div w:id="1186284521">
      <w:bodyDiv w:val="1"/>
      <w:marLeft w:val="0"/>
      <w:marRight w:val="0"/>
      <w:marTop w:val="0"/>
      <w:marBottom w:val="0"/>
      <w:divBdr>
        <w:top w:val="none" w:sz="0" w:space="0" w:color="auto"/>
        <w:left w:val="none" w:sz="0" w:space="0" w:color="auto"/>
        <w:bottom w:val="none" w:sz="0" w:space="0" w:color="auto"/>
        <w:right w:val="none" w:sz="0" w:space="0" w:color="auto"/>
      </w:divBdr>
    </w:div>
    <w:div w:id="1243105437">
      <w:bodyDiv w:val="1"/>
      <w:marLeft w:val="0"/>
      <w:marRight w:val="0"/>
      <w:marTop w:val="0"/>
      <w:marBottom w:val="0"/>
      <w:divBdr>
        <w:top w:val="none" w:sz="0" w:space="0" w:color="auto"/>
        <w:left w:val="none" w:sz="0" w:space="0" w:color="auto"/>
        <w:bottom w:val="none" w:sz="0" w:space="0" w:color="auto"/>
        <w:right w:val="none" w:sz="0" w:space="0" w:color="auto"/>
      </w:divBdr>
    </w:div>
    <w:div w:id="1286085580">
      <w:bodyDiv w:val="1"/>
      <w:marLeft w:val="0"/>
      <w:marRight w:val="0"/>
      <w:marTop w:val="0"/>
      <w:marBottom w:val="0"/>
      <w:divBdr>
        <w:top w:val="none" w:sz="0" w:space="0" w:color="auto"/>
        <w:left w:val="none" w:sz="0" w:space="0" w:color="auto"/>
        <w:bottom w:val="none" w:sz="0" w:space="0" w:color="auto"/>
        <w:right w:val="none" w:sz="0" w:space="0" w:color="auto"/>
      </w:divBdr>
      <w:divsChild>
        <w:div w:id="164334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8273">
      <w:bodyDiv w:val="1"/>
      <w:marLeft w:val="0"/>
      <w:marRight w:val="0"/>
      <w:marTop w:val="0"/>
      <w:marBottom w:val="0"/>
      <w:divBdr>
        <w:top w:val="none" w:sz="0" w:space="0" w:color="auto"/>
        <w:left w:val="none" w:sz="0" w:space="0" w:color="auto"/>
        <w:bottom w:val="none" w:sz="0" w:space="0" w:color="auto"/>
        <w:right w:val="none" w:sz="0" w:space="0" w:color="auto"/>
      </w:divBdr>
    </w:div>
    <w:div w:id="1380934837">
      <w:bodyDiv w:val="1"/>
      <w:marLeft w:val="0"/>
      <w:marRight w:val="0"/>
      <w:marTop w:val="0"/>
      <w:marBottom w:val="0"/>
      <w:divBdr>
        <w:top w:val="none" w:sz="0" w:space="0" w:color="auto"/>
        <w:left w:val="none" w:sz="0" w:space="0" w:color="auto"/>
        <w:bottom w:val="none" w:sz="0" w:space="0" w:color="auto"/>
        <w:right w:val="none" w:sz="0" w:space="0" w:color="auto"/>
      </w:divBdr>
    </w:div>
    <w:div w:id="1428888480">
      <w:bodyDiv w:val="1"/>
      <w:marLeft w:val="0"/>
      <w:marRight w:val="0"/>
      <w:marTop w:val="0"/>
      <w:marBottom w:val="0"/>
      <w:divBdr>
        <w:top w:val="none" w:sz="0" w:space="0" w:color="auto"/>
        <w:left w:val="none" w:sz="0" w:space="0" w:color="auto"/>
        <w:bottom w:val="none" w:sz="0" w:space="0" w:color="auto"/>
        <w:right w:val="none" w:sz="0" w:space="0" w:color="auto"/>
      </w:divBdr>
    </w:div>
    <w:div w:id="1444032069">
      <w:bodyDiv w:val="1"/>
      <w:marLeft w:val="0"/>
      <w:marRight w:val="0"/>
      <w:marTop w:val="0"/>
      <w:marBottom w:val="0"/>
      <w:divBdr>
        <w:top w:val="none" w:sz="0" w:space="0" w:color="auto"/>
        <w:left w:val="none" w:sz="0" w:space="0" w:color="auto"/>
        <w:bottom w:val="none" w:sz="0" w:space="0" w:color="auto"/>
        <w:right w:val="none" w:sz="0" w:space="0" w:color="auto"/>
      </w:divBdr>
    </w:div>
    <w:div w:id="1451826401">
      <w:bodyDiv w:val="1"/>
      <w:marLeft w:val="0"/>
      <w:marRight w:val="0"/>
      <w:marTop w:val="0"/>
      <w:marBottom w:val="0"/>
      <w:divBdr>
        <w:top w:val="none" w:sz="0" w:space="0" w:color="auto"/>
        <w:left w:val="none" w:sz="0" w:space="0" w:color="auto"/>
        <w:bottom w:val="none" w:sz="0" w:space="0" w:color="auto"/>
        <w:right w:val="none" w:sz="0" w:space="0" w:color="auto"/>
      </w:divBdr>
      <w:divsChild>
        <w:div w:id="1745488504">
          <w:marLeft w:val="864"/>
          <w:marRight w:val="0"/>
          <w:marTop w:val="0"/>
          <w:marBottom w:val="120"/>
          <w:divBdr>
            <w:top w:val="none" w:sz="0" w:space="0" w:color="auto"/>
            <w:left w:val="none" w:sz="0" w:space="0" w:color="auto"/>
            <w:bottom w:val="none" w:sz="0" w:space="0" w:color="auto"/>
            <w:right w:val="none" w:sz="0" w:space="0" w:color="auto"/>
          </w:divBdr>
        </w:div>
        <w:div w:id="770779751">
          <w:marLeft w:val="864"/>
          <w:marRight w:val="0"/>
          <w:marTop w:val="0"/>
          <w:marBottom w:val="120"/>
          <w:divBdr>
            <w:top w:val="none" w:sz="0" w:space="0" w:color="auto"/>
            <w:left w:val="none" w:sz="0" w:space="0" w:color="auto"/>
            <w:bottom w:val="none" w:sz="0" w:space="0" w:color="auto"/>
            <w:right w:val="none" w:sz="0" w:space="0" w:color="auto"/>
          </w:divBdr>
        </w:div>
      </w:divsChild>
    </w:div>
    <w:div w:id="1485661056">
      <w:bodyDiv w:val="1"/>
      <w:marLeft w:val="0"/>
      <w:marRight w:val="0"/>
      <w:marTop w:val="0"/>
      <w:marBottom w:val="0"/>
      <w:divBdr>
        <w:top w:val="none" w:sz="0" w:space="0" w:color="auto"/>
        <w:left w:val="none" w:sz="0" w:space="0" w:color="auto"/>
        <w:bottom w:val="none" w:sz="0" w:space="0" w:color="auto"/>
        <w:right w:val="none" w:sz="0" w:space="0" w:color="auto"/>
      </w:divBdr>
    </w:div>
    <w:div w:id="1500805812">
      <w:bodyDiv w:val="1"/>
      <w:marLeft w:val="0"/>
      <w:marRight w:val="0"/>
      <w:marTop w:val="0"/>
      <w:marBottom w:val="0"/>
      <w:divBdr>
        <w:top w:val="none" w:sz="0" w:space="0" w:color="auto"/>
        <w:left w:val="none" w:sz="0" w:space="0" w:color="auto"/>
        <w:bottom w:val="none" w:sz="0" w:space="0" w:color="auto"/>
        <w:right w:val="none" w:sz="0" w:space="0" w:color="auto"/>
      </w:divBdr>
    </w:div>
    <w:div w:id="1511411361">
      <w:bodyDiv w:val="1"/>
      <w:marLeft w:val="0"/>
      <w:marRight w:val="0"/>
      <w:marTop w:val="0"/>
      <w:marBottom w:val="0"/>
      <w:divBdr>
        <w:top w:val="none" w:sz="0" w:space="0" w:color="auto"/>
        <w:left w:val="none" w:sz="0" w:space="0" w:color="auto"/>
        <w:bottom w:val="none" w:sz="0" w:space="0" w:color="auto"/>
        <w:right w:val="none" w:sz="0" w:space="0" w:color="auto"/>
      </w:divBdr>
    </w:div>
    <w:div w:id="1558129906">
      <w:bodyDiv w:val="1"/>
      <w:marLeft w:val="0"/>
      <w:marRight w:val="0"/>
      <w:marTop w:val="0"/>
      <w:marBottom w:val="0"/>
      <w:divBdr>
        <w:top w:val="none" w:sz="0" w:space="0" w:color="auto"/>
        <w:left w:val="none" w:sz="0" w:space="0" w:color="auto"/>
        <w:bottom w:val="none" w:sz="0" w:space="0" w:color="auto"/>
        <w:right w:val="none" w:sz="0" w:space="0" w:color="auto"/>
      </w:divBdr>
    </w:div>
    <w:div w:id="1606376367">
      <w:bodyDiv w:val="1"/>
      <w:marLeft w:val="0"/>
      <w:marRight w:val="0"/>
      <w:marTop w:val="0"/>
      <w:marBottom w:val="0"/>
      <w:divBdr>
        <w:top w:val="none" w:sz="0" w:space="0" w:color="auto"/>
        <w:left w:val="none" w:sz="0" w:space="0" w:color="auto"/>
        <w:bottom w:val="none" w:sz="0" w:space="0" w:color="auto"/>
        <w:right w:val="none" w:sz="0" w:space="0" w:color="auto"/>
      </w:divBdr>
    </w:div>
    <w:div w:id="1628580477">
      <w:bodyDiv w:val="1"/>
      <w:marLeft w:val="0"/>
      <w:marRight w:val="0"/>
      <w:marTop w:val="0"/>
      <w:marBottom w:val="0"/>
      <w:divBdr>
        <w:top w:val="none" w:sz="0" w:space="0" w:color="auto"/>
        <w:left w:val="none" w:sz="0" w:space="0" w:color="auto"/>
        <w:bottom w:val="none" w:sz="0" w:space="0" w:color="auto"/>
        <w:right w:val="none" w:sz="0" w:space="0" w:color="auto"/>
      </w:divBdr>
    </w:div>
    <w:div w:id="1696929413">
      <w:bodyDiv w:val="1"/>
      <w:marLeft w:val="0"/>
      <w:marRight w:val="0"/>
      <w:marTop w:val="0"/>
      <w:marBottom w:val="0"/>
      <w:divBdr>
        <w:top w:val="none" w:sz="0" w:space="0" w:color="auto"/>
        <w:left w:val="none" w:sz="0" w:space="0" w:color="auto"/>
        <w:bottom w:val="none" w:sz="0" w:space="0" w:color="auto"/>
        <w:right w:val="none" w:sz="0" w:space="0" w:color="auto"/>
      </w:divBdr>
    </w:div>
    <w:div w:id="1702320316">
      <w:bodyDiv w:val="1"/>
      <w:marLeft w:val="0"/>
      <w:marRight w:val="0"/>
      <w:marTop w:val="0"/>
      <w:marBottom w:val="0"/>
      <w:divBdr>
        <w:top w:val="none" w:sz="0" w:space="0" w:color="auto"/>
        <w:left w:val="none" w:sz="0" w:space="0" w:color="auto"/>
        <w:bottom w:val="none" w:sz="0" w:space="0" w:color="auto"/>
        <w:right w:val="none" w:sz="0" w:space="0" w:color="auto"/>
      </w:divBdr>
      <w:divsChild>
        <w:div w:id="107427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3356">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75636139">
      <w:bodyDiv w:val="1"/>
      <w:marLeft w:val="0"/>
      <w:marRight w:val="0"/>
      <w:marTop w:val="0"/>
      <w:marBottom w:val="0"/>
      <w:divBdr>
        <w:top w:val="none" w:sz="0" w:space="0" w:color="auto"/>
        <w:left w:val="none" w:sz="0" w:space="0" w:color="auto"/>
        <w:bottom w:val="none" w:sz="0" w:space="0" w:color="auto"/>
        <w:right w:val="none" w:sz="0" w:space="0" w:color="auto"/>
      </w:divBdr>
      <w:divsChild>
        <w:div w:id="203051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1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370094">
      <w:bodyDiv w:val="1"/>
      <w:marLeft w:val="0"/>
      <w:marRight w:val="0"/>
      <w:marTop w:val="0"/>
      <w:marBottom w:val="0"/>
      <w:divBdr>
        <w:top w:val="none" w:sz="0" w:space="0" w:color="auto"/>
        <w:left w:val="none" w:sz="0" w:space="0" w:color="auto"/>
        <w:bottom w:val="none" w:sz="0" w:space="0" w:color="auto"/>
        <w:right w:val="none" w:sz="0" w:space="0" w:color="auto"/>
      </w:divBdr>
    </w:div>
    <w:div w:id="1880971205">
      <w:bodyDiv w:val="1"/>
      <w:marLeft w:val="0"/>
      <w:marRight w:val="0"/>
      <w:marTop w:val="0"/>
      <w:marBottom w:val="0"/>
      <w:divBdr>
        <w:top w:val="none" w:sz="0" w:space="0" w:color="auto"/>
        <w:left w:val="none" w:sz="0" w:space="0" w:color="auto"/>
        <w:bottom w:val="none" w:sz="0" w:space="0" w:color="auto"/>
        <w:right w:val="none" w:sz="0" w:space="0" w:color="auto"/>
      </w:divBdr>
      <w:divsChild>
        <w:div w:id="196674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199658">
      <w:bodyDiv w:val="1"/>
      <w:marLeft w:val="0"/>
      <w:marRight w:val="0"/>
      <w:marTop w:val="0"/>
      <w:marBottom w:val="0"/>
      <w:divBdr>
        <w:top w:val="none" w:sz="0" w:space="0" w:color="auto"/>
        <w:left w:val="none" w:sz="0" w:space="0" w:color="auto"/>
        <w:bottom w:val="none" w:sz="0" w:space="0" w:color="auto"/>
        <w:right w:val="none" w:sz="0" w:space="0" w:color="auto"/>
      </w:divBdr>
    </w:div>
    <w:div w:id="1973972658">
      <w:bodyDiv w:val="1"/>
      <w:marLeft w:val="0"/>
      <w:marRight w:val="0"/>
      <w:marTop w:val="0"/>
      <w:marBottom w:val="0"/>
      <w:divBdr>
        <w:top w:val="none" w:sz="0" w:space="0" w:color="auto"/>
        <w:left w:val="none" w:sz="0" w:space="0" w:color="auto"/>
        <w:bottom w:val="none" w:sz="0" w:space="0" w:color="auto"/>
        <w:right w:val="none" w:sz="0" w:space="0" w:color="auto"/>
      </w:divBdr>
    </w:div>
    <w:div w:id="21142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7F38-31C1-47FB-B1E1-8D2C69AC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1413</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Kochalska Halina</dc:creator>
  <cp:keywords/>
  <dc:description/>
  <cp:lastModifiedBy>Borowiecka Diana</cp:lastModifiedBy>
  <cp:revision>18</cp:revision>
  <dcterms:created xsi:type="dcterms:W3CDTF">2026-06-24T18:50:00Z</dcterms:created>
  <dcterms:modified xsi:type="dcterms:W3CDTF">2026-07-01T13:04:00Z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4d3b02ec,1ffd0a3a,1bba3590</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2023-11-30T22:50:52Z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efca1cbd-500e-4a04-bf70-2db71337dd38</vt:lpwstr>
  </property>
  <property fmtid="{D5CDD505-2E9C-101B-9397-08002B2CF9AE}" pid="11" name="MSIP_Label_1391a466-f120-4668-a5e5-7af4d8a99d82_ContentBits">
    <vt:lpwstr>2</vt:lpwstr>
  </property>
</Properties>
</file>