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98A4" w14:textId="103A7342" w:rsidR="004E5154" w:rsidRPr="005E46A3" w:rsidRDefault="00C66944" w:rsidP="004E5154">
      <w:pPr>
        <w:spacing w:line="240" w:lineRule="auto"/>
        <w:jc w:val="center"/>
        <w:rPr>
          <w:b/>
          <w:bCs/>
          <w:sz w:val="2"/>
          <w:szCs w:val="2"/>
        </w:rPr>
      </w:pPr>
      <w:r w:rsidRPr="000F105E">
        <w:rPr>
          <w:b/>
          <w:bCs/>
          <w:sz w:val="42"/>
          <w:szCs w:val="42"/>
        </w:rPr>
        <w:t>K</w:t>
      </w:r>
      <w:r>
        <w:rPr>
          <w:b/>
          <w:bCs/>
          <w:sz w:val="42"/>
          <w:szCs w:val="42"/>
        </w:rPr>
        <w:t>PMG</w:t>
      </w:r>
      <w:r w:rsidRPr="000F105E">
        <w:rPr>
          <w:b/>
          <w:bCs/>
          <w:sz w:val="42"/>
          <w:szCs w:val="42"/>
        </w:rPr>
        <w:t xml:space="preserve"> </w:t>
      </w:r>
      <w:proofErr w:type="spellStart"/>
      <w:r>
        <w:rPr>
          <w:b/>
          <w:bCs/>
          <w:sz w:val="42"/>
          <w:szCs w:val="42"/>
        </w:rPr>
        <w:t>Law</w:t>
      </w:r>
      <w:proofErr w:type="spellEnd"/>
      <w:r w:rsidRPr="000F105E">
        <w:rPr>
          <w:b/>
          <w:bCs/>
          <w:sz w:val="42"/>
          <w:szCs w:val="42"/>
        </w:rPr>
        <w:t xml:space="preserve"> chega ao mercado </w:t>
      </w:r>
      <w:r w:rsidR="00331636" w:rsidRPr="00EF6811">
        <w:rPr>
          <w:b/>
          <w:bCs/>
          <w:sz w:val="42"/>
          <w:szCs w:val="42"/>
        </w:rPr>
        <w:t>com uma proposta diferenciadora n</w:t>
      </w:r>
      <w:r w:rsidR="00F31A8B">
        <w:rPr>
          <w:b/>
          <w:bCs/>
          <w:sz w:val="42"/>
          <w:szCs w:val="42"/>
        </w:rPr>
        <w:t>a advocacia e assessoria jurídica</w:t>
      </w:r>
    </w:p>
    <w:p w14:paraId="645EB254" w14:textId="77777777" w:rsidR="005E46A3" w:rsidRPr="005E46A3" w:rsidRDefault="005E46A3" w:rsidP="004E5154">
      <w:pPr>
        <w:spacing w:line="360" w:lineRule="auto"/>
        <w:jc w:val="center"/>
        <w:rPr>
          <w:rFonts w:ascii="Arial" w:hAnsi="Arial" w:cs="Arial"/>
          <w:i/>
          <w:iCs/>
          <w:sz w:val="2"/>
          <w:szCs w:val="2"/>
        </w:rPr>
      </w:pPr>
    </w:p>
    <w:p w14:paraId="04A98F03" w14:textId="41EBE12F" w:rsidR="004E5154" w:rsidRPr="005E46A3" w:rsidRDefault="00B02E77" w:rsidP="004E5154">
      <w:pPr>
        <w:spacing w:line="360" w:lineRule="auto"/>
        <w:jc w:val="center"/>
        <w:rPr>
          <w:rFonts w:ascii="Arial" w:hAnsi="Arial" w:cs="Arial"/>
          <w:i/>
          <w:iCs/>
          <w:sz w:val="2"/>
          <w:szCs w:val="2"/>
        </w:rPr>
      </w:pPr>
      <w:r>
        <w:rPr>
          <w:rFonts w:ascii="Arial" w:hAnsi="Arial" w:cs="Arial"/>
          <w:i/>
          <w:iCs/>
        </w:rPr>
        <w:t xml:space="preserve">A KPMG </w:t>
      </w:r>
      <w:proofErr w:type="spellStart"/>
      <w:r>
        <w:rPr>
          <w:rFonts w:ascii="Arial" w:hAnsi="Arial" w:cs="Arial"/>
          <w:i/>
          <w:iCs/>
        </w:rPr>
        <w:t>Law</w:t>
      </w:r>
      <w:proofErr w:type="spellEnd"/>
      <w:r w:rsidR="00C46283" w:rsidRPr="00C46283">
        <w:rPr>
          <w:rFonts w:ascii="Arial" w:hAnsi="Arial" w:cs="Arial"/>
          <w:i/>
          <w:iCs/>
        </w:rPr>
        <w:t xml:space="preserve"> arranca com presença</w:t>
      </w:r>
      <w:r w:rsidR="00F75D60">
        <w:rPr>
          <w:rFonts w:ascii="Arial" w:hAnsi="Arial" w:cs="Arial"/>
          <w:i/>
          <w:iCs/>
        </w:rPr>
        <w:t xml:space="preserve"> forte</w:t>
      </w:r>
      <w:r w:rsidR="00C46283" w:rsidRPr="00C46283">
        <w:rPr>
          <w:rFonts w:ascii="Arial" w:hAnsi="Arial" w:cs="Arial"/>
          <w:i/>
          <w:iCs/>
        </w:rPr>
        <w:t xml:space="preserve"> em Lisboa e no Porto e aposta </w:t>
      </w:r>
      <w:r w:rsidR="000D7913">
        <w:rPr>
          <w:rFonts w:ascii="Arial" w:hAnsi="Arial" w:cs="Arial"/>
          <w:i/>
          <w:iCs/>
        </w:rPr>
        <w:t xml:space="preserve">na </w:t>
      </w:r>
      <w:r w:rsidR="00C46283" w:rsidRPr="00C46283">
        <w:rPr>
          <w:rFonts w:ascii="Arial" w:hAnsi="Arial" w:cs="Arial"/>
          <w:i/>
          <w:iCs/>
        </w:rPr>
        <w:t xml:space="preserve">excelência </w:t>
      </w:r>
      <w:r w:rsidR="00F7791F">
        <w:rPr>
          <w:rFonts w:ascii="Arial" w:hAnsi="Arial" w:cs="Arial"/>
          <w:i/>
          <w:iCs/>
        </w:rPr>
        <w:t>técnica</w:t>
      </w:r>
      <w:r w:rsidR="00C46283" w:rsidRPr="00C46283">
        <w:rPr>
          <w:rFonts w:ascii="Arial" w:hAnsi="Arial" w:cs="Arial"/>
          <w:i/>
          <w:iCs/>
        </w:rPr>
        <w:t xml:space="preserve">, multidisciplinariedade, </w:t>
      </w:r>
      <w:r w:rsidR="00F7791F">
        <w:rPr>
          <w:rFonts w:ascii="Arial" w:hAnsi="Arial" w:cs="Arial"/>
          <w:i/>
          <w:iCs/>
        </w:rPr>
        <w:t>presença global</w:t>
      </w:r>
      <w:r w:rsidR="00F75D60">
        <w:rPr>
          <w:rFonts w:ascii="Arial" w:hAnsi="Arial" w:cs="Arial"/>
          <w:i/>
          <w:iCs/>
        </w:rPr>
        <w:t xml:space="preserve"> e tecnologia</w:t>
      </w:r>
      <w:r w:rsidR="004E5154" w:rsidRPr="004E5154">
        <w:rPr>
          <w:rFonts w:ascii="Arial" w:hAnsi="Arial" w:cs="Arial"/>
          <w:i/>
          <w:iCs/>
        </w:rPr>
        <w:t>.</w:t>
      </w:r>
    </w:p>
    <w:p w14:paraId="44B82D4F" w14:textId="77777777" w:rsidR="005E46A3" w:rsidRPr="005E46A3" w:rsidRDefault="005E46A3" w:rsidP="00373D36">
      <w:pPr>
        <w:spacing w:after="120" w:line="36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14:paraId="7D547B69" w14:textId="23CE4DC7" w:rsidR="002F29FE" w:rsidRPr="002F29FE" w:rsidRDefault="00EE0181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800FC">
        <w:rPr>
          <w:rFonts w:ascii="Arial" w:hAnsi="Arial" w:cs="Arial"/>
          <w:b/>
          <w:bCs/>
          <w:sz w:val="18"/>
          <w:szCs w:val="18"/>
        </w:rPr>
        <w:t xml:space="preserve">Lisboa, </w:t>
      </w:r>
      <w:r w:rsidR="007F34DA">
        <w:rPr>
          <w:rFonts w:ascii="Arial" w:hAnsi="Arial" w:cs="Arial"/>
          <w:b/>
          <w:bCs/>
          <w:sz w:val="18"/>
          <w:szCs w:val="18"/>
        </w:rPr>
        <w:t xml:space="preserve">26 </w:t>
      </w:r>
      <w:r w:rsidR="00373D36">
        <w:rPr>
          <w:rFonts w:ascii="Arial" w:hAnsi="Arial" w:cs="Arial"/>
          <w:b/>
          <w:bCs/>
          <w:sz w:val="18"/>
          <w:szCs w:val="18"/>
        </w:rPr>
        <w:t xml:space="preserve">de junho </w:t>
      </w:r>
      <w:r w:rsidRPr="00C800FC">
        <w:rPr>
          <w:rFonts w:ascii="Arial" w:hAnsi="Arial" w:cs="Arial"/>
          <w:b/>
          <w:bCs/>
          <w:sz w:val="18"/>
          <w:szCs w:val="18"/>
        </w:rPr>
        <w:t>de 202</w:t>
      </w:r>
      <w:r w:rsidR="00E46E44" w:rsidRPr="00C800FC">
        <w:rPr>
          <w:rFonts w:ascii="Arial" w:hAnsi="Arial" w:cs="Arial"/>
          <w:b/>
          <w:bCs/>
          <w:sz w:val="18"/>
          <w:szCs w:val="18"/>
        </w:rPr>
        <w:t>6</w:t>
      </w:r>
      <w:r w:rsidR="00A30E99">
        <w:rPr>
          <w:rFonts w:ascii="Arial" w:hAnsi="Arial" w:cs="Arial"/>
          <w:sz w:val="18"/>
          <w:szCs w:val="18"/>
        </w:rPr>
        <w:t xml:space="preserve"> </w:t>
      </w:r>
      <w:r w:rsidR="00A30E99" w:rsidRPr="00A30E99">
        <w:rPr>
          <w:rFonts w:ascii="Arial" w:hAnsi="Arial" w:cs="Arial"/>
          <w:sz w:val="18"/>
          <w:szCs w:val="18"/>
        </w:rPr>
        <w:t xml:space="preserve">– </w:t>
      </w:r>
      <w:r w:rsidR="002F29FE" w:rsidRPr="002F29FE">
        <w:rPr>
          <w:rFonts w:ascii="Arial" w:hAnsi="Arial" w:cs="Arial"/>
          <w:sz w:val="18"/>
          <w:szCs w:val="18"/>
        </w:rPr>
        <w:t>A KPMG em Portugal anunci</w:t>
      </w:r>
      <w:r w:rsidR="000D7913">
        <w:rPr>
          <w:rFonts w:ascii="Arial" w:hAnsi="Arial" w:cs="Arial"/>
          <w:sz w:val="18"/>
          <w:szCs w:val="18"/>
        </w:rPr>
        <w:t xml:space="preserve">a </w:t>
      </w:r>
      <w:r w:rsidR="002F29FE" w:rsidRPr="002F29FE">
        <w:rPr>
          <w:rFonts w:ascii="Arial" w:hAnsi="Arial" w:cs="Arial"/>
          <w:sz w:val="18"/>
          <w:szCs w:val="18"/>
        </w:rPr>
        <w:t xml:space="preserve">o lançamento da KPMG </w:t>
      </w:r>
      <w:proofErr w:type="spellStart"/>
      <w:r w:rsidR="002F29FE" w:rsidRPr="002F29FE">
        <w:rPr>
          <w:rFonts w:ascii="Arial" w:hAnsi="Arial" w:cs="Arial"/>
          <w:sz w:val="18"/>
          <w:szCs w:val="18"/>
        </w:rPr>
        <w:t>Law</w:t>
      </w:r>
      <w:proofErr w:type="spellEnd"/>
      <w:r w:rsidR="003A7CA6">
        <w:rPr>
          <w:rFonts w:ascii="Arial" w:hAnsi="Arial" w:cs="Arial"/>
          <w:sz w:val="18"/>
          <w:szCs w:val="18"/>
        </w:rPr>
        <w:t xml:space="preserve">, uma sociedade de advogados que </w:t>
      </w:r>
      <w:r w:rsidR="003A7CA6" w:rsidRPr="002F29FE">
        <w:rPr>
          <w:rFonts w:ascii="Arial" w:hAnsi="Arial" w:cs="Arial"/>
          <w:sz w:val="18"/>
          <w:szCs w:val="18"/>
        </w:rPr>
        <w:t xml:space="preserve">chega ao mercado com a ambição de se afirmar como uma proposta diferenciadora no setor jurídico português, combinando </w:t>
      </w:r>
      <w:r w:rsidR="003A7CA6">
        <w:rPr>
          <w:rFonts w:ascii="Arial" w:hAnsi="Arial" w:cs="Arial"/>
          <w:sz w:val="18"/>
          <w:szCs w:val="18"/>
        </w:rPr>
        <w:t xml:space="preserve">a </w:t>
      </w:r>
      <w:r w:rsidR="003A7CA6" w:rsidRPr="002F29FE">
        <w:rPr>
          <w:rFonts w:ascii="Arial" w:hAnsi="Arial" w:cs="Arial"/>
          <w:sz w:val="18"/>
          <w:szCs w:val="18"/>
        </w:rPr>
        <w:t xml:space="preserve">excelência técnica, </w:t>
      </w:r>
      <w:r w:rsidR="003A7CA6">
        <w:rPr>
          <w:rFonts w:ascii="Arial" w:hAnsi="Arial" w:cs="Arial"/>
          <w:sz w:val="18"/>
          <w:szCs w:val="18"/>
        </w:rPr>
        <w:t xml:space="preserve">o </w:t>
      </w:r>
      <w:r w:rsidR="003A7CA6" w:rsidRPr="002F29FE">
        <w:rPr>
          <w:rFonts w:ascii="Arial" w:hAnsi="Arial" w:cs="Arial"/>
          <w:sz w:val="18"/>
          <w:szCs w:val="18"/>
        </w:rPr>
        <w:t xml:space="preserve">conhecimento setorial, </w:t>
      </w:r>
      <w:r w:rsidR="003A7CA6">
        <w:rPr>
          <w:rFonts w:ascii="Arial" w:hAnsi="Arial" w:cs="Arial"/>
          <w:sz w:val="18"/>
          <w:szCs w:val="18"/>
        </w:rPr>
        <w:t xml:space="preserve">a </w:t>
      </w:r>
      <w:r w:rsidR="003A7CA6" w:rsidRPr="002F29FE">
        <w:rPr>
          <w:rFonts w:ascii="Arial" w:hAnsi="Arial" w:cs="Arial"/>
          <w:sz w:val="18"/>
          <w:szCs w:val="18"/>
        </w:rPr>
        <w:t>integração internacional e</w:t>
      </w:r>
      <w:r w:rsidR="003A7CA6">
        <w:rPr>
          <w:rFonts w:ascii="Arial" w:hAnsi="Arial" w:cs="Arial"/>
          <w:sz w:val="18"/>
          <w:szCs w:val="18"/>
        </w:rPr>
        <w:t xml:space="preserve"> a visão multidisciplinar, através de</w:t>
      </w:r>
      <w:r w:rsidR="003A7CA6" w:rsidRPr="002F29FE">
        <w:rPr>
          <w:rFonts w:ascii="Arial" w:hAnsi="Arial" w:cs="Arial"/>
          <w:sz w:val="18"/>
          <w:szCs w:val="18"/>
        </w:rPr>
        <w:t xml:space="preserve"> uma articulação direta com as competências de </w:t>
      </w:r>
      <w:proofErr w:type="spellStart"/>
      <w:r w:rsidR="003A7CA6" w:rsidRPr="003E4621">
        <w:rPr>
          <w:rFonts w:ascii="Arial" w:hAnsi="Arial" w:cs="Arial"/>
          <w:i/>
          <w:iCs/>
          <w:sz w:val="18"/>
          <w:szCs w:val="18"/>
        </w:rPr>
        <w:t>Advisory</w:t>
      </w:r>
      <w:proofErr w:type="spellEnd"/>
      <w:r w:rsidR="003A7CA6" w:rsidRPr="003E4621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3A7CA6" w:rsidRPr="003E4621">
        <w:rPr>
          <w:rFonts w:ascii="Arial" w:hAnsi="Arial" w:cs="Arial"/>
          <w:i/>
          <w:iCs/>
          <w:sz w:val="18"/>
          <w:szCs w:val="18"/>
        </w:rPr>
        <w:t>Assurance</w:t>
      </w:r>
      <w:proofErr w:type="spellEnd"/>
      <w:r w:rsidR="003A7CA6" w:rsidRPr="002F29FE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3A7CA6" w:rsidRPr="003E4621">
        <w:rPr>
          <w:rFonts w:ascii="Arial" w:hAnsi="Arial" w:cs="Arial"/>
          <w:i/>
          <w:iCs/>
          <w:sz w:val="18"/>
          <w:szCs w:val="18"/>
        </w:rPr>
        <w:t>Tax</w:t>
      </w:r>
      <w:proofErr w:type="spellEnd"/>
      <w:r w:rsidR="003A7CA6" w:rsidRPr="002F29FE">
        <w:rPr>
          <w:rFonts w:ascii="Arial" w:hAnsi="Arial" w:cs="Arial"/>
          <w:sz w:val="18"/>
          <w:szCs w:val="18"/>
        </w:rPr>
        <w:t xml:space="preserve"> da KPMG</w:t>
      </w:r>
      <w:r w:rsidR="003B26D1">
        <w:rPr>
          <w:rFonts w:ascii="Arial" w:hAnsi="Arial" w:cs="Arial"/>
          <w:sz w:val="18"/>
          <w:szCs w:val="18"/>
        </w:rPr>
        <w:t>.</w:t>
      </w:r>
    </w:p>
    <w:p w14:paraId="2D0F69A0" w14:textId="77777777" w:rsidR="002F29FE" w:rsidRPr="008924EB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529D8527" w14:textId="4DB35CD8" w:rsidR="00ED49F6" w:rsidRPr="009F2209" w:rsidRDefault="00ED49F6" w:rsidP="00ED49F6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66AB3">
        <w:rPr>
          <w:rFonts w:ascii="Arial" w:hAnsi="Arial" w:cs="Arial"/>
          <w:i/>
          <w:iCs/>
          <w:sz w:val="18"/>
          <w:szCs w:val="18"/>
        </w:rPr>
        <w:t>“</w:t>
      </w:r>
      <w:r>
        <w:rPr>
          <w:rFonts w:ascii="Arial" w:hAnsi="Arial" w:cs="Arial"/>
          <w:i/>
          <w:iCs/>
          <w:sz w:val="18"/>
          <w:szCs w:val="18"/>
        </w:rPr>
        <w:t>Este é</w:t>
      </w:r>
      <w:r w:rsidRPr="00266AB3">
        <w:rPr>
          <w:rFonts w:ascii="Arial" w:hAnsi="Arial" w:cs="Arial"/>
          <w:i/>
          <w:iCs/>
          <w:sz w:val="18"/>
          <w:szCs w:val="18"/>
        </w:rPr>
        <w:t xml:space="preserve"> um passo estratégico na evolução da KPMG em Portugal, reforçando a nossa capacidade de oferecer aos clientes uma resposta verdadeiramente integrada e diferenciada aos desafios cada vez mais complexos que enfrentam. A área jurídica deixou de estar isolada e passou a estar integrada nas decisões de negócio, em articulação com dimensões fiscais, financeiras, regulatórias e tecnológicas. Com a KPMG </w:t>
      </w:r>
      <w:proofErr w:type="spellStart"/>
      <w:r w:rsidRPr="00266AB3">
        <w:rPr>
          <w:rFonts w:ascii="Arial" w:hAnsi="Arial" w:cs="Arial"/>
          <w:i/>
          <w:iCs/>
          <w:sz w:val="18"/>
          <w:szCs w:val="18"/>
        </w:rPr>
        <w:t>Law</w:t>
      </w:r>
      <w:proofErr w:type="spellEnd"/>
      <w:r w:rsidRPr="00266AB3">
        <w:rPr>
          <w:rFonts w:ascii="Arial" w:hAnsi="Arial" w:cs="Arial"/>
          <w:i/>
          <w:iCs/>
          <w:sz w:val="18"/>
          <w:szCs w:val="18"/>
        </w:rPr>
        <w:t xml:space="preserve">, aprofundamos essa integração e posicionamo-nos para apoiar os nossos clientes de forma ainda mais completa”, </w:t>
      </w:r>
      <w:r w:rsidRPr="009F2209">
        <w:rPr>
          <w:rFonts w:ascii="Arial" w:hAnsi="Arial" w:cs="Arial"/>
          <w:sz w:val="18"/>
          <w:szCs w:val="18"/>
        </w:rPr>
        <w:t xml:space="preserve">destaca Vitor Ribeirinho, </w:t>
      </w:r>
      <w:proofErr w:type="spellStart"/>
      <w:r w:rsidRPr="009F2209">
        <w:rPr>
          <w:rFonts w:ascii="Arial" w:hAnsi="Arial" w:cs="Arial"/>
          <w:sz w:val="18"/>
          <w:szCs w:val="18"/>
        </w:rPr>
        <w:t>Senior</w:t>
      </w:r>
      <w:proofErr w:type="spellEnd"/>
      <w:r w:rsidRPr="009F220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F2209">
        <w:rPr>
          <w:rFonts w:ascii="Arial" w:hAnsi="Arial" w:cs="Arial"/>
          <w:sz w:val="18"/>
          <w:szCs w:val="18"/>
        </w:rPr>
        <w:t>Partner</w:t>
      </w:r>
      <w:proofErr w:type="spellEnd"/>
      <w:r w:rsidRPr="009F2209">
        <w:rPr>
          <w:rFonts w:ascii="Arial" w:hAnsi="Arial" w:cs="Arial"/>
          <w:sz w:val="18"/>
          <w:szCs w:val="18"/>
        </w:rPr>
        <w:t>/CEO da KPMG em Portugal.</w:t>
      </w:r>
    </w:p>
    <w:p w14:paraId="1DD7A7AD" w14:textId="19B86C04" w:rsidR="002F29FE" w:rsidRDefault="002F29FE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F29FE">
        <w:rPr>
          <w:rFonts w:ascii="Arial" w:hAnsi="Arial" w:cs="Arial"/>
          <w:sz w:val="18"/>
          <w:szCs w:val="18"/>
        </w:rPr>
        <w:t xml:space="preserve">Mais do que acrescentar uma nova área de serviços à sua oferta, a KPMG pretende responder à evolução das necessidades das empresas que enfrentam hoje desafios jurídicos, regulatórios, financeiros, tecnológicos e operacionais cada vez mais interligados. Neste contexto, a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 </w:t>
      </w:r>
      <w:r w:rsidR="00E939EE">
        <w:rPr>
          <w:rFonts w:ascii="Arial" w:hAnsi="Arial" w:cs="Arial"/>
          <w:sz w:val="18"/>
          <w:szCs w:val="18"/>
        </w:rPr>
        <w:t>surge</w:t>
      </w:r>
      <w:r w:rsidRPr="002F29FE">
        <w:rPr>
          <w:rFonts w:ascii="Arial" w:hAnsi="Arial" w:cs="Arial"/>
          <w:sz w:val="18"/>
          <w:szCs w:val="18"/>
        </w:rPr>
        <w:t xml:space="preserve"> com o objetivo de apoiar </w:t>
      </w:r>
      <w:r w:rsidR="00EF6811">
        <w:rPr>
          <w:rFonts w:ascii="Arial" w:hAnsi="Arial" w:cs="Arial"/>
          <w:sz w:val="18"/>
          <w:szCs w:val="18"/>
        </w:rPr>
        <w:t xml:space="preserve">as </w:t>
      </w:r>
      <w:r w:rsidRPr="002F29FE">
        <w:rPr>
          <w:rFonts w:ascii="Arial" w:hAnsi="Arial" w:cs="Arial"/>
          <w:sz w:val="18"/>
          <w:szCs w:val="18"/>
        </w:rPr>
        <w:t>organizações</w:t>
      </w:r>
      <w:r w:rsidR="003A7CA6">
        <w:rPr>
          <w:rFonts w:ascii="Arial" w:hAnsi="Arial" w:cs="Arial"/>
          <w:sz w:val="18"/>
          <w:szCs w:val="18"/>
        </w:rPr>
        <w:t>, em especial quando estas são chamadas a tomar</w:t>
      </w:r>
      <w:r w:rsidRPr="002F29FE">
        <w:rPr>
          <w:rFonts w:ascii="Arial" w:hAnsi="Arial" w:cs="Arial"/>
          <w:sz w:val="18"/>
          <w:szCs w:val="18"/>
        </w:rPr>
        <w:t xml:space="preserve"> decisões críticas, </w:t>
      </w:r>
      <w:r w:rsidR="003A7CA6">
        <w:rPr>
          <w:rFonts w:ascii="Arial" w:hAnsi="Arial" w:cs="Arial"/>
          <w:sz w:val="18"/>
          <w:szCs w:val="18"/>
        </w:rPr>
        <w:t xml:space="preserve">realizar </w:t>
      </w:r>
      <w:r w:rsidRPr="002F29FE">
        <w:rPr>
          <w:rFonts w:ascii="Arial" w:hAnsi="Arial" w:cs="Arial"/>
          <w:sz w:val="18"/>
          <w:szCs w:val="18"/>
        </w:rPr>
        <w:t xml:space="preserve">operações complexas e </w:t>
      </w:r>
      <w:r w:rsidR="003A7CA6">
        <w:rPr>
          <w:rFonts w:ascii="Arial" w:hAnsi="Arial" w:cs="Arial"/>
          <w:sz w:val="18"/>
          <w:szCs w:val="18"/>
        </w:rPr>
        <w:t xml:space="preserve">empreender </w:t>
      </w:r>
      <w:r w:rsidRPr="002F29FE">
        <w:rPr>
          <w:rFonts w:ascii="Arial" w:hAnsi="Arial" w:cs="Arial"/>
          <w:sz w:val="18"/>
          <w:szCs w:val="18"/>
        </w:rPr>
        <w:t>processos de transformação que exigem uma abordagem integrada e orientada para a criação de valor</w:t>
      </w:r>
      <w:r w:rsidR="00F76AA0">
        <w:rPr>
          <w:rFonts w:ascii="Arial" w:hAnsi="Arial" w:cs="Arial"/>
          <w:sz w:val="18"/>
          <w:szCs w:val="18"/>
        </w:rPr>
        <w:t xml:space="preserve">. </w:t>
      </w:r>
    </w:p>
    <w:p w14:paraId="75C5AF8C" w14:textId="20D2F6A9" w:rsidR="002F29FE" w:rsidRPr="00DF01A1" w:rsidRDefault="002F29FE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76AA0">
        <w:rPr>
          <w:rFonts w:ascii="Arial" w:hAnsi="Arial" w:cs="Arial"/>
          <w:i/>
          <w:iCs/>
          <w:sz w:val="18"/>
          <w:szCs w:val="18"/>
        </w:rPr>
        <w:t>“</w:t>
      </w:r>
      <w:r w:rsidR="000D7913">
        <w:rPr>
          <w:rFonts w:ascii="Arial" w:hAnsi="Arial" w:cs="Arial"/>
          <w:i/>
          <w:iCs/>
          <w:sz w:val="18"/>
          <w:szCs w:val="18"/>
        </w:rPr>
        <w:t>A</w:t>
      </w:r>
      <w:r w:rsidRPr="00F76AA0">
        <w:rPr>
          <w:rFonts w:ascii="Arial" w:hAnsi="Arial" w:cs="Arial"/>
          <w:i/>
          <w:iCs/>
          <w:sz w:val="18"/>
          <w:szCs w:val="18"/>
        </w:rPr>
        <w:t xml:space="preserve"> KPMG </w:t>
      </w:r>
      <w:proofErr w:type="spellStart"/>
      <w:r w:rsidRPr="00F76AA0">
        <w:rPr>
          <w:rFonts w:ascii="Arial" w:hAnsi="Arial" w:cs="Arial"/>
          <w:i/>
          <w:iCs/>
          <w:sz w:val="18"/>
          <w:szCs w:val="18"/>
        </w:rPr>
        <w:t>Law</w:t>
      </w:r>
      <w:proofErr w:type="spellEnd"/>
      <w:r w:rsidR="000E1F3A">
        <w:rPr>
          <w:rFonts w:ascii="Arial" w:hAnsi="Arial" w:cs="Arial"/>
          <w:i/>
          <w:iCs/>
          <w:sz w:val="18"/>
          <w:szCs w:val="18"/>
        </w:rPr>
        <w:t xml:space="preserve"> nasce</w:t>
      </w:r>
      <w:r w:rsidR="00F543F6">
        <w:rPr>
          <w:rFonts w:ascii="Arial" w:hAnsi="Arial" w:cs="Arial"/>
          <w:i/>
          <w:iCs/>
          <w:sz w:val="18"/>
          <w:szCs w:val="18"/>
        </w:rPr>
        <w:t xml:space="preserve"> </w:t>
      </w:r>
      <w:r w:rsidR="00B271FE" w:rsidRPr="00B271FE">
        <w:rPr>
          <w:rFonts w:ascii="Arial" w:hAnsi="Arial" w:cs="Arial"/>
          <w:i/>
          <w:iCs/>
          <w:sz w:val="18"/>
          <w:szCs w:val="18"/>
        </w:rPr>
        <w:t xml:space="preserve">porque existe espaço para uma proposta </w:t>
      </w:r>
      <w:r w:rsidR="00CE4D1A">
        <w:rPr>
          <w:rFonts w:ascii="Arial" w:hAnsi="Arial" w:cs="Arial"/>
          <w:i/>
          <w:iCs/>
          <w:sz w:val="18"/>
          <w:szCs w:val="18"/>
        </w:rPr>
        <w:t xml:space="preserve">de valor </w:t>
      </w:r>
      <w:r w:rsidR="00CE4D1A" w:rsidRPr="00B271FE">
        <w:rPr>
          <w:rFonts w:ascii="Arial" w:hAnsi="Arial" w:cs="Arial"/>
          <w:i/>
          <w:iCs/>
          <w:sz w:val="18"/>
          <w:szCs w:val="18"/>
        </w:rPr>
        <w:t>di</w:t>
      </w:r>
      <w:r w:rsidR="00CE4D1A">
        <w:rPr>
          <w:rFonts w:ascii="Arial" w:hAnsi="Arial" w:cs="Arial"/>
          <w:i/>
          <w:iCs/>
          <w:sz w:val="18"/>
          <w:szCs w:val="18"/>
        </w:rPr>
        <w:t>stinta</w:t>
      </w:r>
      <w:r w:rsidR="00B271FE" w:rsidRPr="00B271FE">
        <w:rPr>
          <w:rFonts w:ascii="Arial" w:hAnsi="Arial" w:cs="Arial"/>
          <w:i/>
          <w:iCs/>
          <w:sz w:val="18"/>
          <w:szCs w:val="18"/>
        </w:rPr>
        <w:t xml:space="preserve">, assente em excelência jurídica, verdadeira multidisciplinariedade, </w:t>
      </w:r>
      <w:r w:rsidR="00EF6811">
        <w:rPr>
          <w:rFonts w:ascii="Arial" w:hAnsi="Arial" w:cs="Arial"/>
          <w:i/>
          <w:iCs/>
          <w:sz w:val="18"/>
          <w:szCs w:val="18"/>
        </w:rPr>
        <w:t>presença</w:t>
      </w:r>
      <w:r w:rsidR="00EF6811" w:rsidRPr="00B271FE">
        <w:rPr>
          <w:rFonts w:ascii="Arial" w:hAnsi="Arial" w:cs="Arial"/>
          <w:i/>
          <w:iCs/>
          <w:sz w:val="18"/>
          <w:szCs w:val="18"/>
        </w:rPr>
        <w:t xml:space="preserve"> </w:t>
      </w:r>
      <w:r w:rsidR="00EF6811">
        <w:rPr>
          <w:rFonts w:ascii="Arial" w:hAnsi="Arial" w:cs="Arial"/>
          <w:i/>
          <w:iCs/>
          <w:sz w:val="18"/>
          <w:szCs w:val="18"/>
        </w:rPr>
        <w:t xml:space="preserve">global </w:t>
      </w:r>
      <w:r w:rsidR="00B271FE" w:rsidRPr="00B271FE">
        <w:rPr>
          <w:rFonts w:ascii="Arial" w:hAnsi="Arial" w:cs="Arial"/>
          <w:i/>
          <w:iCs/>
          <w:sz w:val="18"/>
          <w:szCs w:val="18"/>
        </w:rPr>
        <w:t xml:space="preserve">e utilização </w:t>
      </w:r>
      <w:r w:rsidR="00CE4D1A">
        <w:rPr>
          <w:rFonts w:ascii="Arial" w:hAnsi="Arial" w:cs="Arial"/>
          <w:i/>
          <w:iCs/>
          <w:sz w:val="18"/>
          <w:szCs w:val="18"/>
        </w:rPr>
        <w:t>competente</w:t>
      </w:r>
      <w:r w:rsidR="00CE4D1A" w:rsidRPr="00B271FE">
        <w:rPr>
          <w:rFonts w:ascii="Arial" w:hAnsi="Arial" w:cs="Arial"/>
          <w:i/>
          <w:iCs/>
          <w:sz w:val="18"/>
          <w:szCs w:val="18"/>
        </w:rPr>
        <w:t xml:space="preserve"> </w:t>
      </w:r>
      <w:r w:rsidR="00B271FE" w:rsidRPr="00B271FE">
        <w:rPr>
          <w:rFonts w:ascii="Arial" w:hAnsi="Arial" w:cs="Arial"/>
          <w:i/>
          <w:iCs/>
          <w:sz w:val="18"/>
          <w:szCs w:val="18"/>
        </w:rPr>
        <w:t>da tecnologia</w:t>
      </w:r>
      <w:r w:rsidR="00B271FE">
        <w:rPr>
          <w:rFonts w:ascii="Arial" w:hAnsi="Arial" w:cs="Arial"/>
          <w:i/>
          <w:iCs/>
          <w:sz w:val="18"/>
          <w:szCs w:val="18"/>
        </w:rPr>
        <w:t xml:space="preserve">. 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 xml:space="preserve">As empresas </w:t>
      </w:r>
      <w:r w:rsidR="00CE4D1A">
        <w:rPr>
          <w:rFonts w:ascii="Arial" w:hAnsi="Arial" w:cs="Arial"/>
          <w:i/>
          <w:iCs/>
          <w:sz w:val="18"/>
          <w:szCs w:val="18"/>
        </w:rPr>
        <w:t>reclamam</w:t>
      </w:r>
      <w:r w:rsidR="00CE4D1A" w:rsidRPr="00633C8D">
        <w:rPr>
          <w:rFonts w:ascii="Arial" w:hAnsi="Arial" w:cs="Arial"/>
          <w:i/>
          <w:iCs/>
          <w:sz w:val="18"/>
          <w:szCs w:val="18"/>
        </w:rPr>
        <w:t xml:space="preserve"> 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 xml:space="preserve">cada vez mais </w:t>
      </w:r>
      <w:r w:rsidR="00CE4D1A">
        <w:rPr>
          <w:rFonts w:ascii="Arial" w:hAnsi="Arial" w:cs="Arial"/>
          <w:i/>
          <w:iCs/>
          <w:sz w:val="18"/>
          <w:szCs w:val="18"/>
        </w:rPr>
        <w:t>a ajuda de quem seja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 xml:space="preserve"> capaz de compreender o Direito, mas também o </w:t>
      </w:r>
      <w:r w:rsidR="00EF6811">
        <w:rPr>
          <w:rFonts w:ascii="Arial" w:hAnsi="Arial" w:cs="Arial"/>
          <w:i/>
          <w:iCs/>
          <w:sz w:val="18"/>
          <w:szCs w:val="18"/>
        </w:rPr>
        <w:t xml:space="preserve">respetivo 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>negócio, o setor</w:t>
      </w:r>
      <w:r w:rsidR="00EF6811">
        <w:rPr>
          <w:rFonts w:ascii="Arial" w:hAnsi="Arial" w:cs="Arial"/>
          <w:i/>
          <w:iCs/>
          <w:sz w:val="18"/>
          <w:szCs w:val="18"/>
        </w:rPr>
        <w:t xml:space="preserve"> em que operam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>, o</w:t>
      </w:r>
      <w:r w:rsidR="00EF6811">
        <w:rPr>
          <w:rFonts w:ascii="Arial" w:hAnsi="Arial" w:cs="Arial"/>
          <w:i/>
          <w:iCs/>
          <w:sz w:val="18"/>
          <w:szCs w:val="18"/>
        </w:rPr>
        <w:t>s diferentes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 xml:space="preserve"> risco</w:t>
      </w:r>
      <w:r w:rsidR="00EF6811">
        <w:rPr>
          <w:rFonts w:ascii="Arial" w:hAnsi="Arial" w:cs="Arial"/>
          <w:i/>
          <w:iCs/>
          <w:sz w:val="18"/>
          <w:szCs w:val="18"/>
        </w:rPr>
        <w:t>s</w:t>
      </w:r>
      <w:r w:rsidR="00633C8D" w:rsidRPr="00633C8D">
        <w:rPr>
          <w:rFonts w:ascii="Arial" w:hAnsi="Arial" w:cs="Arial"/>
          <w:i/>
          <w:iCs/>
          <w:sz w:val="18"/>
          <w:szCs w:val="18"/>
        </w:rPr>
        <w:t xml:space="preserve">, a fiscalidade, a regulação e a transformação. É nesse cruzamento que queremos criar impacto e valor”, </w:t>
      </w:r>
      <w:r w:rsidR="00633C8D" w:rsidRPr="00DF01A1">
        <w:rPr>
          <w:rFonts w:ascii="Arial" w:hAnsi="Arial" w:cs="Arial"/>
          <w:sz w:val="18"/>
          <w:szCs w:val="18"/>
        </w:rPr>
        <w:t xml:space="preserve">afirma Luís Magalhães, </w:t>
      </w:r>
      <w:proofErr w:type="spellStart"/>
      <w:r w:rsidR="00633C8D" w:rsidRPr="00DF01A1">
        <w:rPr>
          <w:rFonts w:ascii="Arial" w:hAnsi="Arial" w:cs="Arial"/>
          <w:sz w:val="18"/>
          <w:szCs w:val="18"/>
        </w:rPr>
        <w:t>Head</w:t>
      </w:r>
      <w:proofErr w:type="spellEnd"/>
      <w:r w:rsidR="00633C8D" w:rsidRPr="00DF01A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75DC" w:rsidRPr="00DF01A1">
        <w:rPr>
          <w:rFonts w:ascii="Arial" w:hAnsi="Arial" w:cs="Arial"/>
          <w:sz w:val="18"/>
          <w:szCs w:val="18"/>
        </w:rPr>
        <w:t>of</w:t>
      </w:r>
      <w:proofErr w:type="spellEnd"/>
      <w:r w:rsidR="00F875DC" w:rsidRPr="00DF01A1">
        <w:rPr>
          <w:rFonts w:ascii="Arial" w:hAnsi="Arial" w:cs="Arial"/>
          <w:sz w:val="18"/>
          <w:szCs w:val="18"/>
        </w:rPr>
        <w:t xml:space="preserve"> KPMG </w:t>
      </w:r>
      <w:proofErr w:type="spellStart"/>
      <w:r w:rsidR="00F875DC" w:rsidRPr="00DF01A1">
        <w:rPr>
          <w:rFonts w:ascii="Arial" w:hAnsi="Arial" w:cs="Arial"/>
          <w:sz w:val="18"/>
          <w:szCs w:val="18"/>
        </w:rPr>
        <w:t>Law</w:t>
      </w:r>
      <w:proofErr w:type="spellEnd"/>
      <w:r w:rsidR="00633C8D" w:rsidRPr="00DF01A1">
        <w:rPr>
          <w:rFonts w:ascii="Arial" w:hAnsi="Arial" w:cs="Arial"/>
          <w:sz w:val="18"/>
          <w:szCs w:val="18"/>
        </w:rPr>
        <w:t>.</w:t>
      </w:r>
    </w:p>
    <w:p w14:paraId="3BEC9076" w14:textId="77777777" w:rsidR="002F29FE" w:rsidRPr="00B57BC3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7D6EC96B" w14:textId="311312A3" w:rsidR="002F29FE" w:rsidRPr="00B57BC3" w:rsidRDefault="002F29FE" w:rsidP="002F29FE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57BC3">
        <w:rPr>
          <w:rFonts w:ascii="Arial" w:hAnsi="Arial" w:cs="Arial"/>
          <w:b/>
          <w:bCs/>
          <w:sz w:val="18"/>
          <w:szCs w:val="18"/>
        </w:rPr>
        <w:t xml:space="preserve">Excelência </w:t>
      </w:r>
      <w:r w:rsidR="006F28B7">
        <w:rPr>
          <w:rFonts w:ascii="Arial" w:hAnsi="Arial" w:cs="Arial"/>
          <w:b/>
          <w:bCs/>
          <w:sz w:val="18"/>
          <w:szCs w:val="18"/>
        </w:rPr>
        <w:t>técnica</w:t>
      </w:r>
      <w:r w:rsidRPr="00B57BC3">
        <w:rPr>
          <w:rFonts w:ascii="Arial" w:hAnsi="Arial" w:cs="Arial"/>
          <w:b/>
          <w:bCs/>
          <w:sz w:val="18"/>
          <w:szCs w:val="18"/>
        </w:rPr>
        <w:t xml:space="preserve"> como </w:t>
      </w:r>
      <w:r w:rsidR="00840B88">
        <w:rPr>
          <w:rFonts w:ascii="Arial" w:hAnsi="Arial" w:cs="Arial"/>
          <w:b/>
          <w:bCs/>
          <w:sz w:val="18"/>
          <w:szCs w:val="18"/>
        </w:rPr>
        <w:t>referência</w:t>
      </w:r>
    </w:p>
    <w:p w14:paraId="1E3203D0" w14:textId="77777777" w:rsidR="002F29FE" w:rsidRPr="00B57BC3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2BD4234A" w14:textId="3FA3F2BF" w:rsidR="00F31A8B" w:rsidRDefault="002F29FE" w:rsidP="002C40ED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F29FE">
        <w:rPr>
          <w:rFonts w:ascii="Arial" w:hAnsi="Arial" w:cs="Arial"/>
          <w:sz w:val="18"/>
          <w:szCs w:val="18"/>
        </w:rPr>
        <w:t xml:space="preserve">A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 </w:t>
      </w:r>
      <w:r w:rsidR="00BE4491">
        <w:rPr>
          <w:rFonts w:ascii="Arial" w:hAnsi="Arial" w:cs="Arial"/>
          <w:sz w:val="18"/>
          <w:szCs w:val="18"/>
        </w:rPr>
        <w:t xml:space="preserve">é liderada por Luís Magalhães, sócio e membro da Comissão Executiva da KPMG em Portugal, e </w:t>
      </w:r>
      <w:r w:rsidRPr="002F29FE">
        <w:rPr>
          <w:rFonts w:ascii="Arial" w:hAnsi="Arial" w:cs="Arial"/>
          <w:sz w:val="18"/>
          <w:szCs w:val="18"/>
        </w:rPr>
        <w:t xml:space="preserve">inicia a sua atividade com uma equipa </w:t>
      </w:r>
      <w:r w:rsidR="005A7C29">
        <w:rPr>
          <w:rFonts w:ascii="Arial" w:hAnsi="Arial" w:cs="Arial"/>
          <w:sz w:val="18"/>
          <w:szCs w:val="18"/>
        </w:rPr>
        <w:t>sólida</w:t>
      </w:r>
      <w:r w:rsidRPr="002F29FE">
        <w:rPr>
          <w:rFonts w:ascii="Arial" w:hAnsi="Arial" w:cs="Arial"/>
          <w:sz w:val="18"/>
          <w:szCs w:val="18"/>
        </w:rPr>
        <w:t xml:space="preserve">, </w:t>
      </w:r>
      <w:r w:rsidR="00530AC0">
        <w:rPr>
          <w:rFonts w:ascii="Arial" w:hAnsi="Arial" w:cs="Arial"/>
          <w:sz w:val="18"/>
          <w:szCs w:val="18"/>
        </w:rPr>
        <w:t>experiente</w:t>
      </w:r>
      <w:r w:rsidR="007F33C2">
        <w:rPr>
          <w:rFonts w:ascii="Arial" w:hAnsi="Arial" w:cs="Arial"/>
          <w:sz w:val="18"/>
          <w:szCs w:val="18"/>
        </w:rPr>
        <w:t xml:space="preserve"> e </w:t>
      </w:r>
      <w:r w:rsidR="00530AC0">
        <w:rPr>
          <w:rFonts w:ascii="Arial" w:hAnsi="Arial" w:cs="Arial"/>
          <w:sz w:val="18"/>
          <w:szCs w:val="18"/>
        </w:rPr>
        <w:t>focada na qualidade</w:t>
      </w:r>
      <w:r w:rsidR="00BE53D3">
        <w:rPr>
          <w:rFonts w:ascii="Arial" w:hAnsi="Arial" w:cs="Arial"/>
          <w:sz w:val="18"/>
          <w:szCs w:val="18"/>
        </w:rPr>
        <w:t>,</w:t>
      </w:r>
      <w:r w:rsidR="007F33C2">
        <w:rPr>
          <w:rFonts w:ascii="Arial" w:hAnsi="Arial" w:cs="Arial"/>
          <w:sz w:val="18"/>
          <w:szCs w:val="18"/>
        </w:rPr>
        <w:t xml:space="preserve"> </w:t>
      </w:r>
      <w:r w:rsidR="00063C07">
        <w:rPr>
          <w:rFonts w:ascii="Arial" w:hAnsi="Arial" w:cs="Arial"/>
          <w:sz w:val="18"/>
          <w:szCs w:val="18"/>
        </w:rPr>
        <w:t>integrando</w:t>
      </w:r>
      <w:r w:rsidR="00647699">
        <w:rPr>
          <w:rFonts w:ascii="Arial" w:hAnsi="Arial" w:cs="Arial"/>
          <w:sz w:val="18"/>
          <w:szCs w:val="18"/>
        </w:rPr>
        <w:t>, na fase de arranque,</w:t>
      </w:r>
      <w:r w:rsidR="00445372">
        <w:rPr>
          <w:rFonts w:ascii="Arial" w:hAnsi="Arial" w:cs="Arial"/>
          <w:sz w:val="18"/>
          <w:szCs w:val="18"/>
        </w:rPr>
        <w:t xml:space="preserve"> </w:t>
      </w:r>
      <w:r w:rsidR="00CE4D1A">
        <w:rPr>
          <w:rFonts w:ascii="Arial" w:hAnsi="Arial" w:cs="Arial"/>
          <w:sz w:val="18"/>
          <w:szCs w:val="18"/>
        </w:rPr>
        <w:t xml:space="preserve">sete </w:t>
      </w:r>
      <w:r w:rsidR="007F33C2">
        <w:rPr>
          <w:rFonts w:ascii="Arial" w:hAnsi="Arial" w:cs="Arial"/>
          <w:sz w:val="18"/>
          <w:szCs w:val="18"/>
        </w:rPr>
        <w:t xml:space="preserve">sócios </w:t>
      </w:r>
      <w:r w:rsidR="00BE53D3">
        <w:rPr>
          <w:rFonts w:ascii="Arial" w:hAnsi="Arial" w:cs="Arial"/>
          <w:sz w:val="18"/>
          <w:szCs w:val="18"/>
        </w:rPr>
        <w:t xml:space="preserve">com percursos profissionais e académicos reconhecidos e capacidade para </w:t>
      </w:r>
      <w:r w:rsidR="005A7C29">
        <w:rPr>
          <w:rFonts w:ascii="Arial" w:hAnsi="Arial" w:cs="Arial"/>
          <w:sz w:val="18"/>
          <w:szCs w:val="18"/>
        </w:rPr>
        <w:t>dar resposta</w:t>
      </w:r>
      <w:r w:rsidR="00BE53D3">
        <w:rPr>
          <w:rFonts w:ascii="Arial" w:hAnsi="Arial" w:cs="Arial"/>
          <w:sz w:val="18"/>
          <w:szCs w:val="18"/>
        </w:rPr>
        <w:t xml:space="preserve"> imediat</w:t>
      </w:r>
      <w:r w:rsidR="005A7C29">
        <w:rPr>
          <w:rFonts w:ascii="Arial" w:hAnsi="Arial" w:cs="Arial"/>
          <w:sz w:val="18"/>
          <w:szCs w:val="18"/>
        </w:rPr>
        <w:t>a</w:t>
      </w:r>
      <w:r w:rsidR="00BE53D3">
        <w:rPr>
          <w:rFonts w:ascii="Arial" w:hAnsi="Arial" w:cs="Arial"/>
          <w:sz w:val="18"/>
          <w:szCs w:val="18"/>
        </w:rPr>
        <w:t xml:space="preserve"> </w:t>
      </w:r>
      <w:r w:rsidR="005A7C29">
        <w:rPr>
          <w:rFonts w:ascii="Arial" w:hAnsi="Arial" w:cs="Arial"/>
          <w:sz w:val="18"/>
          <w:szCs w:val="18"/>
        </w:rPr>
        <w:t>a</w:t>
      </w:r>
      <w:r w:rsidR="00BE53D3">
        <w:rPr>
          <w:rFonts w:ascii="Arial" w:hAnsi="Arial" w:cs="Arial"/>
          <w:sz w:val="18"/>
          <w:szCs w:val="18"/>
        </w:rPr>
        <w:t xml:space="preserve">os </w:t>
      </w:r>
      <w:r w:rsidR="00B353A6">
        <w:rPr>
          <w:rFonts w:ascii="Arial" w:hAnsi="Arial" w:cs="Arial"/>
          <w:sz w:val="18"/>
          <w:szCs w:val="18"/>
        </w:rPr>
        <w:t>c</w:t>
      </w:r>
      <w:r w:rsidR="00BE53D3">
        <w:rPr>
          <w:rFonts w:ascii="Arial" w:hAnsi="Arial" w:cs="Arial"/>
          <w:sz w:val="18"/>
          <w:szCs w:val="18"/>
        </w:rPr>
        <w:t>lientes</w:t>
      </w:r>
      <w:r w:rsidR="00BE4491">
        <w:rPr>
          <w:rFonts w:ascii="Arial" w:hAnsi="Arial" w:cs="Arial"/>
          <w:sz w:val="18"/>
          <w:szCs w:val="18"/>
        </w:rPr>
        <w:t xml:space="preserve">: </w:t>
      </w:r>
      <w:r w:rsidR="00F31A8B">
        <w:rPr>
          <w:rFonts w:ascii="Arial" w:hAnsi="Arial" w:cs="Arial"/>
          <w:sz w:val="18"/>
          <w:szCs w:val="18"/>
        </w:rPr>
        <w:t>Bernardo Almeida Azevedo (Direito Público e Contencioso),</w:t>
      </w:r>
      <w:r w:rsidR="00F31A8B" w:rsidRPr="00F31A8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31A8B">
        <w:rPr>
          <w:rFonts w:ascii="Arial" w:hAnsi="Arial" w:cs="Arial"/>
          <w:sz w:val="18"/>
          <w:szCs w:val="18"/>
        </w:rPr>
        <w:t>Dzhamil</w:t>
      </w:r>
      <w:proofErr w:type="spellEnd"/>
      <w:r w:rsidR="00F31A8B">
        <w:rPr>
          <w:rFonts w:ascii="Arial" w:hAnsi="Arial" w:cs="Arial"/>
          <w:sz w:val="18"/>
          <w:szCs w:val="18"/>
        </w:rPr>
        <w:t xml:space="preserve"> Oda (Concorrência, Europeu e Regulação)</w:t>
      </w:r>
      <w:r w:rsidR="00FA41DF">
        <w:rPr>
          <w:rFonts w:ascii="Arial" w:hAnsi="Arial" w:cs="Arial"/>
          <w:sz w:val="18"/>
          <w:szCs w:val="18"/>
        </w:rPr>
        <w:t>, João Afonso (</w:t>
      </w:r>
      <w:proofErr w:type="spellStart"/>
      <w:r w:rsidR="00FA41DF" w:rsidRPr="0023012E">
        <w:rPr>
          <w:rFonts w:ascii="Arial" w:hAnsi="Arial" w:cs="Arial"/>
          <w:i/>
          <w:iCs/>
          <w:sz w:val="18"/>
          <w:szCs w:val="18"/>
        </w:rPr>
        <w:t>Corporate</w:t>
      </w:r>
      <w:proofErr w:type="spellEnd"/>
      <w:r w:rsidR="006C4132">
        <w:rPr>
          <w:rFonts w:ascii="Arial" w:hAnsi="Arial" w:cs="Arial"/>
          <w:sz w:val="18"/>
          <w:szCs w:val="18"/>
        </w:rPr>
        <w:t>, M&amp;A</w:t>
      </w:r>
      <w:r w:rsidR="007F3E28">
        <w:rPr>
          <w:rFonts w:ascii="Arial" w:hAnsi="Arial" w:cs="Arial"/>
          <w:sz w:val="18"/>
          <w:szCs w:val="18"/>
        </w:rPr>
        <w:t xml:space="preserve"> e</w:t>
      </w:r>
      <w:r w:rsidR="00331636">
        <w:rPr>
          <w:rFonts w:ascii="Arial" w:hAnsi="Arial" w:cs="Arial"/>
          <w:sz w:val="18"/>
          <w:szCs w:val="18"/>
        </w:rPr>
        <w:t xml:space="preserve"> </w:t>
      </w:r>
      <w:r w:rsidR="00F21B6B" w:rsidRPr="00AF324D">
        <w:rPr>
          <w:rFonts w:ascii="Arial" w:hAnsi="Arial" w:cs="Arial"/>
          <w:i/>
          <w:iCs/>
          <w:sz w:val="18"/>
          <w:szCs w:val="18"/>
        </w:rPr>
        <w:t>Cross-</w:t>
      </w:r>
      <w:proofErr w:type="spellStart"/>
      <w:r w:rsidR="00331636" w:rsidRPr="00AF324D">
        <w:rPr>
          <w:rFonts w:ascii="Arial" w:hAnsi="Arial" w:cs="Arial"/>
          <w:i/>
          <w:iCs/>
          <w:sz w:val="18"/>
          <w:szCs w:val="18"/>
        </w:rPr>
        <w:t>Border</w:t>
      </w:r>
      <w:proofErr w:type="spellEnd"/>
      <w:r w:rsidR="00331636" w:rsidRPr="00AF324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331636" w:rsidRPr="00AF324D">
        <w:rPr>
          <w:rFonts w:ascii="Arial" w:hAnsi="Arial" w:cs="Arial"/>
          <w:i/>
          <w:iCs/>
          <w:sz w:val="18"/>
          <w:szCs w:val="18"/>
        </w:rPr>
        <w:t>Transactions</w:t>
      </w:r>
      <w:proofErr w:type="spellEnd"/>
      <w:r w:rsidR="00CE4D1A">
        <w:rPr>
          <w:rFonts w:ascii="Arial" w:hAnsi="Arial" w:cs="Arial"/>
          <w:sz w:val="18"/>
          <w:szCs w:val="18"/>
        </w:rPr>
        <w:t xml:space="preserve">), </w:t>
      </w:r>
      <w:r w:rsidR="00F31A8B">
        <w:rPr>
          <w:rFonts w:ascii="Arial" w:hAnsi="Arial" w:cs="Arial"/>
          <w:sz w:val="18"/>
          <w:szCs w:val="18"/>
        </w:rPr>
        <w:t>Jorge Cortez (</w:t>
      </w:r>
      <w:proofErr w:type="spellStart"/>
      <w:r w:rsidR="00F31A8B" w:rsidRPr="00AF324D">
        <w:rPr>
          <w:rFonts w:ascii="Arial" w:hAnsi="Arial" w:cs="Arial"/>
          <w:i/>
          <w:iCs/>
          <w:sz w:val="18"/>
          <w:szCs w:val="18"/>
        </w:rPr>
        <w:t>Corporate</w:t>
      </w:r>
      <w:proofErr w:type="spellEnd"/>
      <w:r w:rsidR="00F31A8B">
        <w:rPr>
          <w:rFonts w:ascii="Arial" w:hAnsi="Arial" w:cs="Arial"/>
          <w:sz w:val="18"/>
          <w:szCs w:val="18"/>
        </w:rPr>
        <w:t xml:space="preserve"> e M&amp;A),</w:t>
      </w:r>
      <w:r w:rsidR="00F31A8B" w:rsidRPr="00F31A8B">
        <w:rPr>
          <w:rFonts w:ascii="Arial" w:hAnsi="Arial" w:cs="Arial"/>
          <w:sz w:val="18"/>
          <w:szCs w:val="18"/>
        </w:rPr>
        <w:t xml:space="preserve"> </w:t>
      </w:r>
      <w:r w:rsidR="00F31A8B">
        <w:rPr>
          <w:rFonts w:ascii="Arial" w:hAnsi="Arial" w:cs="Arial"/>
          <w:sz w:val="18"/>
          <w:szCs w:val="18"/>
        </w:rPr>
        <w:t xml:space="preserve">Manuel Gouveia Pereira (Ambiente &amp; Clima, Recursos Naturais e ESG), </w:t>
      </w:r>
      <w:r w:rsidR="00FA41DF">
        <w:rPr>
          <w:rFonts w:ascii="Arial" w:hAnsi="Arial" w:cs="Arial"/>
          <w:sz w:val="18"/>
          <w:szCs w:val="18"/>
        </w:rPr>
        <w:t>Marta Gouveia Gomes (</w:t>
      </w:r>
      <w:r w:rsidR="007F3E28">
        <w:rPr>
          <w:rFonts w:ascii="Arial" w:hAnsi="Arial" w:cs="Arial"/>
          <w:sz w:val="18"/>
          <w:szCs w:val="18"/>
        </w:rPr>
        <w:t>Imobiliário</w:t>
      </w:r>
      <w:r w:rsidR="00BE4491">
        <w:rPr>
          <w:rFonts w:ascii="Arial" w:hAnsi="Arial" w:cs="Arial"/>
          <w:sz w:val="18"/>
          <w:szCs w:val="18"/>
        </w:rPr>
        <w:t xml:space="preserve">, </w:t>
      </w:r>
      <w:r w:rsidR="007F3E28">
        <w:rPr>
          <w:rFonts w:ascii="Arial" w:hAnsi="Arial" w:cs="Arial"/>
          <w:sz w:val="18"/>
          <w:szCs w:val="18"/>
        </w:rPr>
        <w:t>Construção</w:t>
      </w:r>
      <w:r w:rsidR="007044D9">
        <w:rPr>
          <w:rFonts w:ascii="Arial" w:hAnsi="Arial" w:cs="Arial"/>
          <w:sz w:val="18"/>
          <w:szCs w:val="18"/>
        </w:rPr>
        <w:t xml:space="preserve">, </w:t>
      </w:r>
      <w:r w:rsidR="007F3E28">
        <w:rPr>
          <w:rFonts w:ascii="Arial" w:hAnsi="Arial" w:cs="Arial"/>
          <w:sz w:val="18"/>
          <w:szCs w:val="18"/>
        </w:rPr>
        <w:t xml:space="preserve">Turismo </w:t>
      </w:r>
      <w:r w:rsidR="006C4132">
        <w:rPr>
          <w:rFonts w:ascii="Arial" w:hAnsi="Arial" w:cs="Arial"/>
          <w:sz w:val="18"/>
          <w:szCs w:val="18"/>
        </w:rPr>
        <w:t>e</w:t>
      </w:r>
      <w:r w:rsidR="00FA41DF">
        <w:rPr>
          <w:rFonts w:ascii="Arial" w:hAnsi="Arial" w:cs="Arial"/>
          <w:sz w:val="18"/>
          <w:szCs w:val="18"/>
        </w:rPr>
        <w:t xml:space="preserve"> </w:t>
      </w:r>
      <w:r w:rsidR="007F3E28">
        <w:rPr>
          <w:rFonts w:ascii="Arial" w:hAnsi="Arial" w:cs="Arial"/>
          <w:sz w:val="18"/>
          <w:szCs w:val="18"/>
        </w:rPr>
        <w:t>Urbanismo</w:t>
      </w:r>
      <w:r w:rsidR="00CE4D1A">
        <w:rPr>
          <w:rFonts w:ascii="Arial" w:hAnsi="Arial" w:cs="Arial"/>
          <w:sz w:val="18"/>
          <w:szCs w:val="18"/>
        </w:rPr>
        <w:t>)</w:t>
      </w:r>
      <w:r w:rsidR="00107B8B">
        <w:rPr>
          <w:rFonts w:ascii="Arial" w:hAnsi="Arial" w:cs="Arial"/>
          <w:sz w:val="18"/>
          <w:szCs w:val="18"/>
        </w:rPr>
        <w:t xml:space="preserve"> </w:t>
      </w:r>
      <w:r w:rsidR="00CE4D1A">
        <w:rPr>
          <w:rFonts w:ascii="Arial" w:hAnsi="Arial" w:cs="Arial"/>
          <w:sz w:val="18"/>
          <w:szCs w:val="18"/>
        </w:rPr>
        <w:t>e</w:t>
      </w:r>
      <w:r w:rsidR="00F31A8B" w:rsidRPr="00F31A8B">
        <w:rPr>
          <w:rFonts w:ascii="Arial" w:hAnsi="Arial" w:cs="Arial"/>
          <w:sz w:val="18"/>
          <w:szCs w:val="18"/>
        </w:rPr>
        <w:t xml:space="preserve"> </w:t>
      </w:r>
      <w:r w:rsidR="00F31A8B">
        <w:rPr>
          <w:rFonts w:ascii="Arial" w:hAnsi="Arial" w:cs="Arial"/>
          <w:sz w:val="18"/>
          <w:szCs w:val="18"/>
        </w:rPr>
        <w:t xml:space="preserve">Samantha </w:t>
      </w:r>
      <w:proofErr w:type="spellStart"/>
      <w:r w:rsidR="00F31A8B">
        <w:rPr>
          <w:rFonts w:ascii="Arial" w:hAnsi="Arial" w:cs="Arial"/>
          <w:sz w:val="18"/>
          <w:szCs w:val="18"/>
        </w:rPr>
        <w:t>Cyrne</w:t>
      </w:r>
      <w:proofErr w:type="spellEnd"/>
      <w:r w:rsidR="00F31A8B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F31A8B" w:rsidRPr="00AF324D">
        <w:rPr>
          <w:rFonts w:ascii="Arial" w:hAnsi="Arial" w:cs="Arial"/>
          <w:i/>
          <w:iCs/>
          <w:sz w:val="18"/>
          <w:szCs w:val="18"/>
        </w:rPr>
        <w:t>Corporate</w:t>
      </w:r>
      <w:proofErr w:type="spellEnd"/>
      <w:r w:rsidR="00F31A8B">
        <w:rPr>
          <w:rFonts w:ascii="Arial" w:hAnsi="Arial" w:cs="Arial"/>
          <w:sz w:val="18"/>
          <w:szCs w:val="18"/>
        </w:rPr>
        <w:t xml:space="preserve">, M&amp;A e </w:t>
      </w:r>
      <w:proofErr w:type="spellStart"/>
      <w:r w:rsidR="00F31A8B" w:rsidRPr="00AF324D">
        <w:rPr>
          <w:rFonts w:ascii="Arial" w:hAnsi="Arial" w:cs="Arial"/>
          <w:i/>
          <w:iCs/>
          <w:sz w:val="18"/>
          <w:szCs w:val="18"/>
        </w:rPr>
        <w:t>Private</w:t>
      </w:r>
      <w:proofErr w:type="spellEnd"/>
      <w:r w:rsidR="00F31A8B" w:rsidRPr="00AF324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F31A8B" w:rsidRPr="00AF324D">
        <w:rPr>
          <w:rFonts w:ascii="Arial" w:hAnsi="Arial" w:cs="Arial"/>
          <w:i/>
          <w:iCs/>
          <w:sz w:val="18"/>
          <w:szCs w:val="18"/>
        </w:rPr>
        <w:t>Clients</w:t>
      </w:r>
      <w:proofErr w:type="spellEnd"/>
      <w:r w:rsidR="00F31A8B">
        <w:rPr>
          <w:rFonts w:ascii="Arial" w:hAnsi="Arial" w:cs="Arial"/>
          <w:sz w:val="18"/>
          <w:szCs w:val="18"/>
        </w:rPr>
        <w:t>)</w:t>
      </w:r>
      <w:r w:rsidR="00107B8B">
        <w:rPr>
          <w:rFonts w:ascii="Arial" w:hAnsi="Arial" w:cs="Arial"/>
          <w:sz w:val="18"/>
          <w:szCs w:val="18"/>
        </w:rPr>
        <w:t xml:space="preserve">. </w:t>
      </w:r>
    </w:p>
    <w:p w14:paraId="5EF0A11D" w14:textId="06D01ED1" w:rsidR="00C631DF" w:rsidRDefault="00F31A8B" w:rsidP="002C40ED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Estes sócios aportam</w:t>
      </w:r>
      <w:r w:rsidR="00107B8B" w:rsidRPr="002F29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qualidade técnica ímpar e </w:t>
      </w:r>
      <w:r w:rsidR="00107B8B" w:rsidRPr="002F29FE">
        <w:rPr>
          <w:rFonts w:ascii="Arial" w:hAnsi="Arial" w:cs="Arial"/>
          <w:sz w:val="18"/>
          <w:szCs w:val="18"/>
        </w:rPr>
        <w:t>experiência reconhecida</w:t>
      </w:r>
      <w:r>
        <w:rPr>
          <w:rFonts w:ascii="Arial" w:hAnsi="Arial" w:cs="Arial"/>
          <w:sz w:val="18"/>
          <w:szCs w:val="18"/>
        </w:rPr>
        <w:t>s</w:t>
      </w:r>
      <w:r w:rsidR="00107B8B" w:rsidRPr="002F29FE">
        <w:rPr>
          <w:rFonts w:ascii="Arial" w:hAnsi="Arial" w:cs="Arial"/>
          <w:sz w:val="18"/>
          <w:szCs w:val="18"/>
        </w:rPr>
        <w:t xml:space="preserve"> </w:t>
      </w:r>
      <w:r w:rsidR="00C631DF">
        <w:rPr>
          <w:rFonts w:ascii="Arial" w:hAnsi="Arial" w:cs="Arial"/>
          <w:sz w:val="18"/>
          <w:szCs w:val="18"/>
        </w:rPr>
        <w:t>nas suas</w:t>
      </w:r>
      <w:r w:rsidR="00107B8B" w:rsidRPr="002F29FE">
        <w:rPr>
          <w:rFonts w:ascii="Arial" w:hAnsi="Arial" w:cs="Arial"/>
          <w:sz w:val="18"/>
          <w:szCs w:val="18"/>
        </w:rPr>
        <w:t xml:space="preserve"> diferentes áreas de especialização</w:t>
      </w:r>
      <w:r>
        <w:rPr>
          <w:rFonts w:ascii="Arial" w:hAnsi="Arial" w:cs="Arial"/>
          <w:sz w:val="18"/>
          <w:szCs w:val="18"/>
        </w:rPr>
        <w:t xml:space="preserve">, a par de </w:t>
      </w:r>
      <w:r w:rsidR="00107B8B" w:rsidRPr="002F29FE">
        <w:rPr>
          <w:rFonts w:ascii="Arial" w:hAnsi="Arial" w:cs="Arial"/>
          <w:sz w:val="18"/>
          <w:szCs w:val="18"/>
        </w:rPr>
        <w:t>uma visão complementar sobre os principais desafios jurídicos e empresariais do mercado.</w:t>
      </w:r>
    </w:p>
    <w:p w14:paraId="630B1125" w14:textId="126FBE77" w:rsidR="002F29FE" w:rsidRPr="00D5582D" w:rsidRDefault="002F29FE" w:rsidP="002F29FE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5582D">
        <w:rPr>
          <w:rFonts w:ascii="Arial" w:hAnsi="Arial" w:cs="Arial"/>
          <w:b/>
          <w:bCs/>
          <w:sz w:val="18"/>
          <w:szCs w:val="18"/>
        </w:rPr>
        <w:t xml:space="preserve">Uma proposta </w:t>
      </w:r>
      <w:r w:rsidR="006F28B7">
        <w:rPr>
          <w:rFonts w:ascii="Arial" w:hAnsi="Arial" w:cs="Arial"/>
          <w:b/>
          <w:bCs/>
          <w:sz w:val="18"/>
          <w:szCs w:val="18"/>
        </w:rPr>
        <w:t xml:space="preserve">efetivamente </w:t>
      </w:r>
      <w:r w:rsidRPr="00D5582D">
        <w:rPr>
          <w:rFonts w:ascii="Arial" w:hAnsi="Arial" w:cs="Arial"/>
          <w:b/>
          <w:bCs/>
          <w:sz w:val="18"/>
          <w:szCs w:val="18"/>
        </w:rPr>
        <w:t>multidisciplinar</w:t>
      </w:r>
    </w:p>
    <w:p w14:paraId="3A9DB1AD" w14:textId="77777777" w:rsidR="002F29FE" w:rsidRPr="00EA3682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6CC89BF7" w14:textId="563D683C" w:rsidR="002F29FE" w:rsidRPr="002F29FE" w:rsidRDefault="00445372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2F29FE" w:rsidRPr="002F29FE">
        <w:rPr>
          <w:rFonts w:ascii="Arial" w:hAnsi="Arial" w:cs="Arial"/>
          <w:sz w:val="18"/>
          <w:szCs w:val="18"/>
        </w:rPr>
        <w:t xml:space="preserve">KPMG </w:t>
      </w:r>
      <w:proofErr w:type="spellStart"/>
      <w:r w:rsidR="002F29FE" w:rsidRPr="002F29FE">
        <w:rPr>
          <w:rFonts w:ascii="Arial" w:hAnsi="Arial" w:cs="Arial"/>
          <w:sz w:val="18"/>
          <w:szCs w:val="18"/>
        </w:rPr>
        <w:t>Law</w:t>
      </w:r>
      <w:proofErr w:type="spellEnd"/>
      <w:r w:rsidR="002F29FE" w:rsidRPr="002F29FE">
        <w:rPr>
          <w:rFonts w:ascii="Arial" w:hAnsi="Arial" w:cs="Arial"/>
          <w:sz w:val="18"/>
          <w:szCs w:val="18"/>
        </w:rPr>
        <w:t xml:space="preserve"> nasce integrada na estrutura da KPMG, beneficiando da proximidade às áreas de </w:t>
      </w:r>
      <w:proofErr w:type="spellStart"/>
      <w:r w:rsidR="002F29FE" w:rsidRPr="003E4621">
        <w:rPr>
          <w:rFonts w:ascii="Arial" w:hAnsi="Arial" w:cs="Arial"/>
          <w:i/>
          <w:iCs/>
          <w:sz w:val="18"/>
          <w:szCs w:val="18"/>
        </w:rPr>
        <w:t>Advisory</w:t>
      </w:r>
      <w:proofErr w:type="spellEnd"/>
      <w:r w:rsidR="002F29FE" w:rsidRPr="002F29F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F29FE" w:rsidRPr="003E4621">
        <w:rPr>
          <w:rFonts w:ascii="Arial" w:hAnsi="Arial" w:cs="Arial"/>
          <w:i/>
          <w:iCs/>
          <w:sz w:val="18"/>
          <w:szCs w:val="18"/>
        </w:rPr>
        <w:t>Assurance</w:t>
      </w:r>
      <w:proofErr w:type="spellEnd"/>
      <w:r w:rsidR="002F29FE" w:rsidRPr="002F29FE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2F29FE" w:rsidRPr="003E4621">
        <w:rPr>
          <w:rFonts w:ascii="Arial" w:hAnsi="Arial" w:cs="Arial"/>
          <w:i/>
          <w:iCs/>
          <w:sz w:val="18"/>
          <w:szCs w:val="18"/>
        </w:rPr>
        <w:t>Tax</w:t>
      </w:r>
      <w:proofErr w:type="spellEnd"/>
      <w:r w:rsidR="002F29FE" w:rsidRPr="002F29FE">
        <w:rPr>
          <w:rFonts w:ascii="Arial" w:hAnsi="Arial" w:cs="Arial"/>
          <w:sz w:val="18"/>
          <w:szCs w:val="18"/>
        </w:rPr>
        <w:t xml:space="preserve"> e da capacidade de mobilizar conhecimento</w:t>
      </w:r>
      <w:r w:rsidR="00A747AE">
        <w:rPr>
          <w:rFonts w:ascii="Arial" w:hAnsi="Arial" w:cs="Arial"/>
          <w:sz w:val="18"/>
          <w:szCs w:val="18"/>
        </w:rPr>
        <w:t>s</w:t>
      </w:r>
      <w:r w:rsidR="002F29FE" w:rsidRPr="002F29FE">
        <w:rPr>
          <w:rFonts w:ascii="Arial" w:hAnsi="Arial" w:cs="Arial"/>
          <w:sz w:val="18"/>
          <w:szCs w:val="18"/>
        </w:rPr>
        <w:t xml:space="preserve"> multidisciplinar</w:t>
      </w:r>
      <w:r w:rsidR="00A747AE">
        <w:rPr>
          <w:rFonts w:ascii="Arial" w:hAnsi="Arial" w:cs="Arial"/>
          <w:sz w:val="18"/>
          <w:szCs w:val="18"/>
        </w:rPr>
        <w:t>es</w:t>
      </w:r>
      <w:r w:rsidR="002F29FE" w:rsidRPr="002F29FE">
        <w:rPr>
          <w:rFonts w:ascii="Arial" w:hAnsi="Arial" w:cs="Arial"/>
          <w:sz w:val="18"/>
          <w:szCs w:val="18"/>
        </w:rPr>
        <w:t xml:space="preserve"> em função das necessidades dos </w:t>
      </w:r>
      <w:r w:rsidR="00B353A6">
        <w:rPr>
          <w:rFonts w:ascii="Arial" w:hAnsi="Arial" w:cs="Arial"/>
          <w:sz w:val="18"/>
          <w:szCs w:val="18"/>
        </w:rPr>
        <w:t>c</w:t>
      </w:r>
      <w:r w:rsidR="002F29FE" w:rsidRPr="002F29FE">
        <w:rPr>
          <w:rFonts w:ascii="Arial" w:hAnsi="Arial" w:cs="Arial"/>
          <w:sz w:val="18"/>
          <w:szCs w:val="18"/>
        </w:rPr>
        <w:t>lientes.</w:t>
      </w:r>
      <w:r w:rsidR="00EA3682">
        <w:rPr>
          <w:rFonts w:ascii="Arial" w:hAnsi="Arial" w:cs="Arial"/>
          <w:sz w:val="18"/>
          <w:szCs w:val="18"/>
        </w:rPr>
        <w:t xml:space="preserve"> </w:t>
      </w:r>
      <w:r w:rsidR="002F29FE" w:rsidRPr="002F29FE">
        <w:rPr>
          <w:rFonts w:ascii="Arial" w:hAnsi="Arial" w:cs="Arial"/>
          <w:sz w:val="18"/>
          <w:szCs w:val="18"/>
        </w:rPr>
        <w:t xml:space="preserve">Este modelo permite responder </w:t>
      </w:r>
      <w:r w:rsidR="00A747AE">
        <w:rPr>
          <w:rFonts w:ascii="Arial" w:hAnsi="Arial" w:cs="Arial"/>
          <w:sz w:val="18"/>
          <w:szCs w:val="18"/>
        </w:rPr>
        <w:t xml:space="preserve">de forma ágil e integrada </w:t>
      </w:r>
      <w:r w:rsidR="002F29FE" w:rsidRPr="002F29FE">
        <w:rPr>
          <w:rFonts w:ascii="Arial" w:hAnsi="Arial" w:cs="Arial"/>
          <w:sz w:val="18"/>
          <w:szCs w:val="18"/>
        </w:rPr>
        <w:t>a projetos empresariais que frequentemente exigem a conjugação de competências jurídicas, fiscais, financeiras, regulatórias, tecnológicas, operacionais e setoriais</w:t>
      </w:r>
      <w:r w:rsidR="000111A2">
        <w:rPr>
          <w:rFonts w:ascii="Arial" w:hAnsi="Arial" w:cs="Arial"/>
          <w:sz w:val="18"/>
          <w:szCs w:val="18"/>
        </w:rPr>
        <w:t xml:space="preserve">. </w:t>
      </w:r>
    </w:p>
    <w:p w14:paraId="3E7511BC" w14:textId="77777777" w:rsidR="002F29FE" w:rsidRPr="001371F4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2102DBC5" w14:textId="77777777" w:rsidR="002F29FE" w:rsidRPr="001371F4" w:rsidRDefault="002F29FE" w:rsidP="002F29FE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371F4">
        <w:rPr>
          <w:rFonts w:ascii="Arial" w:hAnsi="Arial" w:cs="Arial"/>
          <w:b/>
          <w:bCs/>
          <w:sz w:val="18"/>
          <w:szCs w:val="18"/>
        </w:rPr>
        <w:t>Rede internacional e proximidade local</w:t>
      </w:r>
    </w:p>
    <w:p w14:paraId="05B5D5C2" w14:textId="77777777" w:rsidR="002F29FE" w:rsidRPr="001371F4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37A110EC" w14:textId="2E0CD5F0" w:rsidR="002F29FE" w:rsidRPr="002F29FE" w:rsidRDefault="002F29FE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F29FE">
        <w:rPr>
          <w:rFonts w:ascii="Arial" w:hAnsi="Arial" w:cs="Arial"/>
          <w:sz w:val="18"/>
          <w:szCs w:val="18"/>
        </w:rPr>
        <w:t xml:space="preserve">A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 em Portugal integra a rede global da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, composta por cerca de 4.000 advogados em mais de 100 países. Esta dimensão internacional </w:t>
      </w:r>
      <w:r w:rsidR="00242CBA">
        <w:rPr>
          <w:rFonts w:ascii="Arial" w:hAnsi="Arial" w:cs="Arial"/>
          <w:sz w:val="18"/>
          <w:szCs w:val="18"/>
        </w:rPr>
        <w:t>é</w:t>
      </w:r>
      <w:r w:rsidRPr="002F29FE">
        <w:rPr>
          <w:rFonts w:ascii="Arial" w:hAnsi="Arial" w:cs="Arial"/>
          <w:sz w:val="18"/>
          <w:szCs w:val="18"/>
        </w:rPr>
        <w:t xml:space="preserve"> um elemento central da proposta de valor, permitindo apoiar grupos portugueses com atividade em diferentes geografias, empresas em processos de internacionalização e grupos internacionais com presença ou investimento em Portugal.</w:t>
      </w:r>
      <w:r w:rsidR="00FE23FA">
        <w:rPr>
          <w:rFonts w:ascii="Arial" w:hAnsi="Arial" w:cs="Arial"/>
          <w:sz w:val="18"/>
          <w:szCs w:val="18"/>
        </w:rPr>
        <w:t xml:space="preserve"> </w:t>
      </w:r>
      <w:r w:rsidRPr="002F29FE">
        <w:rPr>
          <w:rFonts w:ascii="Arial" w:hAnsi="Arial" w:cs="Arial"/>
          <w:sz w:val="18"/>
          <w:szCs w:val="18"/>
        </w:rPr>
        <w:t xml:space="preserve">A combinação entre </w:t>
      </w:r>
      <w:r w:rsidR="000F4ED8">
        <w:rPr>
          <w:rFonts w:ascii="Arial" w:hAnsi="Arial" w:cs="Arial"/>
          <w:sz w:val="18"/>
          <w:szCs w:val="18"/>
        </w:rPr>
        <w:t xml:space="preserve">a </w:t>
      </w:r>
      <w:r w:rsidRPr="002F29FE">
        <w:rPr>
          <w:rFonts w:ascii="Arial" w:hAnsi="Arial" w:cs="Arial"/>
          <w:sz w:val="18"/>
          <w:szCs w:val="18"/>
        </w:rPr>
        <w:t>escala global e</w:t>
      </w:r>
      <w:r w:rsidR="000F4ED8">
        <w:rPr>
          <w:rFonts w:ascii="Arial" w:hAnsi="Arial" w:cs="Arial"/>
          <w:sz w:val="18"/>
          <w:szCs w:val="18"/>
        </w:rPr>
        <w:t xml:space="preserve"> o</w:t>
      </w:r>
      <w:r w:rsidRPr="002F29FE">
        <w:rPr>
          <w:rFonts w:ascii="Arial" w:hAnsi="Arial" w:cs="Arial"/>
          <w:sz w:val="18"/>
          <w:szCs w:val="18"/>
        </w:rPr>
        <w:t xml:space="preserve"> conhecimento local </w:t>
      </w:r>
      <w:r w:rsidR="00242CBA">
        <w:rPr>
          <w:rFonts w:ascii="Arial" w:hAnsi="Arial" w:cs="Arial"/>
          <w:sz w:val="18"/>
          <w:szCs w:val="18"/>
        </w:rPr>
        <w:t>permite</w:t>
      </w:r>
      <w:r w:rsidRPr="002F29FE">
        <w:rPr>
          <w:rFonts w:ascii="Arial" w:hAnsi="Arial" w:cs="Arial"/>
          <w:sz w:val="18"/>
          <w:szCs w:val="18"/>
        </w:rPr>
        <w:t xml:space="preserve"> à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="00840B88">
        <w:rPr>
          <w:rFonts w:ascii="Arial" w:hAnsi="Arial" w:cs="Arial"/>
          <w:sz w:val="18"/>
          <w:szCs w:val="18"/>
        </w:rPr>
        <w:t xml:space="preserve"> </w:t>
      </w:r>
      <w:r w:rsidR="00F21B6B" w:rsidRPr="00F21B6B">
        <w:rPr>
          <w:rFonts w:ascii="Arial" w:hAnsi="Arial" w:cs="Arial"/>
          <w:sz w:val="18"/>
          <w:szCs w:val="18"/>
        </w:rPr>
        <w:t>–</w:t>
      </w:r>
      <w:r w:rsidR="00E939F5">
        <w:rPr>
          <w:rFonts w:ascii="Arial" w:hAnsi="Arial" w:cs="Arial"/>
          <w:sz w:val="18"/>
          <w:szCs w:val="18"/>
        </w:rPr>
        <w:t xml:space="preserve"> com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A747AE">
        <w:rPr>
          <w:rFonts w:ascii="Arial" w:hAnsi="Arial" w:cs="Arial"/>
          <w:sz w:val="18"/>
          <w:szCs w:val="18"/>
        </w:rPr>
        <w:t xml:space="preserve">forte </w:t>
      </w:r>
      <w:r w:rsidR="00E939F5" w:rsidRPr="002F29FE">
        <w:rPr>
          <w:rFonts w:ascii="Arial" w:hAnsi="Arial" w:cs="Arial"/>
          <w:sz w:val="18"/>
          <w:szCs w:val="18"/>
        </w:rPr>
        <w:t xml:space="preserve">presença </w:t>
      </w:r>
      <w:r w:rsidR="00A747AE">
        <w:rPr>
          <w:rFonts w:ascii="Arial" w:hAnsi="Arial" w:cs="Arial"/>
          <w:sz w:val="18"/>
          <w:szCs w:val="18"/>
        </w:rPr>
        <w:t xml:space="preserve">tanto </w:t>
      </w:r>
      <w:r w:rsidR="00E939F5" w:rsidRPr="002F29FE">
        <w:rPr>
          <w:rFonts w:ascii="Arial" w:hAnsi="Arial" w:cs="Arial"/>
          <w:sz w:val="18"/>
          <w:szCs w:val="18"/>
        </w:rPr>
        <w:t xml:space="preserve">em Lisboa </w:t>
      </w:r>
      <w:r w:rsidR="00A747AE">
        <w:rPr>
          <w:rFonts w:ascii="Arial" w:hAnsi="Arial" w:cs="Arial"/>
          <w:sz w:val="18"/>
          <w:szCs w:val="18"/>
        </w:rPr>
        <w:t>como</w:t>
      </w:r>
      <w:r w:rsidR="00E939F5" w:rsidRPr="002F29FE">
        <w:rPr>
          <w:rFonts w:ascii="Arial" w:hAnsi="Arial" w:cs="Arial"/>
          <w:sz w:val="18"/>
          <w:szCs w:val="18"/>
        </w:rPr>
        <w:t xml:space="preserve"> no Porto</w:t>
      </w:r>
      <w:r w:rsidR="00840B88">
        <w:rPr>
          <w:rFonts w:ascii="Arial" w:hAnsi="Arial" w:cs="Arial"/>
          <w:sz w:val="18"/>
          <w:szCs w:val="18"/>
        </w:rPr>
        <w:t xml:space="preserve"> </w:t>
      </w:r>
      <w:r w:rsidR="00F21B6B" w:rsidRPr="00F21B6B">
        <w:rPr>
          <w:rFonts w:ascii="Arial" w:hAnsi="Arial" w:cs="Arial"/>
          <w:sz w:val="18"/>
          <w:szCs w:val="18"/>
        </w:rPr>
        <w:t>–</w:t>
      </w:r>
      <w:r w:rsidR="00E939F5" w:rsidRPr="002F29FE">
        <w:rPr>
          <w:rFonts w:ascii="Arial" w:hAnsi="Arial" w:cs="Arial"/>
          <w:sz w:val="18"/>
          <w:szCs w:val="18"/>
        </w:rPr>
        <w:t xml:space="preserve"> </w:t>
      </w:r>
      <w:r w:rsidRPr="002F29FE">
        <w:rPr>
          <w:rFonts w:ascii="Arial" w:hAnsi="Arial" w:cs="Arial"/>
          <w:sz w:val="18"/>
          <w:szCs w:val="18"/>
        </w:rPr>
        <w:t xml:space="preserve">acompanhar os </w:t>
      </w:r>
      <w:r w:rsidR="00B353A6">
        <w:rPr>
          <w:rFonts w:ascii="Arial" w:hAnsi="Arial" w:cs="Arial"/>
          <w:sz w:val="18"/>
          <w:szCs w:val="18"/>
        </w:rPr>
        <w:t>c</w:t>
      </w:r>
      <w:r w:rsidRPr="002F29FE">
        <w:rPr>
          <w:rFonts w:ascii="Arial" w:hAnsi="Arial" w:cs="Arial"/>
          <w:sz w:val="18"/>
          <w:szCs w:val="18"/>
        </w:rPr>
        <w:t xml:space="preserve">lientes em operações </w:t>
      </w:r>
      <w:r w:rsidRPr="001F23E7">
        <w:rPr>
          <w:rFonts w:ascii="Arial" w:hAnsi="Arial" w:cs="Arial"/>
          <w:i/>
          <w:iCs/>
          <w:sz w:val="18"/>
          <w:szCs w:val="18"/>
        </w:rPr>
        <w:t>cross-</w:t>
      </w:r>
      <w:proofErr w:type="spellStart"/>
      <w:r w:rsidRPr="001F23E7">
        <w:rPr>
          <w:rFonts w:ascii="Arial" w:hAnsi="Arial" w:cs="Arial"/>
          <w:i/>
          <w:iCs/>
          <w:sz w:val="18"/>
          <w:szCs w:val="18"/>
        </w:rPr>
        <w:t>border</w:t>
      </w:r>
      <w:proofErr w:type="spellEnd"/>
      <w:r w:rsidRPr="002F29FE">
        <w:rPr>
          <w:rFonts w:ascii="Arial" w:hAnsi="Arial" w:cs="Arial"/>
          <w:sz w:val="18"/>
          <w:szCs w:val="18"/>
        </w:rPr>
        <w:t>, projetos regulatórios internacionais, reorganizações societárias, transações complexas e processos que exigem coordenação entre diferentes jurisdições.</w:t>
      </w:r>
    </w:p>
    <w:p w14:paraId="1AA8DD97" w14:textId="77777777" w:rsidR="002F29FE" w:rsidRPr="00FE23FA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5B49983C" w14:textId="43F4670F" w:rsidR="002F29FE" w:rsidRPr="00FE23FA" w:rsidRDefault="002F29FE" w:rsidP="002F29FE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E23FA">
        <w:rPr>
          <w:rFonts w:ascii="Arial" w:hAnsi="Arial" w:cs="Arial"/>
          <w:b/>
          <w:bCs/>
          <w:sz w:val="18"/>
          <w:szCs w:val="18"/>
        </w:rPr>
        <w:t xml:space="preserve">Tecnologia </w:t>
      </w:r>
    </w:p>
    <w:p w14:paraId="31622059" w14:textId="77777777" w:rsidR="002F29FE" w:rsidRPr="00FE23FA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EBD07FE" w14:textId="5650071D" w:rsidR="00A747AE" w:rsidRDefault="002F29FE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F29FE">
        <w:rPr>
          <w:rFonts w:ascii="Arial" w:hAnsi="Arial" w:cs="Arial"/>
          <w:sz w:val="18"/>
          <w:szCs w:val="18"/>
        </w:rPr>
        <w:t xml:space="preserve">A tecnologia </w:t>
      </w:r>
      <w:r w:rsidR="000B32CB">
        <w:rPr>
          <w:rFonts w:ascii="Arial" w:hAnsi="Arial" w:cs="Arial"/>
          <w:sz w:val="18"/>
          <w:szCs w:val="18"/>
        </w:rPr>
        <w:t>constitui</w:t>
      </w:r>
      <w:r w:rsidR="00840B88">
        <w:rPr>
          <w:rFonts w:ascii="Arial" w:hAnsi="Arial" w:cs="Arial"/>
          <w:sz w:val="18"/>
          <w:szCs w:val="18"/>
        </w:rPr>
        <w:t>, também, um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 xml:space="preserve">dos </w:t>
      </w:r>
      <w:r w:rsidRPr="002F29FE">
        <w:rPr>
          <w:rFonts w:ascii="Arial" w:hAnsi="Arial" w:cs="Arial"/>
          <w:sz w:val="18"/>
          <w:szCs w:val="18"/>
        </w:rPr>
        <w:t>eixo</w:t>
      </w:r>
      <w:r w:rsidR="000B32CB">
        <w:rPr>
          <w:rFonts w:ascii="Arial" w:hAnsi="Arial" w:cs="Arial"/>
          <w:sz w:val="18"/>
          <w:szCs w:val="18"/>
        </w:rPr>
        <w:t>s</w:t>
      </w:r>
      <w:r w:rsidRPr="002F29FE">
        <w:rPr>
          <w:rFonts w:ascii="Arial" w:hAnsi="Arial" w:cs="Arial"/>
          <w:sz w:val="18"/>
          <w:szCs w:val="18"/>
        </w:rPr>
        <w:t xml:space="preserve"> estruturante</w:t>
      </w:r>
      <w:r w:rsidR="000B32CB">
        <w:rPr>
          <w:rFonts w:ascii="Arial" w:hAnsi="Arial" w:cs="Arial"/>
          <w:sz w:val="18"/>
          <w:szCs w:val="18"/>
        </w:rPr>
        <w:t>s</w:t>
      </w:r>
      <w:r w:rsidRPr="002F29FE">
        <w:rPr>
          <w:rFonts w:ascii="Arial" w:hAnsi="Arial" w:cs="Arial"/>
          <w:sz w:val="18"/>
          <w:szCs w:val="18"/>
        </w:rPr>
        <w:t xml:space="preserve"> da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. </w:t>
      </w:r>
      <w:r w:rsidR="00840B88">
        <w:rPr>
          <w:rFonts w:ascii="Arial" w:hAnsi="Arial" w:cs="Arial"/>
          <w:sz w:val="18"/>
          <w:szCs w:val="18"/>
        </w:rPr>
        <w:t>Trata-se de um projeto criado de ra</w:t>
      </w:r>
      <w:r w:rsidR="00DD360D">
        <w:rPr>
          <w:rFonts w:ascii="Arial" w:hAnsi="Arial" w:cs="Arial"/>
          <w:sz w:val="18"/>
          <w:szCs w:val="18"/>
        </w:rPr>
        <w:t>i</w:t>
      </w:r>
      <w:r w:rsidR="00840B88">
        <w:rPr>
          <w:rFonts w:ascii="Arial" w:hAnsi="Arial" w:cs="Arial"/>
          <w:sz w:val="18"/>
          <w:szCs w:val="18"/>
        </w:rPr>
        <w:t xml:space="preserve">z (sem </w:t>
      </w:r>
      <w:proofErr w:type="spellStart"/>
      <w:r w:rsidR="00840B88" w:rsidRPr="00AF324D">
        <w:rPr>
          <w:rFonts w:ascii="Arial" w:hAnsi="Arial" w:cs="Arial"/>
          <w:i/>
          <w:iCs/>
          <w:sz w:val="18"/>
          <w:szCs w:val="18"/>
        </w:rPr>
        <w:t>legacy</w:t>
      </w:r>
      <w:proofErr w:type="spellEnd"/>
      <w:r w:rsidR="00840B88">
        <w:rPr>
          <w:rFonts w:ascii="Arial" w:hAnsi="Arial" w:cs="Arial"/>
          <w:sz w:val="18"/>
          <w:szCs w:val="18"/>
        </w:rPr>
        <w:t xml:space="preserve">) </w:t>
      </w:r>
      <w:r w:rsidRPr="002F29FE">
        <w:rPr>
          <w:rFonts w:ascii="Arial" w:hAnsi="Arial" w:cs="Arial"/>
          <w:sz w:val="18"/>
          <w:szCs w:val="18"/>
        </w:rPr>
        <w:t xml:space="preserve">num </w:t>
      </w:r>
      <w:r w:rsidR="000B32CB">
        <w:rPr>
          <w:rFonts w:ascii="Arial" w:hAnsi="Arial" w:cs="Arial"/>
          <w:sz w:val="18"/>
          <w:szCs w:val="18"/>
        </w:rPr>
        <w:t>contexto</w:t>
      </w:r>
      <w:r w:rsidRPr="002F29FE">
        <w:rPr>
          <w:rFonts w:ascii="Arial" w:hAnsi="Arial" w:cs="Arial"/>
          <w:sz w:val="18"/>
          <w:szCs w:val="18"/>
        </w:rPr>
        <w:t xml:space="preserve"> em que a inteligência artificial, a automação, a gestão de dados e a transformação dos departamentos jurídicos </w:t>
      </w:r>
      <w:r w:rsidR="00840B88">
        <w:rPr>
          <w:rFonts w:ascii="Arial" w:hAnsi="Arial" w:cs="Arial"/>
          <w:sz w:val="18"/>
          <w:szCs w:val="18"/>
        </w:rPr>
        <w:t xml:space="preserve">dos </w:t>
      </w:r>
      <w:r w:rsidR="00B353A6">
        <w:rPr>
          <w:rFonts w:ascii="Arial" w:hAnsi="Arial" w:cs="Arial"/>
          <w:sz w:val="18"/>
          <w:szCs w:val="18"/>
        </w:rPr>
        <w:t>c</w:t>
      </w:r>
      <w:r w:rsidR="00840B88">
        <w:rPr>
          <w:rFonts w:ascii="Arial" w:hAnsi="Arial" w:cs="Arial"/>
          <w:sz w:val="18"/>
          <w:szCs w:val="18"/>
        </w:rPr>
        <w:t xml:space="preserve">lientes </w:t>
      </w:r>
      <w:r w:rsidRPr="002F29FE">
        <w:rPr>
          <w:rFonts w:ascii="Arial" w:hAnsi="Arial" w:cs="Arial"/>
          <w:sz w:val="18"/>
          <w:szCs w:val="18"/>
        </w:rPr>
        <w:t>estão a alterar profundamente a forma como os serviços jurídicos são prestados</w:t>
      </w:r>
      <w:r w:rsidR="00840B88">
        <w:rPr>
          <w:rFonts w:ascii="Arial" w:hAnsi="Arial" w:cs="Arial"/>
          <w:sz w:val="18"/>
          <w:szCs w:val="18"/>
        </w:rPr>
        <w:t xml:space="preserve"> e</w:t>
      </w:r>
      <w:r w:rsidRPr="002F29FE">
        <w:rPr>
          <w:rFonts w:ascii="Arial" w:hAnsi="Arial" w:cs="Arial"/>
          <w:sz w:val="18"/>
          <w:szCs w:val="18"/>
        </w:rPr>
        <w:t xml:space="preserve"> avaliados pelas empresas.</w:t>
      </w:r>
      <w:r w:rsidR="004E5DE3">
        <w:rPr>
          <w:rFonts w:ascii="Arial" w:hAnsi="Arial" w:cs="Arial"/>
          <w:sz w:val="18"/>
          <w:szCs w:val="18"/>
        </w:rPr>
        <w:t xml:space="preserve"> </w:t>
      </w:r>
    </w:p>
    <w:p w14:paraId="22EAA1D7" w14:textId="51E98C8A" w:rsidR="00A747AE" w:rsidRDefault="002F29FE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F29FE">
        <w:rPr>
          <w:rFonts w:ascii="Arial" w:hAnsi="Arial" w:cs="Arial"/>
          <w:sz w:val="18"/>
          <w:szCs w:val="18"/>
        </w:rPr>
        <w:t>Est</w:t>
      </w:r>
      <w:r w:rsidR="000B32CB">
        <w:rPr>
          <w:rFonts w:ascii="Arial" w:hAnsi="Arial" w:cs="Arial"/>
          <w:sz w:val="18"/>
          <w:szCs w:val="18"/>
        </w:rPr>
        <w:t>e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>enquadramento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242CBA">
        <w:rPr>
          <w:rFonts w:ascii="Arial" w:hAnsi="Arial" w:cs="Arial"/>
          <w:sz w:val="18"/>
          <w:szCs w:val="18"/>
        </w:rPr>
        <w:t>permite</w:t>
      </w:r>
      <w:r w:rsidRPr="002F29FE">
        <w:rPr>
          <w:rFonts w:ascii="Arial" w:hAnsi="Arial" w:cs="Arial"/>
          <w:sz w:val="18"/>
          <w:szCs w:val="18"/>
        </w:rPr>
        <w:t xml:space="preserve"> à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>integrar plenamente a</w:t>
      </w:r>
      <w:r w:rsidRPr="002F29FE">
        <w:rPr>
          <w:rFonts w:ascii="Arial" w:hAnsi="Arial" w:cs="Arial"/>
          <w:sz w:val="18"/>
          <w:szCs w:val="18"/>
        </w:rPr>
        <w:t xml:space="preserve"> tecnologia n</w:t>
      </w:r>
      <w:r w:rsidR="006801A0">
        <w:rPr>
          <w:rFonts w:ascii="Arial" w:hAnsi="Arial" w:cs="Arial"/>
          <w:sz w:val="18"/>
          <w:szCs w:val="18"/>
        </w:rPr>
        <w:t xml:space="preserve">a atividade </w:t>
      </w:r>
      <w:r w:rsidRPr="002F29FE">
        <w:rPr>
          <w:rFonts w:ascii="Arial" w:hAnsi="Arial" w:cs="Arial"/>
          <w:sz w:val="18"/>
          <w:szCs w:val="18"/>
        </w:rPr>
        <w:t xml:space="preserve">das </w:t>
      </w:r>
      <w:r w:rsidR="000B32CB">
        <w:rPr>
          <w:rFonts w:ascii="Arial" w:hAnsi="Arial" w:cs="Arial"/>
          <w:sz w:val="18"/>
          <w:szCs w:val="18"/>
        </w:rPr>
        <w:t xml:space="preserve">suas </w:t>
      </w:r>
      <w:r w:rsidRPr="002F29FE">
        <w:rPr>
          <w:rFonts w:ascii="Arial" w:hAnsi="Arial" w:cs="Arial"/>
          <w:sz w:val="18"/>
          <w:szCs w:val="18"/>
        </w:rPr>
        <w:t>equipas</w:t>
      </w:r>
      <w:r w:rsidR="006801A0">
        <w:rPr>
          <w:rFonts w:ascii="Arial" w:hAnsi="Arial" w:cs="Arial"/>
          <w:sz w:val="18"/>
          <w:szCs w:val="18"/>
        </w:rPr>
        <w:t>,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>promovendo</w:t>
      </w:r>
      <w:r w:rsidR="006801A0">
        <w:rPr>
          <w:rFonts w:ascii="Arial" w:hAnsi="Arial" w:cs="Arial"/>
          <w:sz w:val="18"/>
          <w:szCs w:val="18"/>
        </w:rPr>
        <w:t xml:space="preserve"> ab</w:t>
      </w:r>
      <w:r w:rsidR="00FA3945">
        <w:rPr>
          <w:rFonts w:ascii="Arial" w:hAnsi="Arial" w:cs="Arial"/>
          <w:sz w:val="18"/>
          <w:szCs w:val="18"/>
        </w:rPr>
        <w:t>o</w:t>
      </w:r>
      <w:r w:rsidR="006801A0">
        <w:rPr>
          <w:rFonts w:ascii="Arial" w:hAnsi="Arial" w:cs="Arial"/>
          <w:sz w:val="18"/>
          <w:szCs w:val="18"/>
        </w:rPr>
        <w:t>rdagens proativas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377CE7">
        <w:rPr>
          <w:rFonts w:ascii="Arial" w:hAnsi="Arial" w:cs="Arial"/>
          <w:sz w:val="18"/>
          <w:szCs w:val="18"/>
        </w:rPr>
        <w:t xml:space="preserve">e </w:t>
      </w:r>
      <w:r w:rsidRPr="002F29FE">
        <w:rPr>
          <w:rFonts w:ascii="Arial" w:hAnsi="Arial" w:cs="Arial"/>
          <w:sz w:val="18"/>
          <w:szCs w:val="18"/>
        </w:rPr>
        <w:t xml:space="preserve">respostas mais eficientes, inovadoras e </w:t>
      </w:r>
      <w:r w:rsidR="000B32CB">
        <w:rPr>
          <w:rFonts w:ascii="Arial" w:hAnsi="Arial" w:cs="Arial"/>
          <w:sz w:val="18"/>
          <w:szCs w:val="18"/>
        </w:rPr>
        <w:t>alinhadas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>com</w:t>
      </w:r>
      <w:r w:rsidRPr="002F29FE">
        <w:rPr>
          <w:rFonts w:ascii="Arial" w:hAnsi="Arial" w:cs="Arial"/>
          <w:sz w:val="18"/>
          <w:szCs w:val="18"/>
        </w:rPr>
        <w:t xml:space="preserve"> as necessidades dos</w:t>
      </w:r>
      <w:r w:rsidR="002C40ED">
        <w:rPr>
          <w:rFonts w:ascii="Arial" w:hAnsi="Arial" w:cs="Arial"/>
          <w:sz w:val="18"/>
          <w:szCs w:val="18"/>
        </w:rPr>
        <w:t xml:space="preserve"> </w:t>
      </w:r>
      <w:r w:rsidR="00B353A6">
        <w:rPr>
          <w:rFonts w:ascii="Arial" w:hAnsi="Arial" w:cs="Arial"/>
          <w:sz w:val="18"/>
          <w:szCs w:val="18"/>
        </w:rPr>
        <w:t>c</w:t>
      </w:r>
      <w:r w:rsidRPr="002F29FE">
        <w:rPr>
          <w:rFonts w:ascii="Arial" w:hAnsi="Arial" w:cs="Arial"/>
          <w:sz w:val="18"/>
          <w:szCs w:val="18"/>
        </w:rPr>
        <w:t>lientes.</w:t>
      </w:r>
      <w:r w:rsidR="004E5DE3">
        <w:rPr>
          <w:rFonts w:ascii="Arial" w:hAnsi="Arial" w:cs="Arial"/>
          <w:sz w:val="18"/>
          <w:szCs w:val="18"/>
        </w:rPr>
        <w:t xml:space="preserve"> </w:t>
      </w:r>
    </w:p>
    <w:p w14:paraId="2D7E6B0B" w14:textId="44E86800" w:rsidR="002F29FE" w:rsidRDefault="002F29FE" w:rsidP="002F29FE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F29FE">
        <w:rPr>
          <w:rFonts w:ascii="Arial" w:hAnsi="Arial" w:cs="Arial"/>
          <w:sz w:val="18"/>
          <w:szCs w:val="18"/>
        </w:rPr>
        <w:t xml:space="preserve">A </w:t>
      </w:r>
      <w:r w:rsidR="00C910AF">
        <w:rPr>
          <w:rFonts w:ascii="Arial" w:hAnsi="Arial" w:cs="Arial"/>
          <w:sz w:val="18"/>
          <w:szCs w:val="18"/>
        </w:rPr>
        <w:t xml:space="preserve">KPMG </w:t>
      </w:r>
      <w:proofErr w:type="spellStart"/>
      <w:r w:rsidR="00C910AF">
        <w:rPr>
          <w:rFonts w:ascii="Arial" w:hAnsi="Arial" w:cs="Arial"/>
          <w:sz w:val="18"/>
          <w:szCs w:val="18"/>
        </w:rPr>
        <w:t>Law</w:t>
      </w:r>
      <w:proofErr w:type="spellEnd"/>
      <w:r w:rsidR="00C910AF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>atuará em matérias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0B32CB">
        <w:rPr>
          <w:rFonts w:ascii="Arial" w:hAnsi="Arial" w:cs="Arial"/>
          <w:sz w:val="18"/>
          <w:szCs w:val="18"/>
        </w:rPr>
        <w:t>relacionadas com</w:t>
      </w:r>
      <w:r w:rsidRPr="002F29FE">
        <w:rPr>
          <w:rFonts w:ascii="Arial" w:hAnsi="Arial" w:cs="Arial"/>
          <w:sz w:val="18"/>
          <w:szCs w:val="18"/>
        </w:rPr>
        <w:t xml:space="preserve"> transformação digital, ESG e sustentabilidade, apoiando organizações que procuram modelos jurídicos e operacionais mais eficientes, integrados e preparados para responder a novas exigências regulatórias e de mercado.</w:t>
      </w:r>
    </w:p>
    <w:p w14:paraId="65DD619B" w14:textId="77777777" w:rsidR="002F29FE" w:rsidRPr="00240F44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78F664A0" w14:textId="77777777" w:rsidR="002F29FE" w:rsidRPr="00240F44" w:rsidRDefault="002F29FE" w:rsidP="002F29FE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40F44">
        <w:rPr>
          <w:rFonts w:ascii="Arial" w:hAnsi="Arial" w:cs="Arial"/>
          <w:b/>
          <w:bCs/>
          <w:sz w:val="18"/>
          <w:szCs w:val="18"/>
        </w:rPr>
        <w:t>Ambição de crescimento e referência no mercado</w:t>
      </w:r>
    </w:p>
    <w:p w14:paraId="1F7F4EDB" w14:textId="77777777" w:rsidR="002F29FE" w:rsidRPr="00240F44" w:rsidRDefault="002F29FE" w:rsidP="002F29FE">
      <w:pPr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3B8B33E3" w14:textId="58BE409B" w:rsidR="0001061C" w:rsidRPr="00AA4EA1" w:rsidRDefault="002F29FE" w:rsidP="002F29FE">
      <w:pPr>
        <w:spacing w:after="120" w:line="360" w:lineRule="auto"/>
        <w:jc w:val="both"/>
        <w:rPr>
          <w:rFonts w:ascii="Arial" w:hAnsi="Arial" w:cs="Arial"/>
          <w:sz w:val="14"/>
          <w:szCs w:val="14"/>
        </w:rPr>
      </w:pPr>
      <w:r w:rsidRPr="002F29FE">
        <w:rPr>
          <w:rFonts w:ascii="Arial" w:hAnsi="Arial" w:cs="Arial"/>
          <w:sz w:val="18"/>
          <w:szCs w:val="18"/>
        </w:rPr>
        <w:t xml:space="preserve">A KPMG </w:t>
      </w:r>
      <w:proofErr w:type="spellStart"/>
      <w:r w:rsidRPr="002F29FE">
        <w:rPr>
          <w:rFonts w:ascii="Arial" w:hAnsi="Arial" w:cs="Arial"/>
          <w:sz w:val="18"/>
          <w:szCs w:val="18"/>
        </w:rPr>
        <w:t>Law</w:t>
      </w:r>
      <w:proofErr w:type="spellEnd"/>
      <w:r w:rsidRPr="002F29FE">
        <w:rPr>
          <w:rFonts w:ascii="Arial" w:hAnsi="Arial" w:cs="Arial"/>
          <w:sz w:val="18"/>
          <w:szCs w:val="18"/>
        </w:rPr>
        <w:t xml:space="preserve"> inicia a sua atividade com uma equipa </w:t>
      </w:r>
      <w:r w:rsidR="00377CE7">
        <w:rPr>
          <w:rFonts w:ascii="Arial" w:hAnsi="Arial" w:cs="Arial"/>
          <w:sz w:val="18"/>
          <w:szCs w:val="18"/>
        </w:rPr>
        <w:t xml:space="preserve">com </w:t>
      </w:r>
      <w:r w:rsidR="00377CE7" w:rsidRPr="00AF324D">
        <w:rPr>
          <w:rFonts w:ascii="Arial" w:hAnsi="Arial" w:cs="Arial"/>
          <w:i/>
          <w:iCs/>
          <w:sz w:val="18"/>
          <w:szCs w:val="18"/>
        </w:rPr>
        <w:t>expertise</w:t>
      </w:r>
      <w:r w:rsidR="00377CE7">
        <w:rPr>
          <w:rFonts w:ascii="Arial" w:hAnsi="Arial" w:cs="Arial"/>
          <w:sz w:val="18"/>
          <w:szCs w:val="18"/>
        </w:rPr>
        <w:t xml:space="preserve"> </w:t>
      </w:r>
      <w:r w:rsidR="00F21B6B">
        <w:rPr>
          <w:rFonts w:ascii="Arial" w:hAnsi="Arial" w:cs="Arial"/>
          <w:sz w:val="18"/>
          <w:szCs w:val="18"/>
        </w:rPr>
        <w:t>reconhecida</w:t>
      </w:r>
      <w:r w:rsidR="00F21B6B" w:rsidRPr="002F29FE">
        <w:rPr>
          <w:rFonts w:ascii="Arial" w:hAnsi="Arial" w:cs="Arial"/>
          <w:sz w:val="18"/>
          <w:szCs w:val="18"/>
        </w:rPr>
        <w:t xml:space="preserve"> </w:t>
      </w:r>
      <w:r w:rsidRPr="002F29FE">
        <w:rPr>
          <w:rFonts w:ascii="Arial" w:hAnsi="Arial" w:cs="Arial"/>
          <w:sz w:val="18"/>
          <w:szCs w:val="18"/>
        </w:rPr>
        <w:t>e um plano de crescimento já definido, tendo como objetivo reforçar progressivamente a sua estrutura</w:t>
      </w:r>
      <w:r w:rsidR="007F3E28">
        <w:rPr>
          <w:rFonts w:ascii="Arial" w:hAnsi="Arial" w:cs="Arial"/>
          <w:sz w:val="18"/>
          <w:szCs w:val="18"/>
        </w:rPr>
        <w:t>,</w:t>
      </w:r>
      <w:r w:rsidRPr="002F29FE">
        <w:rPr>
          <w:rFonts w:ascii="Arial" w:hAnsi="Arial" w:cs="Arial"/>
          <w:sz w:val="18"/>
          <w:szCs w:val="18"/>
        </w:rPr>
        <w:t xml:space="preserve"> </w:t>
      </w:r>
      <w:r w:rsidR="007F3E28">
        <w:rPr>
          <w:rFonts w:ascii="Arial" w:hAnsi="Arial" w:cs="Arial"/>
          <w:sz w:val="18"/>
          <w:szCs w:val="18"/>
        </w:rPr>
        <w:t xml:space="preserve">prevendo </w:t>
      </w:r>
      <w:r w:rsidRPr="002F29FE">
        <w:rPr>
          <w:rFonts w:ascii="Arial" w:hAnsi="Arial" w:cs="Arial"/>
          <w:sz w:val="18"/>
          <w:szCs w:val="18"/>
        </w:rPr>
        <w:t>ultrapassar os 70 profissionais nos próximos dois anos.</w:t>
      </w:r>
      <w:r w:rsidR="00E939F5">
        <w:rPr>
          <w:rFonts w:ascii="Arial" w:hAnsi="Arial" w:cs="Arial"/>
          <w:sz w:val="18"/>
          <w:szCs w:val="18"/>
        </w:rPr>
        <w:t xml:space="preserve"> </w:t>
      </w:r>
      <w:r w:rsidRPr="002F29FE">
        <w:rPr>
          <w:rFonts w:ascii="Arial" w:hAnsi="Arial" w:cs="Arial"/>
          <w:sz w:val="18"/>
          <w:szCs w:val="18"/>
        </w:rPr>
        <w:t xml:space="preserve">Com este lançamento, a KPMG reforça a sua presença em Portugal e alarga a capacidade de apoiar os </w:t>
      </w:r>
      <w:r w:rsidR="00B353A6">
        <w:rPr>
          <w:rFonts w:ascii="Arial" w:hAnsi="Arial" w:cs="Arial"/>
          <w:sz w:val="18"/>
          <w:szCs w:val="18"/>
        </w:rPr>
        <w:t>c</w:t>
      </w:r>
      <w:r w:rsidRPr="002F29FE">
        <w:rPr>
          <w:rFonts w:ascii="Arial" w:hAnsi="Arial" w:cs="Arial"/>
          <w:sz w:val="18"/>
          <w:szCs w:val="18"/>
        </w:rPr>
        <w:t>lientes de forma ainda mais completa e integrada.</w:t>
      </w:r>
    </w:p>
    <w:p w14:paraId="01CE070C" w14:textId="77777777" w:rsidR="00240F44" w:rsidRPr="00240F44" w:rsidRDefault="00240F44" w:rsidP="00F12EE1">
      <w:pPr>
        <w:spacing w:line="360" w:lineRule="auto"/>
        <w:jc w:val="both"/>
        <w:rPr>
          <w:rFonts w:ascii="Arial" w:hAnsi="Arial" w:cs="Arial"/>
          <w:sz w:val="2"/>
          <w:szCs w:val="2"/>
        </w:rPr>
      </w:pPr>
      <w:bookmarkStart w:id="0" w:name="_Hlk207291878"/>
    </w:p>
    <w:p w14:paraId="6D27D799" w14:textId="38F6373D" w:rsidR="00F12EE1" w:rsidRDefault="002C40ED" w:rsidP="00F12EE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ficar a conhecer a KPMG </w:t>
      </w:r>
      <w:proofErr w:type="spellStart"/>
      <w:r>
        <w:rPr>
          <w:rFonts w:ascii="Arial" w:hAnsi="Arial" w:cs="Arial"/>
          <w:sz w:val="18"/>
          <w:szCs w:val="18"/>
        </w:rPr>
        <w:t>Law</w:t>
      </w:r>
      <w:proofErr w:type="spellEnd"/>
      <w:r w:rsidR="00F12EE1" w:rsidRPr="00373D36">
        <w:rPr>
          <w:rFonts w:ascii="Arial" w:hAnsi="Arial" w:cs="Arial"/>
          <w:sz w:val="18"/>
          <w:szCs w:val="18"/>
        </w:rPr>
        <w:t xml:space="preserve">, clique </w:t>
      </w:r>
      <w:hyperlink r:id="rId7" w:history="1">
        <w:r w:rsidR="00F12EE1" w:rsidRPr="00F21B6B">
          <w:rPr>
            <w:rStyle w:val="Hiperligao"/>
            <w:rFonts w:ascii="Arial" w:hAnsi="Arial" w:cs="Arial"/>
            <w:sz w:val="18"/>
            <w:szCs w:val="18"/>
          </w:rPr>
          <w:t>aqui</w:t>
        </w:r>
      </w:hyperlink>
      <w:r w:rsidR="00F12EE1" w:rsidRPr="00AF324D">
        <w:rPr>
          <w:rFonts w:ascii="Arial" w:hAnsi="Arial" w:cs="Arial"/>
          <w:sz w:val="18"/>
          <w:szCs w:val="18"/>
        </w:rPr>
        <w:t>.</w:t>
      </w:r>
    </w:p>
    <w:p w14:paraId="055BAF57" w14:textId="77777777" w:rsidR="006D0D4A" w:rsidRDefault="006D0D4A" w:rsidP="00F12EE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3D031B" w14:textId="63045F7C" w:rsidR="006D0D4A" w:rsidRPr="00373D36" w:rsidRDefault="001E05B6" w:rsidP="006D0D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21E4E">
        <w:rPr>
          <w:rFonts w:ascii="Arial" w:hAnsi="Arial" w:cs="Arial"/>
          <w:b/>
          <w:bCs/>
          <w:sz w:val="18"/>
          <w:szCs w:val="18"/>
        </w:rPr>
        <w:lastRenderedPageBreak/>
        <w:t>Legenda da foto (d</w:t>
      </w:r>
      <w:r w:rsidR="00921E4E">
        <w:rPr>
          <w:rFonts w:ascii="Arial" w:hAnsi="Arial" w:cs="Arial"/>
          <w:b/>
          <w:bCs/>
          <w:sz w:val="18"/>
          <w:szCs w:val="18"/>
        </w:rPr>
        <w:t>a</w:t>
      </w:r>
      <w:r w:rsidRPr="00921E4E">
        <w:rPr>
          <w:rFonts w:ascii="Arial" w:hAnsi="Arial" w:cs="Arial"/>
          <w:b/>
          <w:bCs/>
          <w:sz w:val="18"/>
          <w:szCs w:val="18"/>
        </w:rPr>
        <w:t xml:space="preserve"> frente e para trás)</w:t>
      </w:r>
      <w:r w:rsidR="006D0D4A" w:rsidRPr="00921E4E">
        <w:rPr>
          <w:rFonts w:ascii="Arial" w:hAnsi="Arial" w:cs="Arial"/>
          <w:b/>
          <w:bCs/>
          <w:sz w:val="18"/>
          <w:szCs w:val="18"/>
        </w:rPr>
        <w:t>:</w:t>
      </w:r>
      <w:r w:rsidR="006D0D4A" w:rsidRPr="006D0D4A">
        <w:rPr>
          <w:rFonts w:ascii="Arial" w:hAnsi="Arial" w:cs="Arial"/>
          <w:sz w:val="18"/>
          <w:szCs w:val="18"/>
        </w:rPr>
        <w:t xml:space="preserve"> </w:t>
      </w:r>
      <w:r w:rsidR="00921E4E">
        <w:rPr>
          <w:rFonts w:ascii="Arial" w:hAnsi="Arial" w:cs="Arial"/>
          <w:sz w:val="18"/>
          <w:szCs w:val="18"/>
        </w:rPr>
        <w:t xml:space="preserve">equipa KPMG </w:t>
      </w:r>
      <w:proofErr w:type="spellStart"/>
      <w:r w:rsidR="00921E4E">
        <w:rPr>
          <w:rFonts w:ascii="Arial" w:hAnsi="Arial" w:cs="Arial"/>
          <w:sz w:val="18"/>
          <w:szCs w:val="18"/>
        </w:rPr>
        <w:t>Law</w:t>
      </w:r>
      <w:proofErr w:type="spellEnd"/>
      <w:r w:rsidR="00921E4E">
        <w:rPr>
          <w:rFonts w:ascii="Arial" w:hAnsi="Arial" w:cs="Arial"/>
          <w:sz w:val="18"/>
          <w:szCs w:val="18"/>
        </w:rPr>
        <w:t xml:space="preserve"> - </w:t>
      </w:r>
      <w:r w:rsidR="006D0D4A" w:rsidRPr="006D0D4A">
        <w:rPr>
          <w:rFonts w:ascii="Arial" w:hAnsi="Arial" w:cs="Arial"/>
          <w:sz w:val="18"/>
          <w:szCs w:val="18"/>
        </w:rPr>
        <w:t>Manuel Gouveia Pereira</w:t>
      </w:r>
      <w:r w:rsidR="00340A0C">
        <w:rPr>
          <w:rFonts w:ascii="Arial" w:hAnsi="Arial" w:cs="Arial"/>
          <w:sz w:val="18"/>
          <w:szCs w:val="18"/>
        </w:rPr>
        <w:t xml:space="preserve">, </w:t>
      </w:r>
      <w:r w:rsidR="006D0D4A" w:rsidRPr="006D0D4A">
        <w:rPr>
          <w:rFonts w:ascii="Arial" w:hAnsi="Arial" w:cs="Arial"/>
          <w:sz w:val="18"/>
          <w:szCs w:val="18"/>
        </w:rPr>
        <w:t>João Afonso</w:t>
      </w:r>
      <w:r w:rsidR="00340A0C">
        <w:rPr>
          <w:rFonts w:ascii="Arial" w:hAnsi="Arial" w:cs="Arial"/>
          <w:sz w:val="18"/>
          <w:szCs w:val="18"/>
        </w:rPr>
        <w:t xml:space="preserve">, </w:t>
      </w:r>
      <w:r w:rsidR="006D0D4A" w:rsidRPr="006D0D4A">
        <w:rPr>
          <w:rFonts w:ascii="Arial" w:hAnsi="Arial" w:cs="Arial"/>
          <w:sz w:val="18"/>
          <w:szCs w:val="18"/>
        </w:rPr>
        <w:t>Bernardo Almeida Azevedo</w:t>
      </w:r>
      <w:r w:rsidR="00340A0C">
        <w:rPr>
          <w:rFonts w:ascii="Arial" w:hAnsi="Arial" w:cs="Arial"/>
          <w:sz w:val="18"/>
          <w:szCs w:val="18"/>
        </w:rPr>
        <w:t xml:space="preserve">, </w:t>
      </w:r>
      <w:r w:rsidR="006D0D4A" w:rsidRPr="006D0D4A">
        <w:rPr>
          <w:rFonts w:ascii="Arial" w:hAnsi="Arial" w:cs="Arial"/>
          <w:sz w:val="18"/>
          <w:szCs w:val="18"/>
        </w:rPr>
        <w:t>Marta Gouveia Gomes</w:t>
      </w:r>
      <w:r w:rsidR="00340A0C">
        <w:rPr>
          <w:rFonts w:ascii="Arial" w:hAnsi="Arial" w:cs="Arial"/>
          <w:sz w:val="18"/>
          <w:szCs w:val="18"/>
        </w:rPr>
        <w:t xml:space="preserve">, </w:t>
      </w:r>
      <w:r w:rsidR="006D0D4A" w:rsidRPr="006D0D4A">
        <w:rPr>
          <w:rFonts w:ascii="Arial" w:hAnsi="Arial" w:cs="Arial"/>
          <w:sz w:val="18"/>
          <w:szCs w:val="18"/>
        </w:rPr>
        <w:t>Luís Magalhães</w:t>
      </w:r>
      <w:r w:rsidR="00340A0C">
        <w:rPr>
          <w:rFonts w:ascii="Arial" w:hAnsi="Arial" w:cs="Arial"/>
          <w:sz w:val="18"/>
          <w:szCs w:val="18"/>
        </w:rPr>
        <w:t xml:space="preserve">, </w:t>
      </w:r>
      <w:r w:rsidR="006D0D4A" w:rsidRPr="006D0D4A">
        <w:rPr>
          <w:rFonts w:ascii="Arial" w:hAnsi="Arial" w:cs="Arial"/>
          <w:sz w:val="18"/>
          <w:szCs w:val="18"/>
        </w:rPr>
        <w:t xml:space="preserve">Samantha </w:t>
      </w:r>
      <w:proofErr w:type="spellStart"/>
      <w:r w:rsidR="006D0D4A" w:rsidRPr="006D0D4A">
        <w:rPr>
          <w:rFonts w:ascii="Arial" w:hAnsi="Arial" w:cs="Arial"/>
          <w:sz w:val="18"/>
          <w:szCs w:val="18"/>
        </w:rPr>
        <w:t>Cyrne</w:t>
      </w:r>
      <w:proofErr w:type="spellEnd"/>
      <w:r w:rsidR="00340A0C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D0D4A" w:rsidRPr="006D0D4A">
        <w:rPr>
          <w:rFonts w:ascii="Arial" w:hAnsi="Arial" w:cs="Arial"/>
          <w:sz w:val="18"/>
          <w:szCs w:val="18"/>
        </w:rPr>
        <w:t>Dzhamil</w:t>
      </w:r>
      <w:proofErr w:type="spellEnd"/>
      <w:r w:rsidR="006D0D4A" w:rsidRPr="006D0D4A">
        <w:rPr>
          <w:rFonts w:ascii="Arial" w:hAnsi="Arial" w:cs="Arial"/>
          <w:sz w:val="18"/>
          <w:szCs w:val="18"/>
        </w:rPr>
        <w:t xml:space="preserve"> Oda</w:t>
      </w:r>
      <w:r w:rsidR="00340A0C">
        <w:rPr>
          <w:rFonts w:ascii="Arial" w:hAnsi="Arial" w:cs="Arial"/>
          <w:sz w:val="18"/>
          <w:szCs w:val="18"/>
        </w:rPr>
        <w:t xml:space="preserve"> e </w:t>
      </w:r>
      <w:r w:rsidR="006D0D4A" w:rsidRPr="006D0D4A">
        <w:rPr>
          <w:rFonts w:ascii="Arial" w:hAnsi="Arial" w:cs="Arial"/>
          <w:sz w:val="18"/>
          <w:szCs w:val="18"/>
        </w:rPr>
        <w:t>Jorge Cortez</w:t>
      </w:r>
      <w:r w:rsidR="00340A0C">
        <w:rPr>
          <w:rFonts w:ascii="Arial" w:hAnsi="Arial" w:cs="Arial"/>
          <w:sz w:val="18"/>
          <w:szCs w:val="18"/>
        </w:rPr>
        <w:t>.</w:t>
      </w:r>
    </w:p>
    <w:p w14:paraId="7F6FB7C4" w14:textId="77777777" w:rsidR="00EE0181" w:rsidRDefault="00EE0181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6BF259AE" w14:textId="77777777" w:rsidR="00A747AE" w:rsidRDefault="00A747AE" w:rsidP="00EE0181">
      <w:pPr>
        <w:pStyle w:val="Corpo"/>
        <w:ind w:left="426" w:hanging="426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77777777" w:rsidR="00EE0181" w:rsidRPr="002C3663" w:rsidRDefault="00EE0181" w:rsidP="00587CE0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  <w:r w:rsidRPr="002C3663">
        <w:rPr>
          <w:rFonts w:ascii="Arial" w:hAnsi="Arial" w:cs="Arial"/>
          <w:b/>
          <w:bCs/>
          <w:sz w:val="16"/>
          <w:szCs w:val="16"/>
          <w:lang w:val="pt-PT"/>
        </w:rPr>
        <w:t>Sobre a KPMG:</w:t>
      </w:r>
    </w:p>
    <w:p w14:paraId="52AF3915" w14:textId="3CCD2621" w:rsidR="00EE0181" w:rsidRPr="002C3663" w:rsidRDefault="00CA05F7" w:rsidP="00EE018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CA05F7">
        <w:rPr>
          <w:rFonts w:ascii="Arial" w:eastAsia="Arial Unicode MS" w:hAnsi="Arial" w:cs="Arial"/>
          <w:color w:val="000000"/>
          <w:kern w:val="0"/>
          <w:sz w:val="16"/>
          <w:szCs w:val="16"/>
          <w:bdr w:val="nil"/>
          <w:lang w:eastAsia="pt-PT"/>
          <w14:ligatures w14:val="none"/>
        </w:rPr>
        <w:t xml:space="preserve">A KPMG é uma rede global de firmas independentes que prestam serviços de auditoria, fiscalidade e consultoria. Estamos presentes em 138 países e territórios com mais de 276 mil profissionais a trabalhar nas firmas membro a nível mundial. Em Portugal, a KPMG tem escritórios em Lisboa, Porto e Évora com 96 membros da </w:t>
      </w:r>
      <w:proofErr w:type="spellStart"/>
      <w:r w:rsidRPr="00AF324D">
        <w:rPr>
          <w:rFonts w:ascii="Arial" w:eastAsia="Arial Unicode MS" w:hAnsi="Arial" w:cs="Arial"/>
          <w:i/>
          <w:iCs/>
          <w:color w:val="000000"/>
          <w:kern w:val="0"/>
          <w:sz w:val="16"/>
          <w:szCs w:val="16"/>
          <w:bdr w:val="nil"/>
          <w:lang w:eastAsia="pt-PT"/>
          <w14:ligatures w14:val="none"/>
        </w:rPr>
        <w:t>Partnership</w:t>
      </w:r>
      <w:proofErr w:type="spellEnd"/>
      <w:r w:rsidRPr="00CA05F7">
        <w:rPr>
          <w:rFonts w:ascii="Arial" w:eastAsia="Arial Unicode MS" w:hAnsi="Arial" w:cs="Arial"/>
          <w:color w:val="000000"/>
          <w:kern w:val="0"/>
          <w:sz w:val="16"/>
          <w:szCs w:val="16"/>
          <w:bdr w:val="nil"/>
          <w:lang w:eastAsia="pt-PT"/>
          <w14:ligatures w14:val="none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547BCDF3" w14:textId="77777777" w:rsidR="00240F44" w:rsidRDefault="00240F44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210141645"/>
    </w:p>
    <w:p w14:paraId="272DC328" w14:textId="57F105E4" w:rsidR="00EE0181" w:rsidRPr="002C3663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2C3663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D2790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2790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3F3194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3F319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3F3194">
                                <w:rPr>
                                  <w:rStyle w:val="Hiperliga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cateixeira@kpmg.com</w:t>
                              </w:r>
                            </w:hyperlink>
                            <w:r w:rsidRPr="003F3194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319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Tel: +351 96 340 35 35</w:t>
                            </w:r>
                          </w:p>
                          <w:p w14:paraId="1D4121C5" w14:textId="77777777" w:rsidR="00EE0181" w:rsidRPr="00D27904" w:rsidRDefault="00EE0181" w:rsidP="00EE01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D2790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2790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Catarina Ahrens Teixeira </w:t>
                      </w:r>
                    </w:p>
                    <w:p w14:paraId="40DA998A" w14:textId="77777777" w:rsidR="00EE0181" w:rsidRPr="003F3194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6"/>
                          <w:szCs w:val="16"/>
                          <w:lang w:eastAsia="de-DE"/>
                        </w:rPr>
                      </w:pPr>
                      <w:r w:rsidRPr="003F319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3F3194">
                          <w:rPr>
                            <w:rStyle w:val="Hiperligao"/>
                            <w:rFonts w:ascii="Arial" w:hAnsi="Arial" w:cs="Arial"/>
                            <w:sz w:val="16"/>
                            <w:szCs w:val="16"/>
                          </w:rPr>
                          <w:t>cateixeira@kpmg.com</w:t>
                        </w:r>
                      </w:hyperlink>
                      <w:r w:rsidRPr="003F3194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3F3194">
                        <w:rPr>
                          <w:rFonts w:ascii="Arial" w:hAnsi="Arial" w:cs="Arial"/>
                          <w:sz w:val="16"/>
                          <w:szCs w:val="16"/>
                        </w:rPr>
                        <w:t>e Tel: +351 96 340 35 35</w:t>
                      </w:r>
                    </w:p>
                    <w:p w14:paraId="1D4121C5" w14:textId="77777777" w:rsidR="00EE0181" w:rsidRPr="00D27904" w:rsidRDefault="00EE0181" w:rsidP="00EE01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Para mais informação por favor contactar: </w:t>
      </w:r>
    </w:p>
    <w:p w14:paraId="21A497EB" w14:textId="77777777" w:rsidR="00EE0181" w:rsidRPr="002C3663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2C3663">
        <w:rPr>
          <w:rFonts w:ascii="Arial" w:hAnsi="Arial" w:cs="Arial"/>
          <w:b/>
          <w:bCs/>
          <w:color w:val="000000"/>
          <w:sz w:val="16"/>
          <w:szCs w:val="16"/>
        </w:rPr>
        <w:t xml:space="preserve">João Póvoas </w:t>
      </w:r>
    </w:p>
    <w:p w14:paraId="4264E9AA" w14:textId="77777777" w:rsidR="00EE0181" w:rsidRPr="003F3194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F3194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3F3194">
          <w:rPr>
            <w:rStyle w:val="Hiperligao"/>
            <w:rFonts w:ascii="Arial" w:hAnsi="Arial" w:cs="Arial"/>
            <w:sz w:val="16"/>
            <w:szCs w:val="16"/>
          </w:rPr>
          <w:t>jpovoas@kpmg.com</w:t>
        </w:r>
      </w:hyperlink>
      <w:r w:rsidRPr="003F3194">
        <w:rPr>
          <w:rFonts w:ascii="Arial" w:hAnsi="Arial" w:cs="Arial"/>
          <w:color w:val="0000FF"/>
          <w:sz w:val="16"/>
          <w:szCs w:val="16"/>
        </w:rPr>
        <w:t xml:space="preserve"> </w:t>
      </w:r>
      <w:r w:rsidRPr="003F3194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3F3194">
        <w:rPr>
          <w:rFonts w:ascii="Arial" w:hAnsi="Arial" w:cs="Arial"/>
          <w:sz w:val="16"/>
          <w:szCs w:val="16"/>
        </w:rPr>
        <w:t>Tel</w:t>
      </w:r>
      <w:proofErr w:type="spellEnd"/>
      <w:r w:rsidRPr="003F3194">
        <w:rPr>
          <w:rFonts w:ascii="Arial" w:hAnsi="Arial" w:cs="Arial"/>
          <w:sz w:val="16"/>
          <w:szCs w:val="16"/>
        </w:rPr>
        <w:t>: +351 919 290 571</w:t>
      </w:r>
    </w:p>
    <w:p w14:paraId="3464E9B0" w14:textId="31710580" w:rsidR="00EE0181" w:rsidRPr="00FC72DA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6"/>
          <w:szCs w:val="16"/>
        </w:rPr>
      </w:pPr>
      <w:r w:rsidRPr="00FC72DA">
        <w:rPr>
          <w:rFonts w:ascii="Arial" w:eastAsia="Aptos" w:hAnsi="Arial" w:cs="Arial"/>
          <w:b/>
          <w:bCs/>
          <w:kern w:val="0"/>
          <w:sz w:val="16"/>
          <w:szCs w:val="16"/>
        </w:rPr>
        <w:t xml:space="preserve">Lift </w:t>
      </w:r>
      <w:proofErr w:type="spellStart"/>
      <w:r w:rsidRPr="00FC72DA">
        <w:rPr>
          <w:rFonts w:ascii="Arial" w:eastAsia="Aptos" w:hAnsi="Arial" w:cs="Arial"/>
          <w:b/>
          <w:bCs/>
          <w:kern w:val="0"/>
          <w:sz w:val="16"/>
          <w:szCs w:val="16"/>
        </w:rPr>
        <w:t>Consulting</w:t>
      </w:r>
      <w:proofErr w:type="spellEnd"/>
    </w:p>
    <w:p w14:paraId="4026463D" w14:textId="49299749" w:rsidR="00EE0181" w:rsidRDefault="00EE0181" w:rsidP="003036D8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 w:rsidRPr="00FC72DA">
        <w:rPr>
          <w:rFonts w:ascii="Arial" w:eastAsia="Aptos" w:hAnsi="Arial" w:cs="Arial"/>
          <w:kern w:val="0"/>
          <w:sz w:val="16"/>
          <w:szCs w:val="16"/>
        </w:rPr>
        <w:t xml:space="preserve">Anabela Pereira | </w:t>
      </w:r>
      <w:hyperlink r:id="rId11" w:history="1">
        <w:r w:rsidRPr="00FC72DA">
          <w:rPr>
            <w:rFonts w:ascii="Arial" w:hAnsi="Arial" w:cs="Arial"/>
            <w:sz w:val="16"/>
            <w:szCs w:val="16"/>
          </w:rPr>
          <w:t>anabela.pereira@lift.com.pt</w:t>
        </w:r>
      </w:hyperlink>
      <w:r w:rsidR="0038101F">
        <w:t xml:space="preserve"> </w:t>
      </w:r>
      <w:r w:rsidRPr="00FC72DA">
        <w:rPr>
          <w:rFonts w:ascii="Arial" w:eastAsia="Aptos" w:hAnsi="Arial" w:cs="Arial"/>
          <w:kern w:val="0"/>
          <w:sz w:val="16"/>
          <w:szCs w:val="16"/>
        </w:rPr>
        <w:t>| +351 936282863</w:t>
      </w:r>
      <w:bookmarkEnd w:id="0"/>
      <w:bookmarkEnd w:id="1"/>
      <w:r w:rsidR="0038101F">
        <w:rPr>
          <w:rFonts w:ascii="Arial" w:eastAsia="Aptos" w:hAnsi="Arial" w:cs="Arial"/>
          <w:kern w:val="0"/>
          <w:sz w:val="16"/>
          <w:szCs w:val="16"/>
        </w:rPr>
        <w:br/>
        <w:t xml:space="preserve">Carla Rodrigues | </w:t>
      </w:r>
      <w:hyperlink r:id="rId12" w:history="1">
        <w:r w:rsidR="0038101F" w:rsidRPr="00CA4B8F">
          <w:rPr>
            <w:rStyle w:val="Hiperligao"/>
            <w:rFonts w:ascii="Arial" w:eastAsia="Aptos" w:hAnsi="Arial" w:cs="Arial"/>
            <w:kern w:val="0"/>
            <w:sz w:val="16"/>
            <w:szCs w:val="16"/>
          </w:rPr>
          <w:t>carla.rodrigues@lift.com.pt</w:t>
        </w:r>
      </w:hyperlink>
      <w:r w:rsidR="0038101F">
        <w:rPr>
          <w:rFonts w:ascii="Arial" w:eastAsia="Aptos" w:hAnsi="Arial" w:cs="Arial"/>
          <w:kern w:val="0"/>
          <w:sz w:val="16"/>
          <w:szCs w:val="16"/>
        </w:rPr>
        <w:t xml:space="preserve"> | </w:t>
      </w:r>
      <w:r w:rsidR="0038101F" w:rsidRPr="0038101F">
        <w:rPr>
          <w:rFonts w:ascii="Arial" w:eastAsia="Aptos" w:hAnsi="Arial" w:cs="Arial"/>
          <w:kern w:val="0"/>
          <w:sz w:val="16"/>
          <w:szCs w:val="16"/>
        </w:rPr>
        <w:t>+351 915193379</w:t>
      </w:r>
    </w:p>
    <w:p w14:paraId="3C408516" w14:textId="77777777" w:rsidR="00530AC0" w:rsidRPr="003036D8" w:rsidRDefault="00530AC0" w:rsidP="00530AC0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  <w:r>
        <w:rPr>
          <w:rFonts w:ascii="Arial" w:eastAsia="Aptos" w:hAnsi="Arial" w:cs="Arial"/>
          <w:kern w:val="0"/>
          <w:sz w:val="16"/>
          <w:szCs w:val="16"/>
        </w:rPr>
        <w:t xml:space="preserve">Sara Martinho | </w:t>
      </w:r>
      <w:hyperlink r:id="rId13" w:history="1">
        <w:r w:rsidRPr="006F57ED">
          <w:rPr>
            <w:rStyle w:val="Hiperligao"/>
            <w:rFonts w:ascii="Arial" w:eastAsia="Aptos" w:hAnsi="Arial" w:cs="Arial"/>
            <w:kern w:val="0"/>
            <w:sz w:val="16"/>
            <w:szCs w:val="16"/>
          </w:rPr>
          <w:t>sara.martinho@lift.com.pt</w:t>
        </w:r>
      </w:hyperlink>
      <w:r>
        <w:rPr>
          <w:rFonts w:ascii="Arial" w:eastAsia="Aptos" w:hAnsi="Arial" w:cs="Arial"/>
          <w:kern w:val="0"/>
          <w:sz w:val="16"/>
          <w:szCs w:val="16"/>
        </w:rPr>
        <w:t xml:space="preserve"> | +351 </w:t>
      </w:r>
      <w:proofErr w:type="spellStart"/>
      <w:r>
        <w:rPr>
          <w:rFonts w:ascii="Arial" w:eastAsia="Aptos" w:hAnsi="Arial" w:cs="Arial"/>
          <w:kern w:val="0"/>
          <w:sz w:val="16"/>
          <w:szCs w:val="16"/>
        </w:rPr>
        <w:t>xxxxxxxxxx</w:t>
      </w:r>
      <w:proofErr w:type="spellEnd"/>
      <w:r>
        <w:rPr>
          <w:rFonts w:ascii="Arial" w:eastAsia="Aptos" w:hAnsi="Arial" w:cs="Arial"/>
          <w:kern w:val="0"/>
          <w:sz w:val="16"/>
          <w:szCs w:val="16"/>
        </w:rPr>
        <w:t xml:space="preserve"> </w:t>
      </w:r>
    </w:p>
    <w:p w14:paraId="6BC35CE1" w14:textId="77777777" w:rsidR="00530AC0" w:rsidRPr="003036D8" w:rsidRDefault="00530AC0" w:rsidP="003036D8">
      <w:pPr>
        <w:spacing w:after="0" w:line="240" w:lineRule="auto"/>
        <w:rPr>
          <w:rFonts w:ascii="Arial" w:eastAsia="Aptos" w:hAnsi="Arial" w:cs="Arial"/>
          <w:kern w:val="0"/>
          <w:sz w:val="16"/>
          <w:szCs w:val="16"/>
        </w:rPr>
      </w:pPr>
    </w:p>
    <w:sectPr w:rsidR="00530AC0" w:rsidRPr="003036D8" w:rsidSect="00A03F3E">
      <w:headerReference w:type="default" r:id="rId14"/>
      <w:footerReference w:type="default" r:id="rId15"/>
      <w:pgSz w:w="11906" w:h="16838"/>
      <w:pgMar w:top="1985" w:right="1701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D1D3" w14:textId="77777777" w:rsidR="00095E5A" w:rsidRDefault="00095E5A">
      <w:pPr>
        <w:spacing w:after="0" w:line="240" w:lineRule="auto"/>
      </w:pPr>
      <w:r>
        <w:separator/>
      </w:r>
    </w:p>
  </w:endnote>
  <w:endnote w:type="continuationSeparator" w:id="0">
    <w:p w14:paraId="7CDD4010" w14:textId="77777777" w:rsidR="00095E5A" w:rsidRDefault="0009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4BB8" w14:textId="77777777" w:rsidR="00095E5A" w:rsidRDefault="00095E5A">
      <w:pPr>
        <w:spacing w:after="0" w:line="240" w:lineRule="auto"/>
      </w:pPr>
      <w:r>
        <w:separator/>
      </w:r>
    </w:p>
  </w:footnote>
  <w:footnote w:type="continuationSeparator" w:id="0">
    <w:p w14:paraId="7D39A1A8" w14:textId="77777777" w:rsidR="00095E5A" w:rsidRDefault="0009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576396719" name="Picture 1576396719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1061C"/>
    <w:rsid w:val="000111A2"/>
    <w:rsid w:val="000163FB"/>
    <w:rsid w:val="00031EAE"/>
    <w:rsid w:val="00047BC5"/>
    <w:rsid w:val="000511F1"/>
    <w:rsid w:val="000537DE"/>
    <w:rsid w:val="00063122"/>
    <w:rsid w:val="00063C07"/>
    <w:rsid w:val="00095E5A"/>
    <w:rsid w:val="0009616D"/>
    <w:rsid w:val="000B32CB"/>
    <w:rsid w:val="000B5B34"/>
    <w:rsid w:val="000D18E0"/>
    <w:rsid w:val="000D7913"/>
    <w:rsid w:val="000E1F3A"/>
    <w:rsid w:val="000E4573"/>
    <w:rsid w:val="000E4C60"/>
    <w:rsid w:val="000F105E"/>
    <w:rsid w:val="000F4ED8"/>
    <w:rsid w:val="001005E8"/>
    <w:rsid w:val="0010392C"/>
    <w:rsid w:val="00107B8B"/>
    <w:rsid w:val="00122D26"/>
    <w:rsid w:val="0012458A"/>
    <w:rsid w:val="00126859"/>
    <w:rsid w:val="00130329"/>
    <w:rsid w:val="001371F4"/>
    <w:rsid w:val="00141EEC"/>
    <w:rsid w:val="001465A2"/>
    <w:rsid w:val="00156298"/>
    <w:rsid w:val="00166E21"/>
    <w:rsid w:val="001733DB"/>
    <w:rsid w:val="00187F7C"/>
    <w:rsid w:val="00195EDE"/>
    <w:rsid w:val="001A06E9"/>
    <w:rsid w:val="001B543C"/>
    <w:rsid w:val="001C41E0"/>
    <w:rsid w:val="001E05B6"/>
    <w:rsid w:val="001E6C38"/>
    <w:rsid w:val="001F1C85"/>
    <w:rsid w:val="001F23E7"/>
    <w:rsid w:val="001F3993"/>
    <w:rsid w:val="002169D0"/>
    <w:rsid w:val="00225978"/>
    <w:rsid w:val="002259A2"/>
    <w:rsid w:val="0023012E"/>
    <w:rsid w:val="00240F44"/>
    <w:rsid w:val="00242CBA"/>
    <w:rsid w:val="00266AB3"/>
    <w:rsid w:val="00267B3F"/>
    <w:rsid w:val="00273465"/>
    <w:rsid w:val="002735D6"/>
    <w:rsid w:val="00277BE5"/>
    <w:rsid w:val="00280E3F"/>
    <w:rsid w:val="002810B4"/>
    <w:rsid w:val="002A57B3"/>
    <w:rsid w:val="002A6A48"/>
    <w:rsid w:val="002B1A76"/>
    <w:rsid w:val="002B62B0"/>
    <w:rsid w:val="002B7B74"/>
    <w:rsid w:val="002C40ED"/>
    <w:rsid w:val="002C799F"/>
    <w:rsid w:val="002D1DE8"/>
    <w:rsid w:val="002F29FE"/>
    <w:rsid w:val="002F4E0F"/>
    <w:rsid w:val="003028E1"/>
    <w:rsid w:val="003036D8"/>
    <w:rsid w:val="00311ACA"/>
    <w:rsid w:val="00331636"/>
    <w:rsid w:val="00340A0C"/>
    <w:rsid w:val="00361408"/>
    <w:rsid w:val="00373D36"/>
    <w:rsid w:val="00377CE7"/>
    <w:rsid w:val="0038090A"/>
    <w:rsid w:val="0038101F"/>
    <w:rsid w:val="00392A8D"/>
    <w:rsid w:val="003A27CC"/>
    <w:rsid w:val="003A7CA6"/>
    <w:rsid w:val="003B1B63"/>
    <w:rsid w:val="003B26D1"/>
    <w:rsid w:val="003C3FD8"/>
    <w:rsid w:val="003E4621"/>
    <w:rsid w:val="003E719E"/>
    <w:rsid w:val="003F7BD2"/>
    <w:rsid w:val="00406675"/>
    <w:rsid w:val="00417C86"/>
    <w:rsid w:val="00432487"/>
    <w:rsid w:val="00433209"/>
    <w:rsid w:val="004374B1"/>
    <w:rsid w:val="00445372"/>
    <w:rsid w:val="00485755"/>
    <w:rsid w:val="00492A3F"/>
    <w:rsid w:val="004E5154"/>
    <w:rsid w:val="004E5DE3"/>
    <w:rsid w:val="004F113A"/>
    <w:rsid w:val="00504BC3"/>
    <w:rsid w:val="0052558E"/>
    <w:rsid w:val="00530AC0"/>
    <w:rsid w:val="00533D00"/>
    <w:rsid w:val="00557C3A"/>
    <w:rsid w:val="00561472"/>
    <w:rsid w:val="005731DA"/>
    <w:rsid w:val="00587CE0"/>
    <w:rsid w:val="00591E2B"/>
    <w:rsid w:val="00592E93"/>
    <w:rsid w:val="005A09CF"/>
    <w:rsid w:val="005A4695"/>
    <w:rsid w:val="005A7C29"/>
    <w:rsid w:val="005D2043"/>
    <w:rsid w:val="005E46A3"/>
    <w:rsid w:val="005F2AE3"/>
    <w:rsid w:val="005F66D7"/>
    <w:rsid w:val="00605DC3"/>
    <w:rsid w:val="006107D1"/>
    <w:rsid w:val="00633C8D"/>
    <w:rsid w:val="00634DAC"/>
    <w:rsid w:val="00647699"/>
    <w:rsid w:val="00655359"/>
    <w:rsid w:val="00656A60"/>
    <w:rsid w:val="00672819"/>
    <w:rsid w:val="006801A0"/>
    <w:rsid w:val="006A235D"/>
    <w:rsid w:val="006A3838"/>
    <w:rsid w:val="006B0994"/>
    <w:rsid w:val="006B2AF8"/>
    <w:rsid w:val="006C3337"/>
    <w:rsid w:val="006C4132"/>
    <w:rsid w:val="006C7E36"/>
    <w:rsid w:val="006D0513"/>
    <w:rsid w:val="006D0D4A"/>
    <w:rsid w:val="006F28B7"/>
    <w:rsid w:val="007044D9"/>
    <w:rsid w:val="00712B35"/>
    <w:rsid w:val="0071665C"/>
    <w:rsid w:val="00717253"/>
    <w:rsid w:val="0072767F"/>
    <w:rsid w:val="0073668B"/>
    <w:rsid w:val="007730C0"/>
    <w:rsid w:val="007850ED"/>
    <w:rsid w:val="00785127"/>
    <w:rsid w:val="007C14B2"/>
    <w:rsid w:val="007E3EB1"/>
    <w:rsid w:val="007E6FFD"/>
    <w:rsid w:val="007E7F3A"/>
    <w:rsid w:val="007F33C2"/>
    <w:rsid w:val="007F34DA"/>
    <w:rsid w:val="007F3E28"/>
    <w:rsid w:val="00833EB8"/>
    <w:rsid w:val="00840B88"/>
    <w:rsid w:val="00853903"/>
    <w:rsid w:val="008711A7"/>
    <w:rsid w:val="008718E1"/>
    <w:rsid w:val="00880738"/>
    <w:rsid w:val="008924EB"/>
    <w:rsid w:val="00894724"/>
    <w:rsid w:val="008961AE"/>
    <w:rsid w:val="008C600B"/>
    <w:rsid w:val="008E2AC9"/>
    <w:rsid w:val="008F07EB"/>
    <w:rsid w:val="008F746D"/>
    <w:rsid w:val="00914874"/>
    <w:rsid w:val="00921E4E"/>
    <w:rsid w:val="00923C84"/>
    <w:rsid w:val="00934165"/>
    <w:rsid w:val="009461E3"/>
    <w:rsid w:val="0096472A"/>
    <w:rsid w:val="0097019A"/>
    <w:rsid w:val="00984184"/>
    <w:rsid w:val="009A0E25"/>
    <w:rsid w:val="009A3701"/>
    <w:rsid w:val="009B1D83"/>
    <w:rsid w:val="009F2209"/>
    <w:rsid w:val="00A016AC"/>
    <w:rsid w:val="00A03F3E"/>
    <w:rsid w:val="00A04567"/>
    <w:rsid w:val="00A11C43"/>
    <w:rsid w:val="00A21062"/>
    <w:rsid w:val="00A30CB4"/>
    <w:rsid w:val="00A30E99"/>
    <w:rsid w:val="00A37C6A"/>
    <w:rsid w:val="00A456C3"/>
    <w:rsid w:val="00A46569"/>
    <w:rsid w:val="00A51450"/>
    <w:rsid w:val="00A63C1E"/>
    <w:rsid w:val="00A73964"/>
    <w:rsid w:val="00A747AE"/>
    <w:rsid w:val="00AA4EA1"/>
    <w:rsid w:val="00AA6902"/>
    <w:rsid w:val="00AD54EC"/>
    <w:rsid w:val="00AE05CC"/>
    <w:rsid w:val="00AE37E3"/>
    <w:rsid w:val="00AE5C60"/>
    <w:rsid w:val="00AF324D"/>
    <w:rsid w:val="00B02E77"/>
    <w:rsid w:val="00B05435"/>
    <w:rsid w:val="00B073D1"/>
    <w:rsid w:val="00B1006C"/>
    <w:rsid w:val="00B26DA0"/>
    <w:rsid w:val="00B271FE"/>
    <w:rsid w:val="00B276A5"/>
    <w:rsid w:val="00B353A6"/>
    <w:rsid w:val="00B442B4"/>
    <w:rsid w:val="00B57BC3"/>
    <w:rsid w:val="00B61988"/>
    <w:rsid w:val="00B94AFA"/>
    <w:rsid w:val="00BA3DFF"/>
    <w:rsid w:val="00BC3449"/>
    <w:rsid w:val="00BD2117"/>
    <w:rsid w:val="00BD66DC"/>
    <w:rsid w:val="00BE4491"/>
    <w:rsid w:val="00BE53D3"/>
    <w:rsid w:val="00BF52DD"/>
    <w:rsid w:val="00C12E52"/>
    <w:rsid w:val="00C2275D"/>
    <w:rsid w:val="00C246AD"/>
    <w:rsid w:val="00C3696C"/>
    <w:rsid w:val="00C46283"/>
    <w:rsid w:val="00C46B53"/>
    <w:rsid w:val="00C46F1C"/>
    <w:rsid w:val="00C55EAD"/>
    <w:rsid w:val="00C631DF"/>
    <w:rsid w:val="00C66944"/>
    <w:rsid w:val="00C748C8"/>
    <w:rsid w:val="00C800FC"/>
    <w:rsid w:val="00C85E9F"/>
    <w:rsid w:val="00C910AF"/>
    <w:rsid w:val="00CA05F7"/>
    <w:rsid w:val="00CA0A20"/>
    <w:rsid w:val="00CA2526"/>
    <w:rsid w:val="00CB27D2"/>
    <w:rsid w:val="00CC6304"/>
    <w:rsid w:val="00CE286F"/>
    <w:rsid w:val="00CE405C"/>
    <w:rsid w:val="00CE4D1A"/>
    <w:rsid w:val="00D164E3"/>
    <w:rsid w:val="00D17046"/>
    <w:rsid w:val="00D35391"/>
    <w:rsid w:val="00D36B6C"/>
    <w:rsid w:val="00D37743"/>
    <w:rsid w:val="00D42493"/>
    <w:rsid w:val="00D50FB4"/>
    <w:rsid w:val="00D5582D"/>
    <w:rsid w:val="00DD173C"/>
    <w:rsid w:val="00DD360D"/>
    <w:rsid w:val="00DF01A1"/>
    <w:rsid w:val="00E042D2"/>
    <w:rsid w:val="00E3361F"/>
    <w:rsid w:val="00E46E44"/>
    <w:rsid w:val="00E46EC9"/>
    <w:rsid w:val="00E6686E"/>
    <w:rsid w:val="00E7766B"/>
    <w:rsid w:val="00E84B9A"/>
    <w:rsid w:val="00E939EE"/>
    <w:rsid w:val="00E939F5"/>
    <w:rsid w:val="00E94618"/>
    <w:rsid w:val="00EA3682"/>
    <w:rsid w:val="00EC19C7"/>
    <w:rsid w:val="00ED49F6"/>
    <w:rsid w:val="00EE0181"/>
    <w:rsid w:val="00EE18DB"/>
    <w:rsid w:val="00EE57D8"/>
    <w:rsid w:val="00EF219F"/>
    <w:rsid w:val="00EF6811"/>
    <w:rsid w:val="00F12EE1"/>
    <w:rsid w:val="00F135B6"/>
    <w:rsid w:val="00F21B6B"/>
    <w:rsid w:val="00F31A8B"/>
    <w:rsid w:val="00F346E0"/>
    <w:rsid w:val="00F37AD7"/>
    <w:rsid w:val="00F45BCC"/>
    <w:rsid w:val="00F469A6"/>
    <w:rsid w:val="00F543F6"/>
    <w:rsid w:val="00F75D60"/>
    <w:rsid w:val="00F76AA0"/>
    <w:rsid w:val="00F7791F"/>
    <w:rsid w:val="00F85B52"/>
    <w:rsid w:val="00F85BA1"/>
    <w:rsid w:val="00F8634C"/>
    <w:rsid w:val="00F87420"/>
    <w:rsid w:val="00F875BC"/>
    <w:rsid w:val="00F875DC"/>
    <w:rsid w:val="00F954F0"/>
    <w:rsid w:val="00FA3945"/>
    <w:rsid w:val="00FA41DF"/>
    <w:rsid w:val="00FC7D96"/>
    <w:rsid w:val="00FD58CD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465A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465A2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800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ixeira@kpmg.com" TargetMode="External"/><Relationship Id="rId13" Type="http://schemas.openxmlformats.org/officeDocument/2006/relationships/hyperlink" Target="mailto:sara.martinh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mg.com/pt/pt/servicos/law.html" TargetMode="External"/><Relationship Id="rId12" Type="http://schemas.openxmlformats.org/officeDocument/2006/relationships/hyperlink" Target="mailto:carla.rodrigues@lift.com.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bela.pereira@lift.com.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povoas@kpm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ixeira@kpmg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1055</Words>
  <Characters>6122</Characters>
  <Application>Microsoft Office Word</Application>
  <DocSecurity>0</DocSecurity>
  <Lines>109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11</cp:revision>
  <dcterms:created xsi:type="dcterms:W3CDTF">2026-06-25T11:41:00Z</dcterms:created>
  <dcterms:modified xsi:type="dcterms:W3CDTF">2026-06-26T08:19:00Z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