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C5218" w14:textId="153305D2" w:rsidR="00305441" w:rsidRDefault="00305441" w:rsidP="00305441">
      <w:pPr>
        <w:jc w:val="center"/>
      </w:pPr>
      <w:r>
        <w:rPr>
          <w:noProof/>
        </w:rPr>
        <w:drawing>
          <wp:inline distT="0" distB="0" distL="0" distR="0" wp14:anchorId="617314F7" wp14:editId="4ACD5173">
            <wp:extent cx="1759040" cy="768389"/>
            <wp:effectExtent l="0" t="0" r="0" b="0"/>
            <wp:docPr id="17917113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711330" name="Imagen 1791711330"/>
                    <pic:cNvPicPr/>
                  </pic:nvPicPr>
                  <pic:blipFill>
                    <a:blip r:embed="rId4">
                      <a:extLst>
                        <a:ext uri="{28A0092B-C50C-407E-A947-70E740481C1C}">
                          <a14:useLocalDpi xmlns:a14="http://schemas.microsoft.com/office/drawing/2010/main" val="0"/>
                        </a:ext>
                      </a:extLst>
                    </a:blip>
                    <a:stretch>
                      <a:fillRect/>
                    </a:stretch>
                  </pic:blipFill>
                  <pic:spPr>
                    <a:xfrm>
                      <a:off x="0" y="0"/>
                      <a:ext cx="1759040" cy="768389"/>
                    </a:xfrm>
                    <a:prstGeom prst="rect">
                      <a:avLst/>
                    </a:prstGeom>
                  </pic:spPr>
                </pic:pic>
              </a:graphicData>
            </a:graphic>
          </wp:inline>
        </w:drawing>
      </w:r>
    </w:p>
    <w:p w14:paraId="2A5742E7" w14:textId="6832AA81" w:rsidR="00305441" w:rsidRPr="00305441" w:rsidRDefault="00305441" w:rsidP="00305441">
      <w:pPr>
        <w:jc w:val="center"/>
        <w:rPr>
          <w:b/>
          <w:bCs/>
          <w:sz w:val="40"/>
          <w:szCs w:val="40"/>
        </w:rPr>
      </w:pPr>
      <w:r w:rsidRPr="00305441">
        <w:rPr>
          <w:b/>
          <w:bCs/>
          <w:sz w:val="40"/>
          <w:szCs w:val="40"/>
        </w:rPr>
        <w:t>HIJA DE LA LUNA</w:t>
      </w:r>
    </w:p>
    <w:p w14:paraId="3A878C4F" w14:textId="5F154F33" w:rsidR="00305441" w:rsidRDefault="00305441" w:rsidP="00305441">
      <w:pPr>
        <w:jc w:val="center"/>
        <w:rPr>
          <w:b/>
          <w:bCs/>
          <w:sz w:val="40"/>
          <w:szCs w:val="40"/>
        </w:rPr>
      </w:pPr>
      <w:r w:rsidRPr="00305441">
        <w:rPr>
          <w:b/>
          <w:bCs/>
          <w:sz w:val="40"/>
          <w:szCs w:val="40"/>
        </w:rPr>
        <w:t>LA EXPERIENCIA DEFINITIVA PARA VIVIR LA MAGIA DE MECANO LLEGA A CIUDAD DE MÉXICO</w:t>
      </w:r>
    </w:p>
    <w:p w14:paraId="78D3555B" w14:textId="77777777" w:rsidR="00027CA7" w:rsidRDefault="00027CA7" w:rsidP="00027CA7">
      <w:pPr>
        <w:jc w:val="center"/>
        <w:rPr>
          <w:sz w:val="32"/>
          <w:szCs w:val="32"/>
        </w:rPr>
      </w:pPr>
      <w:r>
        <w:rPr>
          <w:sz w:val="32"/>
          <w:szCs w:val="32"/>
        </w:rPr>
        <w:t xml:space="preserve">2 </w:t>
      </w:r>
      <w:r w:rsidRPr="00305441">
        <w:rPr>
          <w:sz w:val="32"/>
          <w:szCs w:val="32"/>
        </w:rPr>
        <w:t>DE OCTUBRE – TEATRO METROPÓLITAN</w:t>
      </w:r>
    </w:p>
    <w:p w14:paraId="206C6109" w14:textId="16B18AF4" w:rsidR="00027CA7" w:rsidRPr="00027CA7" w:rsidRDefault="00027CA7" w:rsidP="00027CA7">
      <w:pPr>
        <w:jc w:val="center"/>
        <w:rPr>
          <w:b/>
          <w:bCs/>
          <w:sz w:val="32"/>
          <w:szCs w:val="32"/>
        </w:rPr>
      </w:pPr>
      <w:r>
        <w:rPr>
          <w:sz w:val="32"/>
          <w:szCs w:val="32"/>
        </w:rPr>
        <w:t>PREVENTA BANAMEX: 29 DE JUNIO</w:t>
      </w:r>
    </w:p>
    <w:p w14:paraId="01D6B95D" w14:textId="66AF592F" w:rsidR="004A5BF3" w:rsidRPr="00305441" w:rsidRDefault="004A5BF3" w:rsidP="00305441">
      <w:pPr>
        <w:jc w:val="center"/>
        <w:rPr>
          <w:b/>
          <w:bCs/>
          <w:sz w:val="40"/>
          <w:szCs w:val="40"/>
        </w:rPr>
      </w:pPr>
      <w:r>
        <w:rPr>
          <w:b/>
          <w:bCs/>
          <w:noProof/>
          <w:sz w:val="40"/>
          <w:szCs w:val="40"/>
        </w:rPr>
        <w:drawing>
          <wp:inline distT="0" distB="0" distL="0" distR="0" wp14:anchorId="6FFD5BDA" wp14:editId="15325714">
            <wp:extent cx="5612130" cy="3745865"/>
            <wp:effectExtent l="0" t="0" r="7620" b="6985"/>
            <wp:docPr id="37543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4305" name="Imagen 3754305"/>
                    <pic:cNvPicPr/>
                  </pic:nvPicPr>
                  <pic:blipFill>
                    <a:blip r:embed="rId5" cstate="print">
                      <a:extLst>
                        <a:ext uri="{28A0092B-C50C-407E-A947-70E740481C1C}">
                          <a14:useLocalDpi xmlns:a14="http://schemas.microsoft.com/office/drawing/2010/main" val="0"/>
                        </a:ext>
                      </a:extLst>
                    </a:blip>
                    <a:stretch>
                      <a:fillRect/>
                    </a:stretch>
                  </pic:blipFill>
                  <pic:spPr>
                    <a:xfrm>
                      <a:off x="0" y="0"/>
                      <a:ext cx="5612130" cy="3745865"/>
                    </a:xfrm>
                    <a:prstGeom prst="rect">
                      <a:avLst/>
                    </a:prstGeom>
                  </pic:spPr>
                </pic:pic>
              </a:graphicData>
            </a:graphic>
          </wp:inline>
        </w:drawing>
      </w:r>
    </w:p>
    <w:p w14:paraId="29E2F5E1" w14:textId="66F8CD7B" w:rsidR="00305441" w:rsidRPr="00305441" w:rsidRDefault="00305441" w:rsidP="00305441">
      <w:r w:rsidRPr="00305441">
        <w:t xml:space="preserve">A más de tres décadas de la última gira de Mecano, su legado continúa vigente entre distintas generaciones. Como parte de esta permanencia en el imaginario colectivo, el proyecto Hija de la Luna, considerado el homenaje más exitoso al icónico grupo español, se presentará el próximo </w:t>
      </w:r>
      <w:r w:rsidR="00180A5E">
        <w:t>2</w:t>
      </w:r>
      <w:r w:rsidRPr="00305441">
        <w:t xml:space="preserve"> de octubre en el Teatro </w:t>
      </w:r>
      <w:proofErr w:type="spellStart"/>
      <w:r w:rsidRPr="00305441">
        <w:t>Metropólitan</w:t>
      </w:r>
      <w:proofErr w:type="spellEnd"/>
      <w:r w:rsidRPr="00305441">
        <w:t>.</w:t>
      </w:r>
    </w:p>
    <w:p w14:paraId="02FF6FD1" w14:textId="77777777" w:rsidR="00305441" w:rsidRPr="00305441" w:rsidRDefault="00305441" w:rsidP="00305441">
      <w:r w:rsidRPr="00305441">
        <w:lastRenderedPageBreak/>
        <w:t xml:space="preserve">Nacido en 2016 con el objetivo de conmemorar el 25 aniversario del </w:t>
      </w:r>
      <w:proofErr w:type="spellStart"/>
      <w:r w:rsidRPr="00305441">
        <w:rPr>
          <w:i/>
          <w:iCs/>
        </w:rPr>
        <w:t>AiDalai</w:t>
      </w:r>
      <w:proofErr w:type="spellEnd"/>
      <w:r w:rsidRPr="00305441">
        <w:rPr>
          <w:i/>
          <w:iCs/>
        </w:rPr>
        <w:t xml:space="preserve"> Tour</w:t>
      </w:r>
      <w:r w:rsidRPr="00305441">
        <w:t>, Hija de la Luna ha logrado consolidarse como un referente dentro de la escena de espectáculos tributo, destacando por una propuesta que apuesta por la fidelidad estética y sonora. Lejos de una reinterpretación libre, el proyecto reproduce con precisión elementos clave del universo de Mecano, incluyendo vestuario, escenografía, arreglos musicales y la instrumentación original utilizada por la banda liderada por los hermanos Cano.</w:t>
      </w:r>
    </w:p>
    <w:p w14:paraId="1C714572" w14:textId="0439F90E" w:rsidR="00305441" w:rsidRPr="00305441" w:rsidRDefault="5E106EDB" w:rsidP="00305441">
      <w:r>
        <w:t>Uno de los aspectos más distintivos del proyecto es la participación de Robin Torres, cuya interpretación vocal y presencia escénica</w:t>
      </w:r>
      <w:r w:rsidR="54592959">
        <w:t>,</w:t>
      </w:r>
      <w:r>
        <w:t xml:space="preserve"> han sido ampliamente reconocidas tanto por crítica especializada como por figuras de la industria musical. Su trayectoria incluye su paso por el programa </w:t>
      </w:r>
      <w:r w:rsidRPr="183C9AB1">
        <w:rPr>
          <w:i/>
          <w:iCs/>
        </w:rPr>
        <w:t>La Voz España</w:t>
      </w:r>
      <w:r>
        <w:t xml:space="preserve"> en 2015, donde </w:t>
      </w:r>
      <w:r w:rsidR="59C1A58F">
        <w:t xml:space="preserve">recibió la atención del público por la fuerza de su interpretación, misma, que fue </w:t>
      </w:r>
      <w:r>
        <w:t>elogiada por artistas como Alejandro Sanz, Laura Pausini, Malú y Antonio Orozco.</w:t>
      </w:r>
    </w:p>
    <w:p w14:paraId="4081F9D0" w14:textId="650D31ED" w:rsidR="00305441" w:rsidRPr="00305441" w:rsidRDefault="00305441" w:rsidP="00305441">
      <w:r w:rsidRPr="00305441">
        <w:t xml:space="preserve">Desde su creación, Hija de la Luna ha superado los 250 conciertos en España y Latinoamérica, logrando colgar el cartel de </w:t>
      </w:r>
      <w:proofErr w:type="spellStart"/>
      <w:r w:rsidRPr="00305441">
        <w:rPr>
          <w:i/>
          <w:iCs/>
        </w:rPr>
        <w:t>sold</w:t>
      </w:r>
      <w:proofErr w:type="spellEnd"/>
      <w:r w:rsidRPr="00305441">
        <w:rPr>
          <w:i/>
          <w:iCs/>
        </w:rPr>
        <w:t xml:space="preserve"> </w:t>
      </w:r>
      <w:proofErr w:type="spellStart"/>
      <w:r w:rsidRPr="00305441">
        <w:rPr>
          <w:i/>
          <w:iCs/>
        </w:rPr>
        <w:t>out</w:t>
      </w:r>
      <w:proofErr w:type="spellEnd"/>
      <w:r w:rsidRPr="00305441">
        <w:t xml:space="preserve"> en más de 180 ocasiones, cifras que respaldan su posicionamiento como uno de los espectáculos de homenaje con mayor alcance y convocatoria.</w:t>
      </w:r>
    </w:p>
    <w:p w14:paraId="55597169" w14:textId="77777777" w:rsidR="00305441" w:rsidRPr="00305441" w:rsidRDefault="00305441" w:rsidP="00305441">
      <w:r w:rsidRPr="00305441">
        <w:t xml:space="preserve">El repertorio del </w:t>
      </w:r>
      <w:proofErr w:type="gramStart"/>
      <w:r w:rsidRPr="00305441">
        <w:t>show</w:t>
      </w:r>
      <w:proofErr w:type="gramEnd"/>
      <w:r w:rsidRPr="00305441">
        <w:t xml:space="preserve"> recorre algunos de los temas más representativos de Mecano, rescatando canciones de distintas etapas de la agrupación y presentándolas en un formato que busca mantener intacta la esencia del proyecto original.</w:t>
      </w:r>
    </w:p>
    <w:p w14:paraId="6360A29B" w14:textId="027379CB" w:rsidR="00305441" w:rsidRDefault="00305441" w:rsidP="00305441">
      <w:r w:rsidRPr="00305441">
        <w:t xml:space="preserve">Con esta presentación en el Teatro </w:t>
      </w:r>
      <w:proofErr w:type="spellStart"/>
      <w:r w:rsidRPr="00305441">
        <w:t>Metropólitan</w:t>
      </w:r>
      <w:proofErr w:type="spellEnd"/>
      <w:r w:rsidRPr="00305441">
        <w:t>, el público de la Ciudad de México tendrá la oportunidad de reencontrarse con el sonido y la estética de uno de los proyectos más influyentes del pop en español. Asegura tus boletos durante la Preventa Banamex el próximo 2</w:t>
      </w:r>
      <w:r w:rsidR="00C109D3">
        <w:t>9</w:t>
      </w:r>
      <w:r w:rsidRPr="00305441">
        <w:t xml:space="preserve"> de junio o bien, en la venta general el </w:t>
      </w:r>
      <w:r w:rsidR="00C109D3">
        <w:t>30</w:t>
      </w:r>
      <w:r w:rsidRPr="00305441">
        <w:t xml:space="preserve"> de junio a través de Ticketmaster o en la taquilla del inmueble. </w:t>
      </w:r>
    </w:p>
    <w:p w14:paraId="3B86AD70" w14:textId="77777777" w:rsidR="004A5BF3" w:rsidRPr="00305441" w:rsidRDefault="004A5BF3" w:rsidP="00305441"/>
    <w:p w14:paraId="1536321E" w14:textId="2C27FD6F" w:rsidR="009F7EBC" w:rsidRPr="00305441" w:rsidRDefault="00305441" w:rsidP="00305441">
      <w:pPr>
        <w:jc w:val="center"/>
        <w:rPr>
          <w:b/>
          <w:bCs/>
        </w:rPr>
      </w:pPr>
      <w:r w:rsidRPr="00305441">
        <w:rPr>
          <w:b/>
          <w:bCs/>
        </w:rPr>
        <w:t xml:space="preserve">CONECTA CON </w:t>
      </w:r>
      <w:r w:rsidR="004A5BF3">
        <w:rPr>
          <w:b/>
          <w:bCs/>
        </w:rPr>
        <w:t>HIJA DE LA LUNA</w:t>
      </w:r>
    </w:p>
    <w:p w14:paraId="342273A4" w14:textId="1B5C0863" w:rsidR="00305441" w:rsidRPr="00305441" w:rsidRDefault="00305441" w:rsidP="00305441">
      <w:pPr>
        <w:jc w:val="center"/>
        <w:rPr>
          <w:b/>
          <w:bCs/>
        </w:rPr>
      </w:pPr>
      <w:hyperlink r:id="rId6" w:history="1">
        <w:r w:rsidRPr="00305441">
          <w:rPr>
            <w:rStyle w:val="Hipervnculo"/>
            <w:b/>
            <w:bCs/>
          </w:rPr>
          <w:t>INSTAGRAM</w:t>
        </w:r>
      </w:hyperlink>
      <w:r w:rsidRPr="00305441">
        <w:rPr>
          <w:b/>
          <w:bCs/>
        </w:rPr>
        <w:t xml:space="preserve"> | </w:t>
      </w:r>
      <w:hyperlink r:id="rId7" w:history="1">
        <w:r w:rsidRPr="00305441">
          <w:rPr>
            <w:rStyle w:val="Hipervnculo"/>
            <w:b/>
            <w:bCs/>
          </w:rPr>
          <w:t>FACEBOOK</w:t>
        </w:r>
      </w:hyperlink>
      <w:r w:rsidRPr="00305441">
        <w:rPr>
          <w:b/>
          <w:bCs/>
        </w:rPr>
        <w:t xml:space="preserve"> | </w:t>
      </w:r>
      <w:hyperlink r:id="rId8" w:history="1">
        <w:r w:rsidRPr="00305441">
          <w:rPr>
            <w:rStyle w:val="Hipervnculo"/>
            <w:b/>
            <w:bCs/>
          </w:rPr>
          <w:t>YOUTUBE</w:t>
        </w:r>
      </w:hyperlink>
    </w:p>
    <w:p w14:paraId="31CDF36C" w14:textId="753136A6" w:rsidR="00305441" w:rsidRPr="00305441" w:rsidRDefault="00305441" w:rsidP="00305441">
      <w:pPr>
        <w:jc w:val="center"/>
        <w:rPr>
          <w:b/>
          <w:bCs/>
        </w:rPr>
      </w:pPr>
      <w:r w:rsidRPr="00305441">
        <w:rPr>
          <w:b/>
          <w:bCs/>
        </w:rPr>
        <w:t>CONOCE MÁS DE ESTE Y OTROS CONCIERTOS EN</w:t>
      </w:r>
    </w:p>
    <w:p w14:paraId="75BE524E" w14:textId="77777777" w:rsidR="00305441" w:rsidRPr="00305441" w:rsidRDefault="00305441" w:rsidP="00305441">
      <w:pPr>
        <w:jc w:val="center"/>
        <w:rPr>
          <w:b/>
          <w:bCs/>
        </w:rPr>
      </w:pPr>
      <w:hyperlink r:id="rId9" w:history="1">
        <w:r w:rsidRPr="00305441">
          <w:rPr>
            <w:rStyle w:val="Hipervnculo"/>
            <w:b/>
            <w:bCs/>
          </w:rPr>
          <w:t>www.ocesa.com.mx</w:t>
        </w:r>
      </w:hyperlink>
    </w:p>
    <w:p w14:paraId="21687AD7" w14:textId="77777777" w:rsidR="00305441" w:rsidRPr="00305441" w:rsidRDefault="00305441" w:rsidP="00305441">
      <w:pPr>
        <w:jc w:val="center"/>
        <w:rPr>
          <w:b/>
          <w:bCs/>
        </w:rPr>
      </w:pPr>
      <w:hyperlink r:id="rId10" w:history="1">
        <w:r w:rsidRPr="00305441">
          <w:rPr>
            <w:rStyle w:val="Hipervnculo"/>
            <w:b/>
            <w:bCs/>
          </w:rPr>
          <w:t>www.facebook.com/ocesamx</w:t>
        </w:r>
      </w:hyperlink>
    </w:p>
    <w:p w14:paraId="403D515D" w14:textId="77777777" w:rsidR="00305441" w:rsidRPr="00305441" w:rsidRDefault="00305441" w:rsidP="00305441">
      <w:pPr>
        <w:jc w:val="center"/>
        <w:rPr>
          <w:b/>
          <w:bCs/>
        </w:rPr>
      </w:pPr>
      <w:hyperlink r:id="rId11" w:history="1">
        <w:r w:rsidRPr="00305441">
          <w:rPr>
            <w:rStyle w:val="Hipervnculo"/>
            <w:b/>
            <w:bCs/>
          </w:rPr>
          <w:t>www.twitter.com/ocesa_total</w:t>
        </w:r>
      </w:hyperlink>
    </w:p>
    <w:p w14:paraId="0B672CAA" w14:textId="77777777" w:rsidR="00305441" w:rsidRPr="00305441" w:rsidRDefault="00305441" w:rsidP="00305441">
      <w:pPr>
        <w:jc w:val="center"/>
        <w:rPr>
          <w:b/>
          <w:bCs/>
        </w:rPr>
      </w:pPr>
      <w:hyperlink r:id="rId12" w:history="1">
        <w:r w:rsidRPr="00305441">
          <w:rPr>
            <w:rStyle w:val="Hipervnculo"/>
            <w:b/>
            <w:bCs/>
          </w:rPr>
          <w:t>www.instagram.com/ocesa</w:t>
        </w:r>
      </w:hyperlink>
    </w:p>
    <w:p w14:paraId="10291B00" w14:textId="77777777" w:rsidR="00305441" w:rsidRPr="00305441" w:rsidRDefault="00305441" w:rsidP="00305441">
      <w:pPr>
        <w:jc w:val="center"/>
        <w:rPr>
          <w:b/>
          <w:bCs/>
        </w:rPr>
      </w:pPr>
      <w:hyperlink r:id="rId13" w:history="1">
        <w:r w:rsidRPr="00305441">
          <w:rPr>
            <w:rStyle w:val="Hipervnculo"/>
            <w:b/>
            <w:bCs/>
          </w:rPr>
          <w:t>www.tiktok.com/@ocesamx</w:t>
        </w:r>
      </w:hyperlink>
    </w:p>
    <w:p w14:paraId="4FD33C54" w14:textId="77777777" w:rsidR="00305441" w:rsidRPr="00305441" w:rsidRDefault="00305441" w:rsidP="00305441"/>
    <w:sectPr w:rsidR="00305441" w:rsidRPr="003054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441"/>
    <w:rsid w:val="00027CA7"/>
    <w:rsid w:val="000B4204"/>
    <w:rsid w:val="00180A5E"/>
    <w:rsid w:val="00222941"/>
    <w:rsid w:val="00305441"/>
    <w:rsid w:val="004A5BF3"/>
    <w:rsid w:val="006A68E7"/>
    <w:rsid w:val="00781BD1"/>
    <w:rsid w:val="00875497"/>
    <w:rsid w:val="009F7EBC"/>
    <w:rsid w:val="00AE7762"/>
    <w:rsid w:val="00C109D3"/>
    <w:rsid w:val="00CF663D"/>
    <w:rsid w:val="183C9AB1"/>
    <w:rsid w:val="54592959"/>
    <w:rsid w:val="59C1A58F"/>
    <w:rsid w:val="5E106E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6720C"/>
  <w15:chartTrackingRefBased/>
  <w15:docId w15:val="{750D0ED6-A1AC-41CD-9984-44F38D356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054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054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0544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0544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0544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0544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0544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0544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0544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0544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0544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0544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0544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0544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0544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0544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0544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05441"/>
    <w:rPr>
      <w:rFonts w:eastAsiaTheme="majorEastAsia" w:cstheme="majorBidi"/>
      <w:color w:val="272727" w:themeColor="text1" w:themeTint="D8"/>
    </w:rPr>
  </w:style>
  <w:style w:type="paragraph" w:styleId="Ttulo">
    <w:name w:val="Title"/>
    <w:basedOn w:val="Normal"/>
    <w:next w:val="Normal"/>
    <w:link w:val="TtuloCar"/>
    <w:uiPriority w:val="10"/>
    <w:qFormat/>
    <w:rsid w:val="003054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0544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0544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0544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05441"/>
    <w:pPr>
      <w:spacing w:before="160"/>
      <w:jc w:val="center"/>
    </w:pPr>
    <w:rPr>
      <w:i/>
      <w:iCs/>
      <w:color w:val="404040" w:themeColor="text1" w:themeTint="BF"/>
    </w:rPr>
  </w:style>
  <w:style w:type="character" w:customStyle="1" w:styleId="CitaCar">
    <w:name w:val="Cita Car"/>
    <w:basedOn w:val="Fuentedeprrafopredeter"/>
    <w:link w:val="Cita"/>
    <w:uiPriority w:val="29"/>
    <w:rsid w:val="00305441"/>
    <w:rPr>
      <w:i/>
      <w:iCs/>
      <w:color w:val="404040" w:themeColor="text1" w:themeTint="BF"/>
    </w:rPr>
  </w:style>
  <w:style w:type="paragraph" w:styleId="Prrafodelista">
    <w:name w:val="List Paragraph"/>
    <w:basedOn w:val="Normal"/>
    <w:uiPriority w:val="34"/>
    <w:qFormat/>
    <w:rsid w:val="00305441"/>
    <w:pPr>
      <w:ind w:left="720"/>
      <w:contextualSpacing/>
    </w:pPr>
  </w:style>
  <w:style w:type="character" w:styleId="nfasisintenso">
    <w:name w:val="Intense Emphasis"/>
    <w:basedOn w:val="Fuentedeprrafopredeter"/>
    <w:uiPriority w:val="21"/>
    <w:qFormat/>
    <w:rsid w:val="00305441"/>
    <w:rPr>
      <w:i/>
      <w:iCs/>
      <w:color w:val="0F4761" w:themeColor="accent1" w:themeShade="BF"/>
    </w:rPr>
  </w:style>
  <w:style w:type="paragraph" w:styleId="Citadestacada">
    <w:name w:val="Intense Quote"/>
    <w:basedOn w:val="Normal"/>
    <w:next w:val="Normal"/>
    <w:link w:val="CitadestacadaCar"/>
    <w:uiPriority w:val="30"/>
    <w:qFormat/>
    <w:rsid w:val="003054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05441"/>
    <w:rPr>
      <w:i/>
      <w:iCs/>
      <w:color w:val="0F4761" w:themeColor="accent1" w:themeShade="BF"/>
    </w:rPr>
  </w:style>
  <w:style w:type="character" w:styleId="Referenciaintensa">
    <w:name w:val="Intense Reference"/>
    <w:basedOn w:val="Fuentedeprrafopredeter"/>
    <w:uiPriority w:val="32"/>
    <w:qFormat/>
    <w:rsid w:val="00305441"/>
    <w:rPr>
      <w:b/>
      <w:bCs/>
      <w:smallCaps/>
      <w:color w:val="0F4761" w:themeColor="accent1" w:themeShade="BF"/>
      <w:spacing w:val="5"/>
    </w:rPr>
  </w:style>
  <w:style w:type="character" w:styleId="Hipervnculo">
    <w:name w:val="Hyperlink"/>
    <w:basedOn w:val="Fuentedeprrafopredeter"/>
    <w:uiPriority w:val="99"/>
    <w:unhideWhenUsed/>
    <w:rsid w:val="00305441"/>
    <w:rPr>
      <w:color w:val="467886" w:themeColor="hyperlink"/>
      <w:u w:val="single"/>
    </w:rPr>
  </w:style>
  <w:style w:type="character" w:styleId="Mencinsinresolver">
    <w:name w:val="Unresolved Mention"/>
    <w:basedOn w:val="Fuentedeprrafopredeter"/>
    <w:uiPriority w:val="99"/>
    <w:semiHidden/>
    <w:unhideWhenUsed/>
    <w:rsid w:val="003054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GiraHijadelaluna" TargetMode="External"/><Relationship Id="rId13" Type="http://schemas.openxmlformats.org/officeDocument/2006/relationships/hyperlink" Target="http://www.tiktok.com/@ocesamx" TargetMode="External"/><Relationship Id="rId3" Type="http://schemas.openxmlformats.org/officeDocument/2006/relationships/webSettings" Target="webSettings.xml"/><Relationship Id="rId7" Type="http://schemas.openxmlformats.org/officeDocument/2006/relationships/hyperlink" Target="https://www.facebook.com/girahijadelalunahomenajeamecano/" TargetMode="External"/><Relationship Id="rId12" Type="http://schemas.openxmlformats.org/officeDocument/2006/relationships/hyperlink" Target="http://www.instagram.com/oces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tagram.com/girahijadelaluna/?hl=es" TargetMode="External"/><Relationship Id="rId11" Type="http://schemas.openxmlformats.org/officeDocument/2006/relationships/hyperlink" Target="http://www.twitter.com/ocesa_total" TargetMode="External"/><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hyperlink" Target="http://www.facebook.com/ocesamx" TargetMode="External"/><Relationship Id="rId4" Type="http://schemas.openxmlformats.org/officeDocument/2006/relationships/image" Target="media/image1.png"/><Relationship Id="rId9" Type="http://schemas.openxmlformats.org/officeDocument/2006/relationships/hyperlink" Target="http://www.ocesa.com.mx/"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463</Words>
  <Characters>2551</Characters>
  <Application>Microsoft Office Word</Application>
  <DocSecurity>4</DocSecurity>
  <Lines>21</Lines>
  <Paragraphs>6</Paragraphs>
  <ScaleCrop>false</ScaleCrop>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Arantza Diaz Ramirez</dc:creator>
  <cp:keywords/>
  <dc:description/>
  <cp:lastModifiedBy>Rafael Salinas González</cp:lastModifiedBy>
  <cp:revision>2</cp:revision>
  <dcterms:created xsi:type="dcterms:W3CDTF">2026-06-25T16:06:00Z</dcterms:created>
  <dcterms:modified xsi:type="dcterms:W3CDTF">2026-06-25T16:06:00Z</dcterms:modified>
</cp:coreProperties>
</file>