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E9493F" w14:textId="31B23809" w:rsidR="00FE1804" w:rsidRDefault="00082AF9">
      <w:pPr>
        <w:jc w:val="right"/>
      </w:pPr>
      <w:r>
        <w:t>Warszawa, 26</w:t>
      </w:r>
      <w:r w:rsidR="00EA7FDB">
        <w:t>.06.2026</w:t>
      </w:r>
    </w:p>
    <w:p w14:paraId="1DABE5E8" w14:textId="77777777" w:rsidR="00FE1804" w:rsidRDefault="00EA7FDB">
      <w:r>
        <w:t>Informacja prasowa</w:t>
      </w:r>
    </w:p>
    <w:p w14:paraId="669FBE09" w14:textId="57F275B9" w:rsidR="00FE1804" w:rsidRDefault="006C1014" w:rsidP="00586CDD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Niebezpieczne burze w sezonie letnim</w:t>
      </w:r>
      <w:r w:rsidR="00586CDD">
        <w:rPr>
          <w:b/>
          <w:bCs/>
          <w:sz w:val="28"/>
          <w:szCs w:val="28"/>
        </w:rPr>
        <w:t>: J</w:t>
      </w:r>
      <w:r>
        <w:rPr>
          <w:b/>
          <w:bCs/>
          <w:sz w:val="28"/>
          <w:szCs w:val="28"/>
        </w:rPr>
        <w:t>ak zabezpieczyć konstrukcję dachu przed żywiołem</w:t>
      </w:r>
      <w:r w:rsidR="00586CDD">
        <w:rPr>
          <w:b/>
          <w:bCs/>
          <w:sz w:val="28"/>
          <w:szCs w:val="28"/>
        </w:rPr>
        <w:t>?</w:t>
      </w:r>
    </w:p>
    <w:p w14:paraId="51A2C024" w14:textId="1BCDF8D0" w:rsidR="00E56DD0" w:rsidRDefault="00E56DD0" w:rsidP="00586CDD">
      <w:pPr>
        <w:spacing w:after="0" w:line="276" w:lineRule="auto"/>
        <w:jc w:val="both"/>
        <w:rPr>
          <w:b/>
          <w:bCs/>
        </w:rPr>
      </w:pPr>
      <w:r w:rsidRPr="00E56DD0">
        <w:rPr>
          <w:b/>
          <w:bCs/>
        </w:rPr>
        <w:t>Rozpoczynający się sezon letni to dla właścicieli domów kolejny sprawdzian odporności budynków na skutki zmieniającego się klimatu. Gwałtowne burze, silne opady deszczu, grad</w:t>
      </w:r>
      <w:bookmarkStart w:id="0" w:name="_GoBack"/>
      <w:bookmarkEnd w:id="0"/>
      <w:r w:rsidRPr="00E56DD0">
        <w:rPr>
          <w:b/>
          <w:bCs/>
        </w:rPr>
        <w:t xml:space="preserve">obicia oraz porywisty wiatr na stałe wpisały się już w krajobraz polskiego lata, zwiększając ryzyko uszkodzeń konstrukcji i zagrożeń dla mieszkańców. </w:t>
      </w:r>
      <w:r w:rsidR="00586CDD">
        <w:rPr>
          <w:b/>
          <w:bCs/>
        </w:rPr>
        <w:t xml:space="preserve">Eksperci </w:t>
      </w:r>
      <w:proofErr w:type="spellStart"/>
      <w:r w:rsidR="00586CDD">
        <w:rPr>
          <w:b/>
          <w:bCs/>
        </w:rPr>
        <w:t>Dorken</w:t>
      </w:r>
      <w:proofErr w:type="spellEnd"/>
      <w:r w:rsidR="00586CDD">
        <w:rPr>
          <w:b/>
          <w:bCs/>
        </w:rPr>
        <w:t xml:space="preserve">, </w:t>
      </w:r>
      <w:r w:rsidR="00DF6737">
        <w:rPr>
          <w:b/>
          <w:bCs/>
        </w:rPr>
        <w:t xml:space="preserve">firmy będącej </w:t>
      </w:r>
      <w:r w:rsidR="00586CDD">
        <w:rPr>
          <w:b/>
          <w:bCs/>
        </w:rPr>
        <w:t>lider</w:t>
      </w:r>
      <w:r w:rsidR="00DF6737">
        <w:rPr>
          <w:b/>
          <w:bCs/>
        </w:rPr>
        <w:t>em</w:t>
      </w:r>
      <w:r w:rsidR="00586CDD">
        <w:rPr>
          <w:b/>
          <w:bCs/>
        </w:rPr>
        <w:t xml:space="preserve"> w zakresie rozwiązań dla dachów, podkreślają, że w</w:t>
      </w:r>
      <w:r w:rsidRPr="00E56DD0">
        <w:rPr>
          <w:b/>
          <w:bCs/>
        </w:rPr>
        <w:t xml:space="preserve"> takich warunkach szczególnego znaczenia nabiera odpowiednie zabezpieczenie budynku</w:t>
      </w:r>
      <w:r w:rsidR="00586CDD">
        <w:rPr>
          <w:b/>
          <w:bCs/>
        </w:rPr>
        <w:t xml:space="preserve">. </w:t>
      </w:r>
      <w:r w:rsidR="00586CDD" w:rsidRPr="00586CDD">
        <w:rPr>
          <w:b/>
          <w:bCs/>
        </w:rPr>
        <w:t>Co sprawi, że dom będzie bezpieczny podczas ekstremalnych zjawisk pogodowych?</w:t>
      </w:r>
    </w:p>
    <w:p w14:paraId="7C0E1DD3" w14:textId="77777777" w:rsidR="00586CDD" w:rsidRDefault="00586CDD" w:rsidP="00586CDD">
      <w:pPr>
        <w:spacing w:after="0" w:line="276" w:lineRule="auto"/>
        <w:jc w:val="both"/>
        <w:rPr>
          <w:b/>
          <w:bCs/>
        </w:rPr>
      </w:pPr>
    </w:p>
    <w:p w14:paraId="6BB210F9" w14:textId="33F47A05" w:rsidR="00E56DD0" w:rsidRDefault="00586CDD" w:rsidP="002664ED">
      <w:pPr>
        <w:spacing w:after="0" w:line="276" w:lineRule="auto"/>
        <w:jc w:val="both"/>
      </w:pPr>
      <w:r w:rsidRPr="00586CDD">
        <w:t>Według danych dotyczących europejskich burz wietrznych straty powodowane przez te zjawiska w Unii Europejskiej i Wielkiej Brytanii sięgają średnio około 5 mld euro rocznie.</w:t>
      </w:r>
      <w:r w:rsidRPr="00586CDD">
        <w:rPr>
          <w:rStyle w:val="Odwoanieprzypisudolnego"/>
        </w:rPr>
        <w:footnoteReference w:id="1"/>
      </w:r>
      <w:r w:rsidRPr="00E56DD0">
        <w:rPr>
          <w:b/>
          <w:bCs/>
        </w:rPr>
        <w:t xml:space="preserve"> </w:t>
      </w:r>
      <w:r w:rsidR="002A549C">
        <w:t xml:space="preserve"> </w:t>
      </w:r>
      <w:r>
        <w:t>Jednocześnie c</w:t>
      </w:r>
      <w:r w:rsidR="0004588A">
        <w:t>o</w:t>
      </w:r>
      <w:r w:rsidR="00033C22">
        <w:t xml:space="preserve">raz częściej mamy do czynienia </w:t>
      </w:r>
      <w:r w:rsidR="0004588A">
        <w:t xml:space="preserve">z </w:t>
      </w:r>
      <w:r w:rsidR="00033C22">
        <w:t xml:space="preserve">anomaliami pogodowymi, </w:t>
      </w:r>
      <w:r w:rsidR="00C40B47">
        <w:t>które potrafią uszkodzi</w:t>
      </w:r>
      <w:r w:rsidR="002A549C">
        <w:t xml:space="preserve">ć nawet </w:t>
      </w:r>
      <w:r w:rsidR="00EE2C3A">
        <w:t>te najsolidniejsze</w:t>
      </w:r>
      <w:r>
        <w:t xml:space="preserve"> budynki</w:t>
      </w:r>
      <w:r w:rsidR="00C40B47">
        <w:t xml:space="preserve">. W takich sytuacjach bezpieczeństwo </w:t>
      </w:r>
      <w:r w:rsidR="00421F4C">
        <w:t xml:space="preserve">domowników zależy od zabezpieczenia </w:t>
      </w:r>
      <w:r w:rsidR="00EE2C3A">
        <w:t>konstrukcji</w:t>
      </w:r>
      <w:r w:rsidR="00C40B47">
        <w:t xml:space="preserve"> </w:t>
      </w:r>
      <w:r w:rsidR="00421F4C">
        <w:t xml:space="preserve">a co za tym idzie </w:t>
      </w:r>
      <w:r>
        <w:t>dachu</w:t>
      </w:r>
      <w:r w:rsidR="009963FB">
        <w:t xml:space="preserve">. </w:t>
      </w:r>
      <w:r w:rsidR="008E0F1B">
        <w:t xml:space="preserve">Jak zaznaczają eksperci </w:t>
      </w:r>
      <w:proofErr w:type="spellStart"/>
      <w:r w:rsidR="008E0F1B">
        <w:t>Dorken</w:t>
      </w:r>
      <w:proofErr w:type="spellEnd"/>
      <w:r w:rsidR="008E0F1B">
        <w:t>, p</w:t>
      </w:r>
      <w:r w:rsidR="00E56DD0">
        <w:t xml:space="preserve">odczas burzy jest </w:t>
      </w:r>
      <w:r>
        <w:t xml:space="preserve">on </w:t>
      </w:r>
      <w:r w:rsidR="00E56DD0">
        <w:t>jedną z najbardziej obciążonych części budynku</w:t>
      </w:r>
      <w:r w:rsidR="008E0F1B">
        <w:t xml:space="preserve">. </w:t>
      </w:r>
    </w:p>
    <w:p w14:paraId="29420FE1" w14:textId="77777777" w:rsidR="00E56DD0" w:rsidRDefault="00E56DD0" w:rsidP="002664ED">
      <w:pPr>
        <w:spacing w:after="0" w:line="276" w:lineRule="auto"/>
        <w:jc w:val="both"/>
      </w:pPr>
    </w:p>
    <w:p w14:paraId="6667E21C" w14:textId="77777777" w:rsidR="002139E1" w:rsidRDefault="00E56DD0" w:rsidP="00F22D9A">
      <w:pPr>
        <w:spacing w:after="0" w:line="276" w:lineRule="auto"/>
        <w:jc w:val="both"/>
      </w:pPr>
      <w:r>
        <w:t xml:space="preserve">– </w:t>
      </w:r>
      <w:r w:rsidRPr="00E56DD0">
        <w:rPr>
          <w:i/>
        </w:rPr>
        <w:t xml:space="preserve">Dach należy traktować jako system naczyń połączonych. O jego ostatecznym bezpieczeństwie i szczelności nie decyduje wyłącznie zewnętrzne pokrycie, ale współpraca wszystkich warstw konstrukcyjnych, ze szczególnym uwzględnieniem </w:t>
      </w:r>
      <w:r w:rsidR="005E4A4E">
        <w:rPr>
          <w:i/>
        </w:rPr>
        <w:t xml:space="preserve">membrany dachowej - </w:t>
      </w:r>
      <w:r w:rsidRPr="00E56DD0">
        <w:rPr>
          <w:i/>
        </w:rPr>
        <w:t xml:space="preserve">warstwy wstępnego krycia. To właśnie te niewidoczne z zewnątrz materiały przejmują funkcję ochronną w momencie, gdy dachówka czy blacha zostaną uszkodzone przez anomalie pogodowe. Aby skutecznie sprostać coraz częstszym ekstremalnym zjawiskom atmosferycznym, warstwy odpowiedzialne za szczelność i </w:t>
      </w:r>
      <w:proofErr w:type="spellStart"/>
      <w:r>
        <w:t>paroprzepuszczalność</w:t>
      </w:r>
      <w:proofErr w:type="spellEnd"/>
      <w:r w:rsidRPr="00E56DD0">
        <w:rPr>
          <w:i/>
        </w:rPr>
        <w:t xml:space="preserve"> dachu muszą być projektowane z myślą o długoterminowej odporności</w:t>
      </w:r>
      <w:r>
        <w:t xml:space="preserve"> – mówi </w:t>
      </w:r>
      <w:r w:rsidR="001D75CE" w:rsidRPr="001D75CE">
        <w:t xml:space="preserve">Piotr Pytel, doradca techniczny </w:t>
      </w:r>
      <w:proofErr w:type="spellStart"/>
      <w:r w:rsidR="001D75CE" w:rsidRPr="001D75CE">
        <w:t>Dörken</w:t>
      </w:r>
      <w:proofErr w:type="spellEnd"/>
      <w:r w:rsidR="001D75CE" w:rsidRPr="001D75CE">
        <w:t xml:space="preserve"> Delta.</w:t>
      </w:r>
    </w:p>
    <w:p w14:paraId="3A5A2EEE" w14:textId="77777777" w:rsidR="00E56DD0" w:rsidRDefault="00E56DD0" w:rsidP="00F22D9A">
      <w:pPr>
        <w:spacing w:after="0" w:line="276" w:lineRule="auto"/>
        <w:jc w:val="both"/>
      </w:pPr>
    </w:p>
    <w:p w14:paraId="30C72360" w14:textId="77777777" w:rsidR="00E56DD0" w:rsidRPr="005E4A4E" w:rsidRDefault="007D7367" w:rsidP="00F22D9A">
      <w:pPr>
        <w:spacing w:after="0" w:line="276" w:lineRule="auto"/>
        <w:jc w:val="both"/>
        <w:rPr>
          <w:b/>
        </w:rPr>
      </w:pPr>
      <w:r>
        <w:rPr>
          <w:b/>
        </w:rPr>
        <w:t>Żywioł – największe niebezpieczeństwo dla dachu</w:t>
      </w:r>
    </w:p>
    <w:p w14:paraId="62A4D537" w14:textId="7F70442C" w:rsidR="00F22D9A" w:rsidRDefault="00F22D9A" w:rsidP="00F22D9A">
      <w:pPr>
        <w:spacing w:after="0" w:line="276" w:lineRule="auto"/>
        <w:jc w:val="both"/>
      </w:pPr>
      <w:r>
        <w:t>Jednym z na</w:t>
      </w:r>
      <w:r w:rsidR="0004139D">
        <w:t>jpo</w:t>
      </w:r>
      <w:r>
        <w:t xml:space="preserve">ważniejszych zagrożeń związanych z burzami są intensywne opady deszczu. W krótkim czasie na dach może trafić ilość wody odpowiadająca średnim opadom z kilku dni. W takich warunkach kluczowa staje się nie tylko szczelność pokrycia, ale również </w:t>
      </w:r>
      <w:r w:rsidR="00892D06">
        <w:t>zdolność membrany do szybkiego odprowadzania wody. W przypadku długotrwałych lub bardzo intensywnych opadów zalegająca wilgoć zwiększa obciążenie materiału i może wpływać na trwałość całego układu dachowego. Dlatego coraz częściej stosowane są rozwiązania wykorzystujące tzw. efekt lotosu. Dzięki specjalnej hydrofobowej powierzchni krople deszczu nie rozlewają się po membranie, lecz formują i swobodnie spływają, zabierając ze sobą drobne zanieczyszczenia. Pozwala to ograniczyć zatrzymywanie wilgoci na powierzchni materiału i wspiera sprawne odprowadzanie wody nawet podczas intensywnych opadów.</w:t>
      </w:r>
    </w:p>
    <w:p w14:paraId="689499C9" w14:textId="77777777" w:rsidR="00F22D9A" w:rsidRDefault="00F22D9A" w:rsidP="00F22D9A">
      <w:pPr>
        <w:spacing w:after="0" w:line="276" w:lineRule="auto"/>
        <w:jc w:val="both"/>
      </w:pPr>
    </w:p>
    <w:p w14:paraId="27DCA90F" w14:textId="1E49A24D" w:rsidR="005F6CCC" w:rsidRDefault="008E0F1B" w:rsidP="005F6CCC">
      <w:pPr>
        <w:spacing w:after="0" w:line="276" w:lineRule="auto"/>
        <w:jc w:val="both"/>
      </w:pPr>
      <w:r>
        <w:t>–</w:t>
      </w:r>
      <w:r w:rsidR="00551970">
        <w:t xml:space="preserve"> </w:t>
      </w:r>
      <w:r w:rsidR="00F22D9A" w:rsidRPr="002A549C">
        <w:rPr>
          <w:i/>
        </w:rPr>
        <w:t>Membrany dachowe o najwyższej klasie wodoszczelności tworzą dodatkową barierę i zabezpieczają konstrukcję nawet wtedy, gdy część wody przedostanie się pod pokrycie</w:t>
      </w:r>
      <w:r w:rsidR="001D75CE">
        <w:rPr>
          <w:i/>
        </w:rPr>
        <w:t xml:space="preserve"> dachu</w:t>
      </w:r>
      <w:r w:rsidR="00F22D9A" w:rsidRPr="002A549C">
        <w:rPr>
          <w:i/>
        </w:rPr>
        <w:t>. Sz</w:t>
      </w:r>
      <w:r w:rsidR="00551970" w:rsidRPr="002A549C">
        <w:rPr>
          <w:i/>
        </w:rPr>
        <w:t xml:space="preserve">czególne znaczenie </w:t>
      </w:r>
      <w:r w:rsidR="00551970" w:rsidRPr="002A549C">
        <w:rPr>
          <w:i/>
        </w:rPr>
        <w:lastRenderedPageBreak/>
        <w:t xml:space="preserve">mają </w:t>
      </w:r>
      <w:r w:rsidR="00F22D9A" w:rsidRPr="002A549C">
        <w:rPr>
          <w:i/>
        </w:rPr>
        <w:t>szczelne połączenia pomiędzy kolejnymi pasami materiału, ponieważ to właśnie w tych miejscach najczęściej pojawia się ryzyko przecieków podczas silnego wiatru i deszczu.</w:t>
      </w:r>
      <w:r w:rsidR="00551970" w:rsidRPr="002A549C">
        <w:rPr>
          <w:i/>
        </w:rPr>
        <w:t xml:space="preserve"> </w:t>
      </w:r>
      <w:r w:rsidR="00DF6737">
        <w:rPr>
          <w:i/>
        </w:rPr>
        <w:t xml:space="preserve">Właśnie dlatego między innymi w membranie </w:t>
      </w:r>
      <w:r w:rsidR="00551970" w:rsidRPr="002A549C">
        <w:rPr>
          <w:i/>
        </w:rPr>
        <w:t>DELTA®-FOXX PLUS</w:t>
      </w:r>
      <w:r w:rsidR="00DF6737">
        <w:rPr>
          <w:i/>
        </w:rPr>
        <w:t xml:space="preserve"> zastosowaliśmy</w:t>
      </w:r>
      <w:r w:rsidR="001D75CE">
        <w:rPr>
          <w:i/>
        </w:rPr>
        <w:t xml:space="preserve"> </w:t>
      </w:r>
      <w:r w:rsidR="00DF6737">
        <w:rPr>
          <w:i/>
        </w:rPr>
        <w:t>zintegrowane</w:t>
      </w:r>
      <w:r w:rsidR="001D75CE">
        <w:rPr>
          <w:i/>
        </w:rPr>
        <w:t xml:space="preserve"> pask</w:t>
      </w:r>
      <w:r w:rsidR="00DF6737">
        <w:rPr>
          <w:i/>
        </w:rPr>
        <w:t xml:space="preserve">i </w:t>
      </w:r>
      <w:r w:rsidR="001D75CE">
        <w:rPr>
          <w:i/>
        </w:rPr>
        <w:t>klejąc</w:t>
      </w:r>
      <w:r w:rsidR="00DF6737">
        <w:rPr>
          <w:i/>
        </w:rPr>
        <w:t>e</w:t>
      </w:r>
      <w:r w:rsidR="001D75CE">
        <w:rPr>
          <w:i/>
        </w:rPr>
        <w:t>,</w:t>
      </w:r>
      <w:r w:rsidR="00551970" w:rsidRPr="002A549C">
        <w:rPr>
          <w:i/>
        </w:rPr>
        <w:t xml:space="preserve"> </w:t>
      </w:r>
      <w:r w:rsidR="00DF6737">
        <w:rPr>
          <w:i/>
        </w:rPr>
        <w:t xml:space="preserve">dzięki którym można łatwo i szybko połączyć materiał podczas montażu </w:t>
      </w:r>
      <w:r w:rsidR="005F6CCC" w:rsidRPr="005F6CCC">
        <w:t>–</w:t>
      </w:r>
      <w:r w:rsidR="005F6CCC">
        <w:t xml:space="preserve"> </w:t>
      </w:r>
      <w:r w:rsidR="00DF6737">
        <w:t>wyjaśnia</w:t>
      </w:r>
      <w:r w:rsidR="005F6CCC">
        <w:rPr>
          <w:i/>
        </w:rPr>
        <w:t xml:space="preserve"> </w:t>
      </w:r>
      <w:r w:rsidR="005F6CCC" w:rsidRPr="001D75CE">
        <w:t xml:space="preserve">Piotr Pytel, doradca techniczny </w:t>
      </w:r>
      <w:proofErr w:type="spellStart"/>
      <w:r w:rsidR="005F6CCC" w:rsidRPr="001D75CE">
        <w:t>Dörken</w:t>
      </w:r>
      <w:proofErr w:type="spellEnd"/>
      <w:r w:rsidR="005F6CCC" w:rsidRPr="001D75CE">
        <w:t xml:space="preserve"> Delta.</w:t>
      </w:r>
    </w:p>
    <w:p w14:paraId="574E73A6" w14:textId="77777777" w:rsidR="005E4A4E" w:rsidRDefault="005E4A4E" w:rsidP="005E4A4E">
      <w:pPr>
        <w:spacing w:after="0" w:line="276" w:lineRule="auto"/>
        <w:jc w:val="both"/>
      </w:pPr>
    </w:p>
    <w:p w14:paraId="77B780EA" w14:textId="77777777" w:rsidR="002664ED" w:rsidRDefault="00834B2D" w:rsidP="00F22D9A">
      <w:pPr>
        <w:spacing w:after="0" w:line="276" w:lineRule="auto"/>
        <w:jc w:val="both"/>
      </w:pPr>
      <w:r>
        <w:t>Choć podczas burz najwięcej uwagi poświęca się intensywnym opadom, równie dużym zagrożeniem jest wiatr. Porywy osiągające prędkość kilkudziesięciu, a niekiedy nawet ponad stu kilometrów na godzinę generują znaczne różnice ciśnień wokół budynku, które mogą prowadzić do unoszenia elementów pokrycia oraz wtłaczania wody pod dach. W takich sytuacjach membrana nie pełni jedynie funkcji zabezpieczenia przed wilgocią, ale staje się kluczowym elementem chroniącym konstrukcję prze</w:t>
      </w:r>
      <w:r w:rsidR="001D75CE">
        <w:t xml:space="preserve">d skutkami deszczu nawiewanego. </w:t>
      </w:r>
      <w:r>
        <w:t>Im silniejszy wiatr i bardziej intensywne opady, tym większe znaczenie mają szczelność całego układu dachowego oraz odporność warstw znajdujących się pod pokryciem.</w:t>
      </w:r>
    </w:p>
    <w:p w14:paraId="55D99A80" w14:textId="77777777" w:rsidR="00834B2D" w:rsidRDefault="00834B2D" w:rsidP="00F22D9A">
      <w:pPr>
        <w:spacing w:after="0" w:line="276" w:lineRule="auto"/>
        <w:jc w:val="both"/>
      </w:pPr>
    </w:p>
    <w:p w14:paraId="2D449896" w14:textId="79375A8C" w:rsidR="005F6CCC" w:rsidRPr="00834B2D" w:rsidRDefault="005F6CCC" w:rsidP="009848CC">
      <w:pPr>
        <w:spacing w:after="0" w:line="276" w:lineRule="auto"/>
        <w:jc w:val="both"/>
        <w:rPr>
          <w:b/>
        </w:rPr>
      </w:pPr>
      <w:r w:rsidRPr="005F6CCC">
        <w:rPr>
          <w:b/>
        </w:rPr>
        <w:t>Ekstremalne zjawiska mają długofalowe skutki</w:t>
      </w:r>
    </w:p>
    <w:p w14:paraId="3B9E84B0" w14:textId="09E42E01" w:rsidR="005E4A4E" w:rsidRDefault="00834B2D" w:rsidP="00F22D9A">
      <w:pPr>
        <w:spacing w:after="0" w:line="276" w:lineRule="auto"/>
        <w:jc w:val="both"/>
      </w:pPr>
      <w:r>
        <w:t xml:space="preserve">Wyładowaniom atmosferycznym, </w:t>
      </w:r>
      <w:r w:rsidR="001D75CE">
        <w:t>mogą towarzyszyć</w:t>
      </w:r>
      <w:r>
        <w:t xml:space="preserve"> również </w:t>
      </w:r>
      <w:r w:rsidR="001D75CE">
        <w:t>gradobicia</w:t>
      </w:r>
      <w:r>
        <w:t>.</w:t>
      </w:r>
      <w:r w:rsidRPr="00834B2D">
        <w:t xml:space="preserve"> </w:t>
      </w:r>
      <w:r>
        <w:t xml:space="preserve">Choć nie występują podczas każdej burzy, potrafią wyrządzić znaczne szkody w bardzo krótkim czasie. </w:t>
      </w:r>
      <w:r w:rsidR="001D75CE">
        <w:t xml:space="preserve">Zwłaszcza niebezpieczne są </w:t>
      </w:r>
      <w:r>
        <w:t>opady gradu o dużej średnicy, którego uderzenia mogą prowadzić do pęknięć dachówek, uszkodzeń blachy czy osłabienia elementów wykończeniowych dachu. Nawet jeśli zniszczenia nie są od razu widoczne, mikrouszkodzenia powstałe pod wpływem gradu mogą z czasem wpływać na szczelność pokrycia i zwiększać ryzyko przedostawania się wilgoci do wnętrza przegrody dachowej</w:t>
      </w:r>
      <w:r w:rsidR="00DF6737">
        <w:t>.</w:t>
      </w:r>
    </w:p>
    <w:p w14:paraId="4B5537BE" w14:textId="77777777" w:rsidR="00834B2D" w:rsidRDefault="00834B2D" w:rsidP="00F22D9A">
      <w:pPr>
        <w:spacing w:after="0" w:line="276" w:lineRule="auto"/>
        <w:jc w:val="both"/>
      </w:pPr>
    </w:p>
    <w:p w14:paraId="1F484BC4" w14:textId="7E861970" w:rsidR="005E4A4E" w:rsidRDefault="00DF6737" w:rsidP="00F22D9A">
      <w:pPr>
        <w:spacing w:after="0" w:line="276" w:lineRule="auto"/>
        <w:jc w:val="both"/>
      </w:pPr>
      <w:r>
        <w:t xml:space="preserve">– </w:t>
      </w:r>
      <w:r w:rsidRPr="00DF6737">
        <w:rPr>
          <w:i/>
          <w:iCs/>
        </w:rPr>
        <w:t xml:space="preserve">Warto pamiętać, że </w:t>
      </w:r>
      <w:r w:rsidR="0004139D">
        <w:rPr>
          <w:i/>
          <w:iCs/>
        </w:rPr>
        <w:t>zwiększająca</w:t>
      </w:r>
      <w:r w:rsidR="005E4A4E" w:rsidRPr="00DF6737">
        <w:rPr>
          <w:i/>
          <w:iCs/>
        </w:rPr>
        <w:t xml:space="preserve"> s</w:t>
      </w:r>
      <w:r w:rsidR="00834B2D" w:rsidRPr="00DF6737">
        <w:rPr>
          <w:i/>
          <w:iCs/>
        </w:rPr>
        <w:t>ię ilość anomalii pogodowych przyspiesza</w:t>
      </w:r>
      <w:r w:rsidR="005E4A4E" w:rsidRPr="00DF6737">
        <w:rPr>
          <w:i/>
          <w:iCs/>
        </w:rPr>
        <w:t xml:space="preserve"> proces starzenia materiałów budowlanych, w tym membran dachowych. O ile pojedyncza nawałnica rzadko prowadzi do utraty właściwości użytkowych wysokiej jakości produktów, o tyle wielokrotne narażanie ich na działanie skrajnych warunków przez wiele lat może wpływać na trwałość </w:t>
      </w:r>
      <w:r>
        <w:rPr>
          <w:i/>
          <w:iCs/>
        </w:rPr>
        <w:t>całej konstrukcji</w:t>
      </w:r>
      <w:r w:rsidR="005E4A4E" w:rsidRPr="00DF6737">
        <w:rPr>
          <w:i/>
          <w:iCs/>
        </w:rPr>
        <w:t>. Dlateg</w:t>
      </w:r>
      <w:r>
        <w:rPr>
          <w:i/>
          <w:iCs/>
        </w:rPr>
        <w:t xml:space="preserve">o </w:t>
      </w:r>
      <w:r w:rsidR="005E4A4E" w:rsidRPr="00DF6737">
        <w:rPr>
          <w:i/>
          <w:iCs/>
        </w:rPr>
        <w:t xml:space="preserve">coraz większą uwagę zwraca się nie tylko na parametry deklarowane w momencie montażu, ale również </w:t>
      </w:r>
      <w:r w:rsidR="00834B2D" w:rsidRPr="00DF6737">
        <w:rPr>
          <w:i/>
          <w:iCs/>
        </w:rPr>
        <w:t>wytrzymałość mechaniczną</w:t>
      </w:r>
      <w:r w:rsidR="005E4A4E" w:rsidRPr="00DF6737">
        <w:rPr>
          <w:i/>
          <w:iCs/>
        </w:rPr>
        <w:t xml:space="preserve"> i</w:t>
      </w:r>
      <w:r w:rsidR="00834B2D" w:rsidRPr="00DF6737">
        <w:rPr>
          <w:i/>
          <w:iCs/>
        </w:rPr>
        <w:t xml:space="preserve"> okres gwarancji</w:t>
      </w:r>
      <w:r w:rsidR="005E4A4E" w:rsidRPr="00DF6737">
        <w:rPr>
          <w:i/>
          <w:iCs/>
        </w:rPr>
        <w:t xml:space="preserve"> funkcjonalności </w:t>
      </w:r>
      <w:r w:rsidR="00834B2D" w:rsidRPr="00DF6737">
        <w:rPr>
          <w:i/>
          <w:iCs/>
        </w:rPr>
        <w:t>produktu</w:t>
      </w:r>
      <w:r w:rsidRPr="00DF6737">
        <w:rPr>
          <w:i/>
          <w:iCs/>
        </w:rPr>
        <w:t xml:space="preserve"> </w:t>
      </w:r>
      <w:r>
        <w:t xml:space="preserve">– dodaje </w:t>
      </w:r>
      <w:r w:rsidRPr="001D75CE">
        <w:t xml:space="preserve">Piotr Pytel, doradca techniczny </w:t>
      </w:r>
      <w:proofErr w:type="spellStart"/>
      <w:r w:rsidRPr="001D75CE">
        <w:t>Dörken</w:t>
      </w:r>
      <w:proofErr w:type="spellEnd"/>
      <w:r w:rsidRPr="001D75CE">
        <w:t xml:space="preserve"> Delta.</w:t>
      </w:r>
    </w:p>
    <w:p w14:paraId="1C39A33E" w14:textId="77777777" w:rsidR="005F6CCC" w:rsidRDefault="005F6CCC" w:rsidP="00E56DD0">
      <w:pPr>
        <w:spacing w:after="0" w:line="276" w:lineRule="auto"/>
        <w:jc w:val="both"/>
      </w:pPr>
    </w:p>
    <w:p w14:paraId="0A81053A" w14:textId="30697521" w:rsidR="00F22D9A" w:rsidRDefault="00DF6737" w:rsidP="00C40B47">
      <w:pPr>
        <w:spacing w:after="0" w:line="276" w:lineRule="auto"/>
        <w:jc w:val="both"/>
      </w:pPr>
      <w:r w:rsidRPr="00DF6737">
        <w:t>Eksperci podkreślają, że odporność budynków na skutki ekstremalnych zjawisk pogodowych będzie w kolejnych latach jednym z kluczowych wyzwań branży budowlanej. Dlatego warto stawiać na rozwiązania, które zapewniają długoterminową ochronę konstrukcji i bezpieczeństwo mieszkańców.</w:t>
      </w:r>
    </w:p>
    <w:p w14:paraId="58BF4B54" w14:textId="3DB9B546" w:rsidR="00F22EA5" w:rsidRDefault="00F22EA5" w:rsidP="00C40B47">
      <w:pPr>
        <w:spacing w:after="0" w:line="276" w:lineRule="auto"/>
        <w:jc w:val="both"/>
      </w:pPr>
    </w:p>
    <w:p w14:paraId="186C1D84" w14:textId="66FC8B24" w:rsidR="00F22EA5" w:rsidRPr="00F22EA5" w:rsidRDefault="00F22EA5" w:rsidP="00F22EA5">
      <w:pPr>
        <w:spacing w:line="276" w:lineRule="auto"/>
        <w:jc w:val="both"/>
        <w:rPr>
          <w:sz w:val="20"/>
          <w:szCs w:val="20"/>
          <w:highlight w:val="white"/>
        </w:rPr>
      </w:pPr>
      <w:proofErr w:type="spellStart"/>
      <w:r>
        <w:rPr>
          <w:b/>
          <w:bCs/>
          <w:sz w:val="20"/>
          <w:szCs w:val="20"/>
        </w:rPr>
        <w:t>Dorken</w:t>
      </w:r>
      <w:proofErr w:type="spellEnd"/>
      <w:r>
        <w:rPr>
          <w:b/>
          <w:bCs/>
          <w:sz w:val="20"/>
          <w:szCs w:val="20"/>
        </w:rPr>
        <w:t xml:space="preserve"> Delta</w:t>
      </w:r>
      <w:r>
        <w:rPr>
          <w:sz w:val="20"/>
          <w:szCs w:val="20"/>
        </w:rPr>
        <w:t xml:space="preserve"> jest liderem w zakresie innowacyjnych produktów i rozwiązań systemowych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najwyższej jakości </w:t>
      </w:r>
      <w:r>
        <w:rPr>
          <w:sz w:val="20"/>
          <w:szCs w:val="20"/>
          <w:highlight w:val="white"/>
        </w:rPr>
        <w:t xml:space="preserve">dla dachów skośnych oraz płaskich, aranżowanych także jako dachy zielone. Specjalizuje się w obszarze membran dachowych i elewacyjnych, a także kompleksowych akcesoriów. To przedsiębiorstwo rodzinne ze 125-letnią tradycją. Obecnie działa na skalę międzynarodową, posiadając oddziały w 11 krajach oraz licznych przedstawicieli handlowych. Na polskim rynku </w:t>
      </w:r>
      <w:proofErr w:type="spellStart"/>
      <w:r>
        <w:rPr>
          <w:sz w:val="20"/>
          <w:szCs w:val="20"/>
          <w:highlight w:val="white"/>
        </w:rPr>
        <w:t>Dorken</w:t>
      </w:r>
      <w:proofErr w:type="spellEnd"/>
      <w:r>
        <w:rPr>
          <w:sz w:val="20"/>
          <w:szCs w:val="20"/>
          <w:highlight w:val="white"/>
        </w:rPr>
        <w:t xml:space="preserve"> obecny jest od 1992 roku. Jest najchętniej wybieranym partnerem wśród sprzedawców detalicznych, handlowców, architektów i wykonawców w zakresie realizacji dachów skośnych i zielonych. Wyróżnikami </w:t>
      </w:r>
      <w:proofErr w:type="spellStart"/>
      <w:r>
        <w:rPr>
          <w:sz w:val="20"/>
          <w:szCs w:val="20"/>
          <w:highlight w:val="white"/>
        </w:rPr>
        <w:t>Dorken</w:t>
      </w:r>
      <w:proofErr w:type="spellEnd"/>
      <w:r>
        <w:rPr>
          <w:sz w:val="20"/>
          <w:szCs w:val="20"/>
          <w:highlight w:val="white"/>
        </w:rPr>
        <w:t xml:space="preserve"> Delta są innowacyjność, jakość i troska o środowisko.</w:t>
      </w:r>
    </w:p>
    <w:p w14:paraId="12B22E82" w14:textId="77777777" w:rsidR="00551970" w:rsidRDefault="00551970" w:rsidP="00C40B47">
      <w:pPr>
        <w:spacing w:after="0" w:line="276" w:lineRule="auto"/>
        <w:jc w:val="both"/>
        <w:rPr>
          <w:sz w:val="20"/>
          <w:szCs w:val="20"/>
          <w:highlight w:val="white"/>
        </w:rPr>
      </w:pPr>
    </w:p>
    <w:p w14:paraId="58AED9B0" w14:textId="77777777" w:rsidR="00C40B47" w:rsidRPr="00586CDD" w:rsidRDefault="00C40B47">
      <w:pPr>
        <w:spacing w:after="0" w:line="276" w:lineRule="auto"/>
        <w:jc w:val="right"/>
        <w:rPr>
          <w:sz w:val="20"/>
          <w:szCs w:val="20"/>
          <w:lang w:val="en-US"/>
        </w:rPr>
      </w:pPr>
      <w:proofErr w:type="spellStart"/>
      <w:r w:rsidRPr="00586CDD">
        <w:rPr>
          <w:sz w:val="20"/>
          <w:szCs w:val="20"/>
          <w:lang w:val="en-US"/>
        </w:rPr>
        <w:t>Kontakt</w:t>
      </w:r>
      <w:proofErr w:type="spellEnd"/>
      <w:r w:rsidRPr="00586CDD">
        <w:rPr>
          <w:sz w:val="20"/>
          <w:szCs w:val="20"/>
          <w:lang w:val="en-US"/>
        </w:rPr>
        <w:t xml:space="preserve"> </w:t>
      </w:r>
      <w:proofErr w:type="spellStart"/>
      <w:r w:rsidRPr="00586CDD">
        <w:rPr>
          <w:sz w:val="20"/>
          <w:szCs w:val="20"/>
          <w:lang w:val="en-US"/>
        </w:rPr>
        <w:t>dla</w:t>
      </w:r>
      <w:proofErr w:type="spellEnd"/>
      <w:r w:rsidRPr="00586CDD">
        <w:rPr>
          <w:sz w:val="20"/>
          <w:szCs w:val="20"/>
          <w:lang w:val="en-US"/>
        </w:rPr>
        <w:t xml:space="preserve"> </w:t>
      </w:r>
      <w:proofErr w:type="spellStart"/>
      <w:r w:rsidRPr="00586CDD">
        <w:rPr>
          <w:sz w:val="20"/>
          <w:szCs w:val="20"/>
          <w:lang w:val="en-US"/>
        </w:rPr>
        <w:t>mediów</w:t>
      </w:r>
      <w:proofErr w:type="spellEnd"/>
      <w:r w:rsidRPr="00586CDD">
        <w:rPr>
          <w:sz w:val="20"/>
          <w:szCs w:val="20"/>
          <w:lang w:val="en-US"/>
        </w:rPr>
        <w:t xml:space="preserve"> </w:t>
      </w:r>
    </w:p>
    <w:p w14:paraId="46E21213" w14:textId="77777777" w:rsidR="00FE1804" w:rsidRPr="00586CDD" w:rsidRDefault="00EA7FDB">
      <w:pPr>
        <w:spacing w:after="0" w:line="276" w:lineRule="auto"/>
        <w:jc w:val="right"/>
        <w:rPr>
          <w:sz w:val="20"/>
          <w:szCs w:val="20"/>
          <w:lang w:val="en-US"/>
        </w:rPr>
      </w:pPr>
      <w:proofErr w:type="spellStart"/>
      <w:r w:rsidRPr="00586CDD">
        <w:rPr>
          <w:sz w:val="20"/>
          <w:szCs w:val="20"/>
          <w:lang w:val="en-US"/>
        </w:rPr>
        <w:t>Paweł</w:t>
      </w:r>
      <w:proofErr w:type="spellEnd"/>
      <w:r w:rsidRPr="00586CDD">
        <w:rPr>
          <w:sz w:val="20"/>
          <w:szCs w:val="20"/>
          <w:lang w:val="en-US"/>
        </w:rPr>
        <w:t xml:space="preserve"> </w:t>
      </w:r>
      <w:proofErr w:type="spellStart"/>
      <w:r w:rsidRPr="00586CDD">
        <w:rPr>
          <w:sz w:val="20"/>
          <w:szCs w:val="20"/>
          <w:lang w:val="en-US"/>
        </w:rPr>
        <w:t>Skowron</w:t>
      </w:r>
      <w:proofErr w:type="spellEnd"/>
    </w:p>
    <w:p w14:paraId="69DC3446" w14:textId="77777777" w:rsidR="00FE1804" w:rsidRPr="00586CDD" w:rsidRDefault="00EA7FDB">
      <w:pPr>
        <w:spacing w:after="0" w:line="276" w:lineRule="auto"/>
        <w:jc w:val="right"/>
        <w:rPr>
          <w:sz w:val="20"/>
          <w:szCs w:val="20"/>
          <w:lang w:val="en-US"/>
        </w:rPr>
      </w:pPr>
      <w:r w:rsidRPr="00586CDD">
        <w:rPr>
          <w:sz w:val="20"/>
          <w:szCs w:val="20"/>
          <w:lang w:val="en-US"/>
        </w:rPr>
        <w:lastRenderedPageBreak/>
        <w:t>Account Executive</w:t>
      </w:r>
    </w:p>
    <w:p w14:paraId="3FCE454F" w14:textId="77777777" w:rsidR="00FE1804" w:rsidRPr="00586CDD" w:rsidRDefault="00EA7FDB">
      <w:pPr>
        <w:spacing w:after="0" w:line="276" w:lineRule="auto"/>
        <w:jc w:val="right"/>
        <w:rPr>
          <w:sz w:val="20"/>
          <w:szCs w:val="20"/>
          <w:lang w:val="en-US"/>
        </w:rPr>
      </w:pPr>
      <w:r w:rsidRPr="00586CDD">
        <w:rPr>
          <w:sz w:val="20"/>
          <w:szCs w:val="20"/>
          <w:lang w:val="en-US"/>
        </w:rPr>
        <w:t>Tel. + 48 796 699 177</w:t>
      </w:r>
    </w:p>
    <w:p w14:paraId="6745C668" w14:textId="77777777" w:rsidR="00FE1804" w:rsidRPr="00586CDD" w:rsidRDefault="00EA7FDB">
      <w:pPr>
        <w:spacing w:after="0" w:line="276" w:lineRule="auto"/>
        <w:jc w:val="right"/>
        <w:rPr>
          <w:sz w:val="20"/>
          <w:szCs w:val="20"/>
          <w:lang w:val="en-US"/>
        </w:rPr>
      </w:pPr>
      <w:r w:rsidRPr="00586CDD">
        <w:rPr>
          <w:sz w:val="20"/>
          <w:szCs w:val="20"/>
          <w:lang w:val="en-US"/>
        </w:rPr>
        <w:t>E-mail: pawel.skowron@goodonepr.pl</w:t>
      </w:r>
    </w:p>
    <w:p w14:paraId="7AD97465" w14:textId="77777777" w:rsidR="00FE1804" w:rsidRPr="00586CDD" w:rsidRDefault="00FE1804">
      <w:pPr>
        <w:spacing w:after="0" w:line="276" w:lineRule="auto"/>
        <w:rPr>
          <w:sz w:val="20"/>
          <w:szCs w:val="20"/>
          <w:lang w:val="en-US"/>
        </w:rPr>
      </w:pPr>
    </w:p>
    <w:sectPr w:rsidR="00FE1804" w:rsidRPr="00586CDD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524481D" w16cex:dateUtc="2026-06-24T14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21E25BA" w16cid:durableId="5524481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91889" w14:textId="77777777" w:rsidR="001655F3" w:rsidRDefault="001655F3">
      <w:pPr>
        <w:spacing w:after="0" w:line="240" w:lineRule="auto"/>
      </w:pPr>
      <w:r>
        <w:separator/>
      </w:r>
    </w:p>
  </w:endnote>
  <w:endnote w:type="continuationSeparator" w:id="0">
    <w:p w14:paraId="5F8EBB72" w14:textId="77777777" w:rsidR="001655F3" w:rsidRDefault="0016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984122-8D77-446E-831F-9322B09CA828}"/>
    <w:embedBold r:id="rId2" w:fontKey="{FBA63772-1A4A-4A83-9E09-39883DC36EBA}"/>
    <w:embedItalic r:id="rId3" w:fontKey="{7D630F91-5848-421D-85A6-E35F24E2C3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BC76D24-CE9C-401A-A11F-BEDA435FD0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19B79D5-32C3-4E46-9D31-7E935C48F75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657B8A7-42EF-45C1-8A31-C428C50A0E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5A363" w14:textId="77777777" w:rsidR="001655F3" w:rsidRDefault="001655F3">
      <w:pPr>
        <w:spacing w:after="0" w:line="240" w:lineRule="auto"/>
      </w:pPr>
      <w:r>
        <w:separator/>
      </w:r>
    </w:p>
  </w:footnote>
  <w:footnote w:type="continuationSeparator" w:id="0">
    <w:p w14:paraId="67CD4BF5" w14:textId="77777777" w:rsidR="001655F3" w:rsidRDefault="001655F3">
      <w:pPr>
        <w:spacing w:after="0" w:line="240" w:lineRule="auto"/>
      </w:pPr>
      <w:r>
        <w:continuationSeparator/>
      </w:r>
    </w:p>
  </w:footnote>
  <w:footnote w:id="1">
    <w:p w14:paraId="499A22D7" w14:textId="0B03C6A9" w:rsidR="00586CDD" w:rsidRPr="00CB0DB4" w:rsidRDefault="00586CDD" w:rsidP="00CB0DB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B0DB4" w:rsidRPr="00CB0DB4">
        <w:t>https://joint-research-centre.ec.europa.eu/system/files/2020-05/pesetaiv_summary_final_report.pdf?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A68AEF" w14:textId="77777777" w:rsidR="00FE1804" w:rsidRDefault="00EA7F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pl-PL"/>
      </w:rPr>
      <w:drawing>
        <wp:anchor distT="0" distB="0" distL="0" distR="0" simplePos="0" relativeHeight="251658240" behindDoc="1" locked="0" layoutInCell="1" hidden="0" allowOverlap="1" wp14:anchorId="1C950D31" wp14:editId="1D27CBB2">
          <wp:simplePos x="0" y="0"/>
          <wp:positionH relativeFrom="column">
            <wp:posOffset>-899793</wp:posOffset>
          </wp:positionH>
          <wp:positionV relativeFrom="paragraph">
            <wp:posOffset>-638809</wp:posOffset>
          </wp:positionV>
          <wp:extent cx="7554593" cy="10858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1" b="89843"/>
                  <a:stretch>
                    <a:fillRect/>
                  </a:stretch>
                </pic:blipFill>
                <pic:spPr>
                  <a:xfrm>
                    <a:off x="0" y="0"/>
                    <a:ext cx="7554593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804"/>
    <w:rsid w:val="00033C22"/>
    <w:rsid w:val="0004139D"/>
    <w:rsid w:val="0004588A"/>
    <w:rsid w:val="00082AF9"/>
    <w:rsid w:val="001655F3"/>
    <w:rsid w:val="001D75CE"/>
    <w:rsid w:val="002139E1"/>
    <w:rsid w:val="002664ED"/>
    <w:rsid w:val="002A549C"/>
    <w:rsid w:val="00303593"/>
    <w:rsid w:val="00340617"/>
    <w:rsid w:val="00361D30"/>
    <w:rsid w:val="003712F2"/>
    <w:rsid w:val="00421F4C"/>
    <w:rsid w:val="00551970"/>
    <w:rsid w:val="00586CDD"/>
    <w:rsid w:val="005E4A4E"/>
    <w:rsid w:val="005F6CCC"/>
    <w:rsid w:val="00612A8B"/>
    <w:rsid w:val="00641EAF"/>
    <w:rsid w:val="00672874"/>
    <w:rsid w:val="006C1014"/>
    <w:rsid w:val="007D7367"/>
    <w:rsid w:val="00834B2D"/>
    <w:rsid w:val="00892D06"/>
    <w:rsid w:val="008E0F1B"/>
    <w:rsid w:val="008E4C68"/>
    <w:rsid w:val="009848CC"/>
    <w:rsid w:val="009963FB"/>
    <w:rsid w:val="0099654E"/>
    <w:rsid w:val="00A908D0"/>
    <w:rsid w:val="00B126B9"/>
    <w:rsid w:val="00B70C72"/>
    <w:rsid w:val="00BB0F02"/>
    <w:rsid w:val="00C0361D"/>
    <w:rsid w:val="00C40B47"/>
    <w:rsid w:val="00CB0DB4"/>
    <w:rsid w:val="00D7264B"/>
    <w:rsid w:val="00DE6325"/>
    <w:rsid w:val="00DF6737"/>
    <w:rsid w:val="00E56DD0"/>
    <w:rsid w:val="00EA7FDB"/>
    <w:rsid w:val="00EE2C3A"/>
    <w:rsid w:val="00F22D9A"/>
    <w:rsid w:val="00F22EA5"/>
    <w:rsid w:val="00FE1804"/>
    <w:rsid w:val="00FF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A06CD"/>
  <w15:docId w15:val="{7BF3442B-5518-4463-B97E-8F97E0E7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B2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34B2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34B2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86CD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86CD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86CD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6C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6C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6C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6C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6CDD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F67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1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4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83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0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70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7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0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4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5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66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9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83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380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/aPid1Er2VT1vlocumMZQKsFtg==">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30FB4D-CED6-4944-AE47-BB26F3F93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915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PR2024</cp:lastModifiedBy>
  <cp:revision>15</cp:revision>
  <dcterms:created xsi:type="dcterms:W3CDTF">2026-06-16T07:48:00Z</dcterms:created>
  <dcterms:modified xsi:type="dcterms:W3CDTF">2026-06-25T11:59:00Z</dcterms:modified>
</cp:coreProperties>
</file>