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918167" w14:textId="77777777" w:rsidR="004A12EC" w:rsidRDefault="004A12EC" w:rsidP="00BB17DB">
      <w:pPr>
        <w:spacing w:after="0"/>
        <w:jc w:val="center"/>
        <w:rPr>
          <w:rFonts w:ascii="Arial" w:eastAsiaTheme="majorEastAsia" w:hAnsi="Arial" w:cs="Arial"/>
          <w:b/>
          <w:bCs/>
          <w:sz w:val="32"/>
          <w:szCs w:val="32"/>
        </w:rPr>
      </w:pPr>
    </w:p>
    <w:p w14:paraId="6A0E1035" w14:textId="77777777" w:rsidR="00D34457" w:rsidRDefault="00D34457" w:rsidP="000A4073">
      <w:pPr>
        <w:spacing w:line="360" w:lineRule="auto"/>
        <w:jc w:val="both"/>
        <w:rPr>
          <w:rFonts w:ascii="Arial" w:eastAsiaTheme="majorEastAsia" w:hAnsi="Arial" w:cs="Arial"/>
          <w:b/>
          <w:bCs/>
          <w:sz w:val="32"/>
          <w:szCs w:val="32"/>
        </w:rPr>
      </w:pPr>
      <w:r w:rsidRPr="00D34457">
        <w:rPr>
          <w:rFonts w:ascii="Arial" w:eastAsiaTheme="majorEastAsia" w:hAnsi="Arial" w:cs="Arial"/>
          <w:b/>
          <w:bCs/>
          <w:sz w:val="32"/>
          <w:szCs w:val="32"/>
        </w:rPr>
        <w:t xml:space="preserve">A Xiaomi apresenta os novos REDMI Headphones </w:t>
      </w:r>
      <w:proofErr w:type="spellStart"/>
      <w:r w:rsidRPr="00D34457">
        <w:rPr>
          <w:rFonts w:ascii="Arial" w:eastAsiaTheme="majorEastAsia" w:hAnsi="Arial" w:cs="Arial"/>
          <w:b/>
          <w:bCs/>
          <w:sz w:val="32"/>
          <w:szCs w:val="32"/>
        </w:rPr>
        <w:t>Neo</w:t>
      </w:r>
      <w:proofErr w:type="spellEnd"/>
      <w:r w:rsidRPr="00D34457">
        <w:rPr>
          <w:rFonts w:ascii="Arial" w:eastAsiaTheme="majorEastAsia" w:hAnsi="Arial" w:cs="Arial"/>
          <w:b/>
          <w:bCs/>
          <w:sz w:val="32"/>
          <w:szCs w:val="32"/>
        </w:rPr>
        <w:t>: autonomia de bateria excecional e áudio de alta definição</w:t>
      </w:r>
    </w:p>
    <w:p w14:paraId="5CF055F7" w14:textId="03700430" w:rsidR="00461481" w:rsidRDefault="00B661DD" w:rsidP="000A4073">
      <w:pPr>
        <w:spacing w:line="360" w:lineRule="auto"/>
        <w:jc w:val="both"/>
        <w:rPr>
          <w:rFonts w:ascii="Arial" w:hAnsi="Arial" w:cs="Arial"/>
          <w:sz w:val="20"/>
          <w:szCs w:val="20"/>
        </w:rPr>
      </w:pPr>
      <w:r w:rsidRPr="005324EA">
        <w:rPr>
          <w:rFonts w:ascii="Arial" w:hAnsi="Arial" w:cs="Arial"/>
          <w:b/>
          <w:bCs/>
          <w:sz w:val="20"/>
          <w:szCs w:val="20"/>
        </w:rPr>
        <w:t>Lisboa</w:t>
      </w:r>
      <w:r w:rsidR="00DB43EA" w:rsidRPr="005324EA">
        <w:rPr>
          <w:rFonts w:ascii="Arial" w:hAnsi="Arial" w:cs="Arial"/>
          <w:b/>
          <w:bCs/>
          <w:sz w:val="20"/>
          <w:szCs w:val="20"/>
        </w:rPr>
        <w:t xml:space="preserve">, </w:t>
      </w:r>
      <w:r w:rsidR="003A2D21">
        <w:rPr>
          <w:rFonts w:ascii="Arial" w:hAnsi="Arial" w:cs="Arial"/>
          <w:b/>
          <w:bCs/>
          <w:sz w:val="20"/>
          <w:szCs w:val="20"/>
        </w:rPr>
        <w:t>22</w:t>
      </w:r>
      <w:r w:rsidR="00B62B9A">
        <w:rPr>
          <w:rFonts w:ascii="Arial" w:hAnsi="Arial" w:cs="Arial"/>
          <w:b/>
          <w:bCs/>
          <w:sz w:val="20"/>
          <w:szCs w:val="20"/>
        </w:rPr>
        <w:t xml:space="preserve"> de </w:t>
      </w:r>
      <w:r w:rsidR="003A2D21">
        <w:rPr>
          <w:rFonts w:ascii="Arial" w:hAnsi="Arial" w:cs="Arial"/>
          <w:b/>
          <w:bCs/>
          <w:sz w:val="20"/>
          <w:szCs w:val="20"/>
        </w:rPr>
        <w:t xml:space="preserve">junho </w:t>
      </w:r>
      <w:r w:rsidR="00DB43EA" w:rsidRPr="005324EA">
        <w:rPr>
          <w:rFonts w:ascii="Arial" w:hAnsi="Arial" w:cs="Arial"/>
          <w:b/>
          <w:bCs/>
          <w:sz w:val="20"/>
          <w:szCs w:val="20"/>
        </w:rPr>
        <w:t>de 202</w:t>
      </w:r>
      <w:r w:rsidR="00710B0B" w:rsidRPr="005324EA">
        <w:rPr>
          <w:rFonts w:ascii="Arial" w:hAnsi="Arial" w:cs="Arial"/>
          <w:b/>
          <w:bCs/>
          <w:sz w:val="20"/>
          <w:szCs w:val="20"/>
        </w:rPr>
        <w:t>6</w:t>
      </w:r>
      <w:r w:rsidR="00DB43EA" w:rsidRPr="005324EA">
        <w:rPr>
          <w:rFonts w:ascii="Arial" w:hAnsi="Arial" w:cs="Arial"/>
          <w:b/>
          <w:bCs/>
          <w:sz w:val="20"/>
          <w:szCs w:val="20"/>
        </w:rPr>
        <w:t xml:space="preserve"> </w:t>
      </w:r>
      <w:r w:rsidR="00DB43EA" w:rsidRPr="00127950">
        <w:rPr>
          <w:rFonts w:ascii="Arial" w:hAnsi="Arial" w:cs="Arial"/>
          <w:sz w:val="20"/>
          <w:szCs w:val="20"/>
        </w:rPr>
        <w:t>–</w:t>
      </w:r>
      <w:r w:rsidR="0072421C" w:rsidRPr="00127950">
        <w:rPr>
          <w:rFonts w:ascii="Arial" w:hAnsi="Arial" w:cs="Arial"/>
          <w:sz w:val="20"/>
          <w:szCs w:val="20"/>
        </w:rPr>
        <w:t xml:space="preserve"> </w:t>
      </w:r>
      <w:r w:rsidR="00461481" w:rsidRPr="00461481">
        <w:rPr>
          <w:rFonts w:ascii="Arial" w:hAnsi="Arial" w:cs="Arial"/>
          <w:sz w:val="20"/>
          <w:szCs w:val="20"/>
        </w:rPr>
        <w:t xml:space="preserve">A Xiaomi está a expandir a sua oferta de produtos de áudio para os utilizadores mais jovens e para todos aqueles que valorizam a liberdade de movimentos, anunciando hoje o lançamento dos novos REDMI Headphones </w:t>
      </w:r>
      <w:proofErr w:type="spellStart"/>
      <w:r w:rsidR="00461481" w:rsidRPr="00461481">
        <w:rPr>
          <w:rFonts w:ascii="Arial" w:hAnsi="Arial" w:cs="Arial"/>
          <w:sz w:val="20"/>
          <w:szCs w:val="20"/>
        </w:rPr>
        <w:t>Neo</w:t>
      </w:r>
      <w:proofErr w:type="spellEnd"/>
      <w:r w:rsidR="00461481" w:rsidRPr="00461481">
        <w:rPr>
          <w:rFonts w:ascii="Arial" w:hAnsi="Arial" w:cs="Arial"/>
          <w:sz w:val="20"/>
          <w:szCs w:val="20"/>
        </w:rPr>
        <w:t xml:space="preserve"> em </w:t>
      </w:r>
      <w:r w:rsidR="003A2D21">
        <w:rPr>
          <w:rFonts w:ascii="Arial" w:hAnsi="Arial" w:cs="Arial"/>
          <w:sz w:val="20"/>
          <w:szCs w:val="20"/>
        </w:rPr>
        <w:t>Portugal</w:t>
      </w:r>
      <w:r w:rsidR="00461481" w:rsidRPr="00461481">
        <w:rPr>
          <w:rFonts w:ascii="Arial" w:hAnsi="Arial" w:cs="Arial"/>
          <w:sz w:val="20"/>
          <w:szCs w:val="20"/>
        </w:rPr>
        <w:t xml:space="preserve">. Concebidos para garantir conforto durante todo o dia e uma experiência sonora de elevada qualidade, estes auscultadores </w:t>
      </w:r>
      <w:proofErr w:type="spellStart"/>
      <w:r w:rsidR="00461481" w:rsidRPr="00461481">
        <w:rPr>
          <w:rFonts w:ascii="Arial" w:hAnsi="Arial" w:cs="Arial"/>
          <w:sz w:val="20"/>
          <w:szCs w:val="20"/>
        </w:rPr>
        <w:t>over-ear</w:t>
      </w:r>
      <w:proofErr w:type="spellEnd"/>
      <w:r w:rsidR="00461481" w:rsidRPr="00461481">
        <w:rPr>
          <w:rFonts w:ascii="Arial" w:hAnsi="Arial" w:cs="Arial"/>
          <w:sz w:val="20"/>
          <w:szCs w:val="20"/>
        </w:rPr>
        <w:t xml:space="preserve"> destacam-se pela combinação de um design minimalista, conectividade avançada e uma autonomia de bateria excecional, estabelecendo uma nova referência na sua categoria.</w:t>
      </w:r>
    </w:p>
    <w:p w14:paraId="35D135EB" w14:textId="77777777" w:rsidR="002E0D4F" w:rsidRPr="002E0D4F" w:rsidRDefault="002E0D4F" w:rsidP="002E0D4F">
      <w:pPr>
        <w:spacing w:line="360" w:lineRule="auto"/>
        <w:jc w:val="both"/>
        <w:rPr>
          <w:rFonts w:ascii="Arial" w:hAnsi="Arial" w:cs="Arial"/>
          <w:sz w:val="20"/>
          <w:szCs w:val="20"/>
        </w:rPr>
      </w:pPr>
      <w:r w:rsidRPr="002E0D4F">
        <w:rPr>
          <w:rFonts w:ascii="Arial" w:hAnsi="Arial" w:cs="Arial"/>
          <w:b/>
          <w:bCs/>
          <w:sz w:val="20"/>
          <w:szCs w:val="20"/>
        </w:rPr>
        <w:t>Música sem interrupções: até 72 horas de autonomia</w:t>
      </w:r>
    </w:p>
    <w:p w14:paraId="360E4E8A" w14:textId="77777777" w:rsidR="002E0D4F" w:rsidRDefault="002E0D4F" w:rsidP="002E0D4F">
      <w:pPr>
        <w:spacing w:line="360" w:lineRule="auto"/>
        <w:jc w:val="both"/>
        <w:rPr>
          <w:rFonts w:ascii="Arial" w:hAnsi="Arial" w:cs="Arial"/>
          <w:sz w:val="20"/>
          <w:szCs w:val="20"/>
        </w:rPr>
      </w:pPr>
      <w:r w:rsidRPr="002E0D4F">
        <w:rPr>
          <w:rFonts w:ascii="Arial" w:hAnsi="Arial" w:cs="Arial"/>
          <w:sz w:val="20"/>
          <w:szCs w:val="20"/>
        </w:rPr>
        <w:t xml:space="preserve">O grande destaque tecnológico dos REDMI Headphones </w:t>
      </w:r>
      <w:proofErr w:type="spellStart"/>
      <w:r w:rsidRPr="002E0D4F">
        <w:rPr>
          <w:rFonts w:ascii="Arial" w:hAnsi="Arial" w:cs="Arial"/>
          <w:sz w:val="20"/>
          <w:szCs w:val="20"/>
        </w:rPr>
        <w:t>Neo</w:t>
      </w:r>
      <w:proofErr w:type="spellEnd"/>
      <w:r w:rsidRPr="002E0D4F">
        <w:rPr>
          <w:rFonts w:ascii="Arial" w:hAnsi="Arial" w:cs="Arial"/>
          <w:sz w:val="20"/>
          <w:szCs w:val="20"/>
        </w:rPr>
        <w:t xml:space="preserve"> é a sua impressionante eficiência energética. Equipados com uma bateria de elevada capacidade de 600mAh, os auscultadores oferecem até 72 horas de reprodução contínua de música com um único carregamento. Seja para uma semana intensa de chamadas de trabalho, longas sessões de estudo ou uma viagem de longa distância, os REDMI Headphones </w:t>
      </w:r>
      <w:proofErr w:type="spellStart"/>
      <w:r w:rsidRPr="002E0D4F">
        <w:rPr>
          <w:rFonts w:ascii="Arial" w:hAnsi="Arial" w:cs="Arial"/>
          <w:sz w:val="20"/>
          <w:szCs w:val="20"/>
        </w:rPr>
        <w:t>Neo</w:t>
      </w:r>
      <w:proofErr w:type="spellEnd"/>
      <w:r w:rsidRPr="002E0D4F">
        <w:rPr>
          <w:rFonts w:ascii="Arial" w:hAnsi="Arial" w:cs="Arial"/>
          <w:sz w:val="20"/>
          <w:szCs w:val="20"/>
        </w:rPr>
        <w:t xml:space="preserve"> foram concebidos para eliminar as preocupações com a autonomia. Quando chegar o momento de recarregar, a ligação USB </w:t>
      </w:r>
      <w:proofErr w:type="spellStart"/>
      <w:r w:rsidRPr="002E0D4F">
        <w:rPr>
          <w:rFonts w:ascii="Arial" w:hAnsi="Arial" w:cs="Arial"/>
          <w:sz w:val="20"/>
          <w:szCs w:val="20"/>
        </w:rPr>
        <w:t>Type</w:t>
      </w:r>
      <w:proofErr w:type="spellEnd"/>
      <w:r w:rsidRPr="002E0D4F">
        <w:rPr>
          <w:rFonts w:ascii="Arial" w:hAnsi="Arial" w:cs="Arial"/>
          <w:sz w:val="20"/>
          <w:szCs w:val="20"/>
        </w:rPr>
        <w:t>-C garante um carregamento rápido, prático e seguro.</w:t>
      </w:r>
    </w:p>
    <w:p w14:paraId="03EAF99B" w14:textId="77777777" w:rsidR="000E650D" w:rsidRPr="000E650D" w:rsidRDefault="000E650D" w:rsidP="000E650D">
      <w:pPr>
        <w:spacing w:line="360" w:lineRule="auto"/>
        <w:jc w:val="both"/>
        <w:rPr>
          <w:rFonts w:ascii="Arial" w:hAnsi="Arial" w:cs="Arial"/>
          <w:sz w:val="20"/>
          <w:szCs w:val="20"/>
        </w:rPr>
      </w:pPr>
      <w:r w:rsidRPr="000E650D">
        <w:rPr>
          <w:rFonts w:ascii="Arial" w:hAnsi="Arial" w:cs="Arial"/>
          <w:b/>
          <w:bCs/>
          <w:sz w:val="20"/>
          <w:szCs w:val="20"/>
        </w:rPr>
        <w:t>Modo de audição duplo e áudio de alta resolução</w:t>
      </w:r>
    </w:p>
    <w:p w14:paraId="68765239" w14:textId="77777777" w:rsidR="000E650D" w:rsidRPr="000E650D" w:rsidRDefault="000E650D" w:rsidP="000E650D">
      <w:pPr>
        <w:spacing w:line="360" w:lineRule="auto"/>
        <w:jc w:val="both"/>
        <w:rPr>
          <w:rFonts w:ascii="Arial" w:hAnsi="Arial" w:cs="Arial"/>
          <w:sz w:val="20"/>
          <w:szCs w:val="20"/>
        </w:rPr>
      </w:pPr>
      <w:r w:rsidRPr="000E650D">
        <w:rPr>
          <w:rFonts w:ascii="Arial" w:hAnsi="Arial" w:cs="Arial"/>
          <w:sz w:val="20"/>
          <w:szCs w:val="20"/>
        </w:rPr>
        <w:t xml:space="preserve">Os REDMI Headphones </w:t>
      </w:r>
      <w:proofErr w:type="spellStart"/>
      <w:r w:rsidRPr="000E650D">
        <w:rPr>
          <w:rFonts w:ascii="Arial" w:hAnsi="Arial" w:cs="Arial"/>
          <w:sz w:val="20"/>
          <w:szCs w:val="20"/>
        </w:rPr>
        <w:t>Neo</w:t>
      </w:r>
      <w:proofErr w:type="spellEnd"/>
      <w:r w:rsidRPr="000E650D">
        <w:rPr>
          <w:rFonts w:ascii="Arial" w:hAnsi="Arial" w:cs="Arial"/>
          <w:sz w:val="20"/>
          <w:szCs w:val="20"/>
        </w:rPr>
        <w:t xml:space="preserve"> foram concebidos para se adaptarem a diferentes cenários de utilização, oferecendo uma versatilidade excecional graças aos seus dois modos de conectividade:</w:t>
      </w:r>
    </w:p>
    <w:p w14:paraId="1E3D4746" w14:textId="77777777" w:rsidR="000E650D" w:rsidRPr="000E650D" w:rsidRDefault="000E650D" w:rsidP="000E650D">
      <w:pPr>
        <w:spacing w:line="360" w:lineRule="auto"/>
        <w:jc w:val="both"/>
        <w:rPr>
          <w:rFonts w:ascii="Arial" w:hAnsi="Arial" w:cs="Arial"/>
          <w:sz w:val="20"/>
          <w:szCs w:val="20"/>
        </w:rPr>
      </w:pPr>
      <w:r w:rsidRPr="000E650D">
        <w:rPr>
          <w:rFonts w:ascii="Arial" w:hAnsi="Arial" w:cs="Arial"/>
          <w:sz w:val="20"/>
          <w:szCs w:val="20"/>
        </w:rPr>
        <w:t xml:space="preserve">• </w:t>
      </w:r>
      <w:r w:rsidRPr="000E650D">
        <w:rPr>
          <w:rFonts w:ascii="Arial" w:hAnsi="Arial" w:cs="Arial"/>
          <w:b/>
          <w:bCs/>
          <w:sz w:val="20"/>
          <w:szCs w:val="20"/>
        </w:rPr>
        <w:t>Em movimento (Bluetooth® 5.4):</w:t>
      </w:r>
      <w:r w:rsidRPr="000E650D">
        <w:rPr>
          <w:rFonts w:ascii="Arial" w:hAnsi="Arial" w:cs="Arial"/>
          <w:sz w:val="20"/>
          <w:szCs w:val="20"/>
        </w:rPr>
        <w:t xml:space="preserve"> tiram partido da mais recente tecnologia sem fios para assegurar uma ligação </w:t>
      </w:r>
      <w:proofErr w:type="spellStart"/>
      <w:r w:rsidRPr="000E650D">
        <w:rPr>
          <w:rFonts w:ascii="Arial" w:hAnsi="Arial" w:cs="Arial"/>
          <w:sz w:val="20"/>
          <w:szCs w:val="20"/>
        </w:rPr>
        <w:t>ultrastável</w:t>
      </w:r>
      <w:proofErr w:type="spellEnd"/>
      <w:r w:rsidRPr="000E650D">
        <w:rPr>
          <w:rFonts w:ascii="Arial" w:hAnsi="Arial" w:cs="Arial"/>
          <w:sz w:val="20"/>
          <w:szCs w:val="20"/>
        </w:rPr>
        <w:t xml:space="preserve"> até 10 metros, baixa latência e uma resposta de frequência padrão (20Hz–20kHz), ideal para </w:t>
      </w:r>
      <w:proofErr w:type="spellStart"/>
      <w:r w:rsidRPr="000E650D">
        <w:rPr>
          <w:rFonts w:ascii="Arial" w:hAnsi="Arial" w:cs="Arial"/>
          <w:sz w:val="20"/>
          <w:szCs w:val="20"/>
        </w:rPr>
        <w:t>streaming</w:t>
      </w:r>
      <w:proofErr w:type="spellEnd"/>
      <w:r w:rsidRPr="000E650D">
        <w:rPr>
          <w:rFonts w:ascii="Arial" w:hAnsi="Arial" w:cs="Arial"/>
          <w:sz w:val="20"/>
          <w:szCs w:val="20"/>
        </w:rPr>
        <w:t xml:space="preserve"> diário e uma utilização eficiente em termos energéticos.</w:t>
      </w:r>
    </w:p>
    <w:p w14:paraId="2FE417DB" w14:textId="77777777" w:rsidR="000E650D" w:rsidRPr="000E650D" w:rsidRDefault="000E650D" w:rsidP="000E650D">
      <w:pPr>
        <w:spacing w:line="360" w:lineRule="auto"/>
        <w:jc w:val="both"/>
        <w:rPr>
          <w:rFonts w:ascii="Arial" w:hAnsi="Arial" w:cs="Arial"/>
          <w:sz w:val="20"/>
          <w:szCs w:val="20"/>
        </w:rPr>
      </w:pPr>
      <w:r w:rsidRPr="000E650D">
        <w:rPr>
          <w:rFonts w:ascii="Arial" w:hAnsi="Arial" w:cs="Arial"/>
          <w:sz w:val="20"/>
          <w:szCs w:val="20"/>
        </w:rPr>
        <w:t xml:space="preserve">• </w:t>
      </w:r>
      <w:r w:rsidRPr="000E650D">
        <w:rPr>
          <w:rFonts w:ascii="Arial" w:hAnsi="Arial" w:cs="Arial"/>
          <w:b/>
          <w:bCs/>
          <w:sz w:val="20"/>
          <w:szCs w:val="20"/>
        </w:rPr>
        <w:t>Alta definição (Áudio USB):</w:t>
      </w:r>
      <w:r w:rsidRPr="000E650D">
        <w:rPr>
          <w:rFonts w:ascii="Arial" w:hAnsi="Arial" w:cs="Arial"/>
          <w:sz w:val="20"/>
          <w:szCs w:val="20"/>
        </w:rPr>
        <w:t xml:space="preserve"> para os utilizadores mais exigentes ou para quem procura máxima precisão em tarefas como edição de vídeo ou </w:t>
      </w:r>
      <w:proofErr w:type="spellStart"/>
      <w:r w:rsidRPr="000E650D">
        <w:rPr>
          <w:rFonts w:ascii="Arial" w:hAnsi="Arial" w:cs="Arial"/>
          <w:sz w:val="20"/>
          <w:szCs w:val="20"/>
        </w:rPr>
        <w:t>gaming</w:t>
      </w:r>
      <w:proofErr w:type="spellEnd"/>
      <w:r w:rsidRPr="000E650D">
        <w:rPr>
          <w:rFonts w:ascii="Arial" w:hAnsi="Arial" w:cs="Arial"/>
          <w:sz w:val="20"/>
          <w:szCs w:val="20"/>
        </w:rPr>
        <w:t>, a ligação com fios desbloqueia uma resposta de frequência alargada, dos 20Hz aos 40kHz, proporcionando um som detalhado, nítido e fiel à gravação original.</w:t>
      </w:r>
    </w:p>
    <w:p w14:paraId="362BB234" w14:textId="77777777" w:rsidR="00CE5173" w:rsidRPr="00FA7E14" w:rsidRDefault="00CE5173" w:rsidP="00CE5173">
      <w:pPr>
        <w:spacing w:line="360" w:lineRule="auto"/>
        <w:jc w:val="both"/>
        <w:rPr>
          <w:rFonts w:ascii="Arial" w:hAnsi="Arial" w:cs="Arial"/>
          <w:b/>
          <w:bCs/>
          <w:sz w:val="20"/>
          <w:szCs w:val="20"/>
        </w:rPr>
      </w:pPr>
      <w:r w:rsidRPr="00FA7E14">
        <w:rPr>
          <w:rFonts w:ascii="Arial" w:hAnsi="Arial" w:cs="Arial"/>
          <w:b/>
          <w:bCs/>
          <w:sz w:val="20"/>
          <w:szCs w:val="20"/>
        </w:rPr>
        <w:t>Design leve e conforto no dia a dia</w:t>
      </w:r>
    </w:p>
    <w:p w14:paraId="456052C7" w14:textId="6224A110" w:rsidR="00CE5173" w:rsidRPr="00CE5173" w:rsidRDefault="00CE5173" w:rsidP="00CE5173">
      <w:pPr>
        <w:spacing w:line="360" w:lineRule="auto"/>
        <w:jc w:val="both"/>
        <w:rPr>
          <w:rFonts w:ascii="Arial" w:hAnsi="Arial" w:cs="Arial"/>
          <w:sz w:val="20"/>
          <w:szCs w:val="20"/>
        </w:rPr>
      </w:pPr>
      <w:r w:rsidRPr="00CE5173">
        <w:rPr>
          <w:rFonts w:ascii="Arial" w:hAnsi="Arial" w:cs="Arial"/>
          <w:sz w:val="20"/>
          <w:szCs w:val="20"/>
        </w:rPr>
        <w:lastRenderedPageBreak/>
        <w:t xml:space="preserve">Com um peso de apenas 263 gramas e dimensões otimizadas para envolver suavemente a orelha, os auscultadores REDMI Headphones </w:t>
      </w:r>
      <w:proofErr w:type="spellStart"/>
      <w:r w:rsidRPr="00CE5173">
        <w:rPr>
          <w:rFonts w:ascii="Arial" w:hAnsi="Arial" w:cs="Arial"/>
          <w:sz w:val="20"/>
          <w:szCs w:val="20"/>
        </w:rPr>
        <w:t>Neo</w:t>
      </w:r>
      <w:proofErr w:type="spellEnd"/>
      <w:r w:rsidRPr="00CE5173">
        <w:rPr>
          <w:rFonts w:ascii="Arial" w:hAnsi="Arial" w:cs="Arial"/>
          <w:sz w:val="20"/>
          <w:szCs w:val="20"/>
        </w:rPr>
        <w:t xml:space="preserve"> foram concebidos para serem usados durante todo o dia sem causar fadiga. O design simples e elegante é realçado por duas opções de cores intemporais, criadas para combinar com qualquer estilo: o profundo </w:t>
      </w:r>
      <w:proofErr w:type="spellStart"/>
      <w:r w:rsidR="00923BE2" w:rsidRPr="00923BE2">
        <w:rPr>
          <w:rFonts w:ascii="Arial" w:hAnsi="Arial" w:cs="Arial"/>
          <w:sz w:val="20"/>
          <w:szCs w:val="20"/>
        </w:rPr>
        <w:t>Obsidian</w:t>
      </w:r>
      <w:proofErr w:type="spellEnd"/>
      <w:r w:rsidR="00923BE2" w:rsidRPr="00923BE2">
        <w:rPr>
          <w:rFonts w:ascii="Arial" w:hAnsi="Arial" w:cs="Arial"/>
          <w:sz w:val="20"/>
          <w:szCs w:val="20"/>
        </w:rPr>
        <w:t xml:space="preserve"> </w:t>
      </w:r>
      <w:proofErr w:type="spellStart"/>
      <w:proofErr w:type="gramStart"/>
      <w:r w:rsidR="00923BE2" w:rsidRPr="00923BE2">
        <w:rPr>
          <w:rFonts w:ascii="Arial" w:hAnsi="Arial" w:cs="Arial"/>
          <w:sz w:val="20"/>
          <w:szCs w:val="20"/>
        </w:rPr>
        <w:t>Black</w:t>
      </w:r>
      <w:proofErr w:type="spellEnd"/>
      <w:r w:rsidR="00923BE2" w:rsidRPr="00923BE2">
        <w:rPr>
          <w:rFonts w:ascii="Arial" w:hAnsi="Arial" w:cs="Arial"/>
          <w:sz w:val="20"/>
          <w:szCs w:val="20"/>
        </w:rPr>
        <w:t> </w:t>
      </w:r>
      <w:r w:rsidR="00923BE2" w:rsidRPr="00FA7E14">
        <w:rPr>
          <w:rFonts w:ascii="Arial" w:hAnsi="Arial" w:cs="Arial"/>
          <w:b/>
          <w:bCs/>
          <w:sz w:val="20"/>
          <w:szCs w:val="20"/>
        </w:rPr>
        <w:t xml:space="preserve"> </w:t>
      </w:r>
      <w:r w:rsidRPr="00CE5173">
        <w:rPr>
          <w:rFonts w:ascii="Arial" w:hAnsi="Arial" w:cs="Arial"/>
          <w:sz w:val="20"/>
          <w:szCs w:val="20"/>
        </w:rPr>
        <w:t>e</w:t>
      </w:r>
      <w:proofErr w:type="gramEnd"/>
      <w:r w:rsidRPr="00CE5173">
        <w:rPr>
          <w:rFonts w:ascii="Arial" w:hAnsi="Arial" w:cs="Arial"/>
          <w:sz w:val="20"/>
          <w:szCs w:val="20"/>
        </w:rPr>
        <w:t xml:space="preserve"> </w:t>
      </w:r>
      <w:proofErr w:type="spellStart"/>
      <w:r w:rsidR="00923BE2" w:rsidRPr="00923BE2">
        <w:rPr>
          <w:rFonts w:ascii="Arial" w:hAnsi="Arial" w:cs="Arial"/>
          <w:sz w:val="20"/>
          <w:szCs w:val="20"/>
        </w:rPr>
        <w:t>Sand</w:t>
      </w:r>
      <w:proofErr w:type="spellEnd"/>
      <w:r w:rsidR="00923BE2" w:rsidRPr="00923BE2">
        <w:rPr>
          <w:rFonts w:ascii="Arial" w:hAnsi="Arial" w:cs="Arial"/>
          <w:sz w:val="20"/>
          <w:szCs w:val="20"/>
        </w:rPr>
        <w:t xml:space="preserve"> White</w:t>
      </w:r>
      <w:r w:rsidR="00923BE2">
        <w:rPr>
          <w:rFonts w:ascii="Arial" w:hAnsi="Arial" w:cs="Arial"/>
          <w:sz w:val="20"/>
          <w:szCs w:val="20"/>
        </w:rPr>
        <w:t>.</w:t>
      </w:r>
      <w:r w:rsidR="00923BE2" w:rsidRPr="00923BE2">
        <w:rPr>
          <w:rFonts w:ascii="Arial" w:hAnsi="Arial" w:cs="Arial"/>
          <w:sz w:val="20"/>
          <w:szCs w:val="20"/>
        </w:rPr>
        <w:t xml:space="preserve"> </w:t>
      </w:r>
    </w:p>
    <w:p w14:paraId="5A81866D" w14:textId="77777777" w:rsidR="00AD1916" w:rsidRPr="00AD1916" w:rsidRDefault="00AD1916" w:rsidP="00AD1916">
      <w:pPr>
        <w:spacing w:line="360" w:lineRule="auto"/>
        <w:jc w:val="both"/>
        <w:rPr>
          <w:rFonts w:ascii="Arial" w:hAnsi="Arial" w:cs="Arial"/>
          <w:sz w:val="20"/>
          <w:szCs w:val="20"/>
        </w:rPr>
      </w:pPr>
      <w:r w:rsidRPr="00AD1916">
        <w:rPr>
          <w:rFonts w:ascii="Arial" w:hAnsi="Arial" w:cs="Arial"/>
          <w:b/>
          <w:bCs/>
          <w:sz w:val="20"/>
          <w:szCs w:val="20"/>
        </w:rPr>
        <w:t>Preço e disponibilidade</w:t>
      </w:r>
    </w:p>
    <w:p w14:paraId="360EF9E9" w14:textId="3C0A2DAA" w:rsidR="00AD1916" w:rsidRPr="00AD1916" w:rsidRDefault="00AD1916" w:rsidP="00AD1916">
      <w:pPr>
        <w:spacing w:line="360" w:lineRule="auto"/>
        <w:jc w:val="both"/>
        <w:rPr>
          <w:rFonts w:ascii="Arial" w:hAnsi="Arial" w:cs="Arial"/>
          <w:sz w:val="20"/>
          <w:szCs w:val="20"/>
        </w:rPr>
      </w:pPr>
      <w:r w:rsidRPr="00AD1916">
        <w:rPr>
          <w:rFonts w:ascii="Arial" w:hAnsi="Arial" w:cs="Arial"/>
          <w:sz w:val="20"/>
          <w:szCs w:val="20"/>
        </w:rPr>
        <w:t xml:space="preserve">Os novos REDMI Headphones </w:t>
      </w:r>
      <w:proofErr w:type="spellStart"/>
      <w:r w:rsidRPr="00AD1916">
        <w:rPr>
          <w:rFonts w:ascii="Arial" w:hAnsi="Arial" w:cs="Arial"/>
          <w:sz w:val="20"/>
          <w:szCs w:val="20"/>
        </w:rPr>
        <w:t>Neo</w:t>
      </w:r>
      <w:proofErr w:type="spellEnd"/>
      <w:r w:rsidRPr="00AD1916">
        <w:rPr>
          <w:rFonts w:ascii="Arial" w:hAnsi="Arial" w:cs="Arial"/>
          <w:sz w:val="20"/>
          <w:szCs w:val="20"/>
        </w:rPr>
        <w:t xml:space="preserve"> estão disponíveis a partir de hoje com um preço de venda recomendado de </w:t>
      </w:r>
      <w:r w:rsidR="000606F4" w:rsidRPr="000606F4">
        <w:rPr>
          <w:rFonts w:ascii="Arial" w:hAnsi="Arial" w:cs="Arial"/>
          <w:sz w:val="20"/>
          <w:szCs w:val="20"/>
        </w:rPr>
        <w:t>64,99€</w:t>
      </w:r>
      <w:r w:rsidRPr="00AD1916">
        <w:rPr>
          <w:rFonts w:ascii="Arial" w:hAnsi="Arial" w:cs="Arial"/>
          <w:sz w:val="20"/>
          <w:szCs w:val="20"/>
        </w:rPr>
        <w:t>.</w:t>
      </w:r>
    </w:p>
    <w:p w14:paraId="021C4F4B" w14:textId="77777777" w:rsidR="00762DBA" w:rsidRPr="00762DBA" w:rsidRDefault="00762DBA" w:rsidP="00762DBA">
      <w:pPr>
        <w:rPr>
          <w:rFonts w:ascii="Arial" w:eastAsia="Arial" w:hAnsi="Arial" w:cs="Arial"/>
          <w:bCs/>
          <w:vanish/>
          <w:sz w:val="24"/>
          <w:szCs w:val="24"/>
          <w:lang w:eastAsia="zh-CN"/>
        </w:rPr>
      </w:pPr>
      <w:r w:rsidRPr="00762DBA">
        <w:rPr>
          <w:rFonts w:ascii="Arial" w:eastAsia="Arial" w:hAnsi="Arial" w:cs="Arial"/>
          <w:bCs/>
          <w:vanish/>
          <w:sz w:val="24"/>
          <w:szCs w:val="24"/>
          <w:lang w:eastAsia="zh-CN"/>
        </w:rPr>
        <w:t>Parte superior do formulário</w:t>
      </w:r>
    </w:p>
    <w:p w14:paraId="131AB482" w14:textId="77777777" w:rsidR="00762DBA" w:rsidRPr="00762DBA" w:rsidRDefault="00762DBA" w:rsidP="00762DBA">
      <w:pPr>
        <w:rPr>
          <w:rFonts w:ascii="Arial" w:eastAsia="Arial" w:hAnsi="Arial" w:cs="Arial"/>
          <w:bCs/>
          <w:vanish/>
          <w:sz w:val="24"/>
          <w:szCs w:val="24"/>
          <w:lang w:eastAsia="zh-CN"/>
        </w:rPr>
      </w:pPr>
      <w:r w:rsidRPr="00762DBA">
        <w:rPr>
          <w:rFonts w:ascii="Arial" w:eastAsia="Arial" w:hAnsi="Arial" w:cs="Arial"/>
          <w:bCs/>
          <w:vanish/>
          <w:sz w:val="24"/>
          <w:szCs w:val="24"/>
          <w:lang w:eastAsia="zh-CN"/>
        </w:rPr>
        <w:t>Parte inferior do formulário</w:t>
      </w:r>
    </w:p>
    <w:p w14:paraId="445044CF" w14:textId="391B52A2" w:rsidR="004D0FD9" w:rsidRDefault="004D0FD9" w:rsidP="004D0FD9">
      <w:pPr>
        <w:rPr>
          <w:rFonts w:ascii="Arial" w:eastAsia="Arial" w:hAnsi="Arial" w:cs="Arial"/>
          <w:bCs/>
          <w:sz w:val="24"/>
          <w:szCs w:val="24"/>
          <w:lang w:eastAsia="zh-CN"/>
        </w:rPr>
      </w:pPr>
    </w:p>
    <w:p w14:paraId="7846C566" w14:textId="326B93B8" w:rsidR="00484684" w:rsidRPr="005324EA" w:rsidRDefault="00484684" w:rsidP="00CE34CD">
      <w:pPr>
        <w:spacing w:after="0" w:line="240" w:lineRule="auto"/>
        <w:rPr>
          <w:rFonts w:ascii="Arial" w:hAnsi="Arial" w:cs="Arial"/>
          <w:b/>
          <w:sz w:val="16"/>
          <w:szCs w:val="16"/>
        </w:rPr>
      </w:pPr>
      <w:r w:rsidRPr="005324EA">
        <w:rPr>
          <w:rFonts w:ascii="Arial" w:hAnsi="Arial" w:cs="Arial"/>
          <w:b/>
          <w:sz w:val="16"/>
          <w:szCs w:val="16"/>
        </w:rPr>
        <w:t xml:space="preserve">Sobre a Xiaomi </w:t>
      </w:r>
      <w:proofErr w:type="spellStart"/>
      <w:r w:rsidRPr="005324EA">
        <w:rPr>
          <w:rFonts w:ascii="Arial" w:hAnsi="Arial" w:cs="Arial"/>
          <w:b/>
          <w:sz w:val="16"/>
          <w:szCs w:val="16"/>
        </w:rPr>
        <w:t>Corporation</w:t>
      </w:r>
      <w:proofErr w:type="spellEnd"/>
    </w:p>
    <w:p w14:paraId="7A8895C8" w14:textId="77777777" w:rsidR="00CE34CD" w:rsidRPr="005324EA" w:rsidRDefault="00CE34CD" w:rsidP="00CE34CD">
      <w:pPr>
        <w:spacing w:after="0" w:line="240" w:lineRule="auto"/>
        <w:jc w:val="both"/>
        <w:rPr>
          <w:rFonts w:ascii="Arial" w:hAnsi="Arial" w:cs="Arial"/>
          <w:sz w:val="16"/>
          <w:szCs w:val="16"/>
        </w:rPr>
      </w:pPr>
    </w:p>
    <w:p w14:paraId="73EFE3A6" w14:textId="59A06D29" w:rsidR="00162A8D" w:rsidRPr="005324EA" w:rsidRDefault="00162A8D" w:rsidP="00CE34CD">
      <w:pPr>
        <w:spacing w:after="0" w:line="240" w:lineRule="auto"/>
        <w:jc w:val="both"/>
        <w:rPr>
          <w:rFonts w:ascii="Arial" w:hAnsi="Arial" w:cs="Arial"/>
          <w:sz w:val="16"/>
          <w:szCs w:val="16"/>
        </w:rPr>
      </w:pPr>
      <w:r w:rsidRPr="005324EA">
        <w:rPr>
          <w:rFonts w:ascii="Arial" w:hAnsi="Arial" w:cs="Arial"/>
          <w:sz w:val="16"/>
          <w:szCs w:val="16"/>
        </w:rPr>
        <w:t xml:space="preserve">A Xiaomi </w:t>
      </w:r>
      <w:proofErr w:type="spellStart"/>
      <w:r w:rsidRPr="005324EA">
        <w:rPr>
          <w:rFonts w:ascii="Arial" w:hAnsi="Arial" w:cs="Arial"/>
          <w:sz w:val="16"/>
          <w:szCs w:val="16"/>
        </w:rPr>
        <w:t>Corporation</w:t>
      </w:r>
      <w:proofErr w:type="spellEnd"/>
      <w:r w:rsidRPr="005324EA">
        <w:rPr>
          <w:rFonts w:ascii="Arial" w:hAnsi="Arial" w:cs="Arial"/>
          <w:sz w:val="16"/>
          <w:szCs w:val="16"/>
        </w:rPr>
        <w:t xml:space="preserve"> foi fundada em abril de 2010 e cotada no Mercado Principal da Bolsa de Valores de Hong Kong a 9 de julho de 2018 (1810.HK). A Xiaomi é uma empresa de eletrónica de consumo e fabrico inteligente com smartphones e hardware inteligente ligados por uma plataforma </w:t>
      </w:r>
      <w:proofErr w:type="spellStart"/>
      <w:r w:rsidRPr="005324EA">
        <w:rPr>
          <w:rFonts w:ascii="Arial" w:hAnsi="Arial" w:cs="Arial"/>
          <w:sz w:val="16"/>
          <w:szCs w:val="16"/>
        </w:rPr>
        <w:t>IoT</w:t>
      </w:r>
      <w:proofErr w:type="spellEnd"/>
      <w:r w:rsidRPr="005324EA">
        <w:rPr>
          <w:rFonts w:ascii="Arial" w:hAnsi="Arial" w:cs="Arial"/>
          <w:sz w:val="16"/>
          <w:szCs w:val="16"/>
        </w:rPr>
        <w:t xml:space="preserve"> no seu núcleo.</w:t>
      </w:r>
    </w:p>
    <w:p w14:paraId="1136BA54" w14:textId="77777777" w:rsidR="00CE34CD" w:rsidRPr="005324EA" w:rsidRDefault="00CE34CD" w:rsidP="00CE34CD">
      <w:pPr>
        <w:spacing w:after="0" w:line="240" w:lineRule="auto"/>
        <w:jc w:val="both"/>
        <w:rPr>
          <w:rFonts w:ascii="Arial" w:hAnsi="Arial" w:cs="Arial"/>
          <w:sz w:val="16"/>
          <w:szCs w:val="16"/>
        </w:rPr>
      </w:pPr>
    </w:p>
    <w:p w14:paraId="54FD4333" w14:textId="64E71C54" w:rsidR="00162A8D" w:rsidRDefault="00162A8D" w:rsidP="00CE34CD">
      <w:pPr>
        <w:spacing w:after="0" w:line="240" w:lineRule="auto"/>
        <w:jc w:val="both"/>
        <w:rPr>
          <w:rFonts w:ascii="Arial" w:hAnsi="Arial" w:cs="Arial"/>
          <w:sz w:val="16"/>
          <w:szCs w:val="16"/>
        </w:rPr>
      </w:pPr>
      <w:r w:rsidRPr="005324EA">
        <w:rPr>
          <w:rFonts w:ascii="Arial" w:hAnsi="Arial" w:cs="Arial"/>
          <w:sz w:val="16"/>
          <w:szCs w:val="16"/>
        </w:rPr>
        <w:t>Abraçando a nossa visão de "Ser amiga dos utilizadores e a empresa mais cool nos seus corações", a Xiaomi persegue continuamente a inovação, uma experiência de utilizador de alta qualidade e eficiência operacional. A empresa constrói incessantemente produtos incríveis com preços honestos, para permitir que todas as pessoas no mundo possam desfrutar de uma vida melhor através de tecnologia inovadora.</w:t>
      </w:r>
    </w:p>
    <w:p w14:paraId="4A5F2678" w14:textId="77777777" w:rsidR="008A55B3" w:rsidRDefault="008A55B3" w:rsidP="00CE34CD">
      <w:pPr>
        <w:spacing w:after="0" w:line="240" w:lineRule="auto"/>
        <w:jc w:val="both"/>
        <w:rPr>
          <w:rFonts w:ascii="Arial" w:hAnsi="Arial" w:cs="Arial"/>
          <w:sz w:val="16"/>
          <w:szCs w:val="16"/>
        </w:rPr>
      </w:pPr>
    </w:p>
    <w:p w14:paraId="08389969" w14:textId="53C3B87D" w:rsidR="008A55B3" w:rsidRPr="005324EA" w:rsidRDefault="008A55B3" w:rsidP="00CE34CD">
      <w:pPr>
        <w:spacing w:after="0" w:line="240" w:lineRule="auto"/>
        <w:jc w:val="both"/>
        <w:rPr>
          <w:rFonts w:ascii="Arial" w:hAnsi="Arial" w:cs="Arial"/>
          <w:sz w:val="16"/>
          <w:szCs w:val="16"/>
        </w:rPr>
      </w:pPr>
      <w:r w:rsidRPr="008A55B3">
        <w:rPr>
          <w:rFonts w:ascii="Arial" w:hAnsi="Arial" w:cs="Arial"/>
          <w:sz w:val="16"/>
          <w:szCs w:val="16"/>
        </w:rPr>
        <w:t>A Xiaomi é uma das principais empresas de smartphones do mundo.</w:t>
      </w:r>
      <w:r>
        <w:rPr>
          <w:rFonts w:ascii="Arial" w:hAnsi="Arial" w:cs="Arial"/>
          <w:sz w:val="16"/>
          <w:szCs w:val="16"/>
        </w:rPr>
        <w:t xml:space="preserve"> </w:t>
      </w:r>
      <w:r w:rsidRPr="008A55B3">
        <w:rPr>
          <w:rFonts w:ascii="Arial" w:hAnsi="Arial" w:cs="Arial"/>
          <w:sz w:val="16"/>
          <w:szCs w:val="16"/>
        </w:rPr>
        <w:t xml:space="preserve">Em dezembro de 2025, o número de utilizadores ativos mensais (MAU) atingiu </w:t>
      </w:r>
      <w:r>
        <w:rPr>
          <w:rFonts w:ascii="Arial" w:hAnsi="Arial" w:cs="Arial"/>
          <w:sz w:val="16"/>
          <w:szCs w:val="16"/>
        </w:rPr>
        <w:t xml:space="preserve">aproximadamente </w:t>
      </w:r>
      <w:r w:rsidRPr="008A55B3">
        <w:rPr>
          <w:rFonts w:ascii="Arial" w:hAnsi="Arial" w:cs="Arial"/>
          <w:sz w:val="16"/>
          <w:szCs w:val="16"/>
        </w:rPr>
        <w:t xml:space="preserve">754,1 milhões (incluindo smartphones e tablets) a nível </w:t>
      </w:r>
      <w:r>
        <w:rPr>
          <w:rFonts w:ascii="Arial" w:hAnsi="Arial" w:cs="Arial"/>
          <w:sz w:val="16"/>
          <w:szCs w:val="16"/>
        </w:rPr>
        <w:t>mundial</w:t>
      </w:r>
      <w:r w:rsidRPr="008A55B3">
        <w:rPr>
          <w:rFonts w:ascii="Arial" w:hAnsi="Arial" w:cs="Arial"/>
          <w:sz w:val="16"/>
          <w:szCs w:val="16"/>
        </w:rPr>
        <w:t xml:space="preserve">. A empresa também estabeleceu a </w:t>
      </w:r>
      <w:r>
        <w:rPr>
          <w:rFonts w:ascii="Arial" w:hAnsi="Arial" w:cs="Arial"/>
          <w:sz w:val="16"/>
          <w:szCs w:val="16"/>
        </w:rPr>
        <w:t xml:space="preserve">principal </w:t>
      </w:r>
      <w:r w:rsidRPr="008A55B3">
        <w:rPr>
          <w:rFonts w:ascii="Arial" w:hAnsi="Arial" w:cs="Arial"/>
          <w:sz w:val="16"/>
          <w:szCs w:val="16"/>
        </w:rPr>
        <w:t xml:space="preserve">plataforma de </w:t>
      </w:r>
      <w:proofErr w:type="spellStart"/>
      <w:r w:rsidRPr="008A55B3">
        <w:rPr>
          <w:rFonts w:ascii="Arial" w:hAnsi="Arial" w:cs="Arial"/>
          <w:sz w:val="16"/>
          <w:szCs w:val="16"/>
        </w:rPr>
        <w:t>IAoT</w:t>
      </w:r>
      <w:proofErr w:type="spellEnd"/>
      <w:r w:rsidRPr="008A55B3">
        <w:rPr>
          <w:rFonts w:ascii="Arial" w:hAnsi="Arial" w:cs="Arial"/>
          <w:sz w:val="16"/>
          <w:szCs w:val="16"/>
        </w:rPr>
        <w:t xml:space="preserve"> (</w:t>
      </w:r>
      <w:proofErr w:type="spellStart"/>
      <w:r w:rsidRPr="008A55B3">
        <w:rPr>
          <w:rFonts w:ascii="Arial" w:hAnsi="Arial" w:cs="Arial"/>
          <w:sz w:val="16"/>
          <w:szCs w:val="16"/>
        </w:rPr>
        <w:t>IA+IoT</w:t>
      </w:r>
      <w:proofErr w:type="spellEnd"/>
      <w:r w:rsidRPr="008A55B3">
        <w:rPr>
          <w:rFonts w:ascii="Arial" w:hAnsi="Arial" w:cs="Arial"/>
          <w:sz w:val="16"/>
          <w:szCs w:val="16"/>
        </w:rPr>
        <w:t>)</w:t>
      </w:r>
      <w:r w:rsidR="0066227D">
        <w:rPr>
          <w:rFonts w:ascii="Arial" w:hAnsi="Arial" w:cs="Arial"/>
          <w:sz w:val="16"/>
          <w:szCs w:val="16"/>
        </w:rPr>
        <w:t>,</w:t>
      </w:r>
      <w:r w:rsidRPr="008A55B3">
        <w:rPr>
          <w:rFonts w:ascii="Arial" w:hAnsi="Arial" w:cs="Arial"/>
          <w:sz w:val="16"/>
          <w:szCs w:val="16"/>
        </w:rPr>
        <w:t xml:space="preserve"> </w:t>
      </w:r>
      <w:r w:rsidR="00F31EC9">
        <w:rPr>
          <w:rFonts w:ascii="Arial" w:hAnsi="Arial" w:cs="Arial"/>
          <w:sz w:val="16"/>
          <w:szCs w:val="16"/>
        </w:rPr>
        <w:t>líder global de consumo</w:t>
      </w:r>
      <w:r w:rsidRPr="008A55B3">
        <w:rPr>
          <w:rFonts w:ascii="Arial" w:hAnsi="Arial" w:cs="Arial"/>
          <w:sz w:val="16"/>
          <w:szCs w:val="16"/>
        </w:rPr>
        <w:t xml:space="preserve">. A 31 de dezembro de 2025, o número de dispositivos </w:t>
      </w:r>
      <w:proofErr w:type="spellStart"/>
      <w:r w:rsidRPr="008A55B3">
        <w:rPr>
          <w:rFonts w:ascii="Arial" w:hAnsi="Arial" w:cs="Arial"/>
          <w:sz w:val="16"/>
          <w:szCs w:val="16"/>
        </w:rPr>
        <w:t>IoT</w:t>
      </w:r>
      <w:proofErr w:type="spellEnd"/>
      <w:r w:rsidRPr="008A55B3">
        <w:rPr>
          <w:rFonts w:ascii="Arial" w:hAnsi="Arial" w:cs="Arial"/>
          <w:sz w:val="16"/>
          <w:szCs w:val="16"/>
        </w:rPr>
        <w:t xml:space="preserve"> ligados à sua plataforma (excluindo smartphones, computadores portáteis e tablets) atingiu </w:t>
      </w:r>
      <w:r w:rsidR="00CD20DA">
        <w:rPr>
          <w:rFonts w:ascii="Arial" w:hAnsi="Arial" w:cs="Arial"/>
          <w:sz w:val="16"/>
          <w:szCs w:val="16"/>
        </w:rPr>
        <w:t xml:space="preserve">os </w:t>
      </w:r>
      <w:r w:rsidRPr="008A55B3">
        <w:rPr>
          <w:rFonts w:ascii="Arial" w:hAnsi="Arial" w:cs="Arial"/>
          <w:sz w:val="16"/>
          <w:szCs w:val="16"/>
        </w:rPr>
        <w:t>1079,2 milhões. Em outubro de 2023, a Xiaomi atualizou a sua estratégia para o ecossistema inteligente «</w:t>
      </w:r>
      <w:proofErr w:type="spellStart"/>
      <w:r w:rsidRPr="008A55B3">
        <w:rPr>
          <w:rFonts w:ascii="Arial" w:hAnsi="Arial" w:cs="Arial"/>
          <w:sz w:val="16"/>
          <w:szCs w:val="16"/>
        </w:rPr>
        <w:t>Human</w:t>
      </w:r>
      <w:proofErr w:type="spellEnd"/>
      <w:r w:rsidRPr="008A55B3">
        <w:rPr>
          <w:rFonts w:ascii="Arial" w:hAnsi="Arial" w:cs="Arial"/>
          <w:sz w:val="16"/>
          <w:szCs w:val="16"/>
        </w:rPr>
        <w:t xml:space="preserve"> × Car × </w:t>
      </w:r>
      <w:proofErr w:type="spellStart"/>
      <w:r w:rsidRPr="008A55B3">
        <w:rPr>
          <w:rFonts w:ascii="Arial" w:hAnsi="Arial" w:cs="Arial"/>
          <w:sz w:val="16"/>
          <w:szCs w:val="16"/>
        </w:rPr>
        <w:t>Home</w:t>
      </w:r>
      <w:proofErr w:type="spellEnd"/>
      <w:r w:rsidRPr="008A55B3">
        <w:rPr>
          <w:rFonts w:ascii="Arial" w:hAnsi="Arial" w:cs="Arial"/>
          <w:sz w:val="16"/>
          <w:szCs w:val="16"/>
        </w:rPr>
        <w:t xml:space="preserve">», </w:t>
      </w:r>
      <w:r w:rsidR="00140512" w:rsidRPr="00140512">
        <w:rPr>
          <w:rFonts w:ascii="Arial" w:hAnsi="Arial" w:cs="Arial"/>
          <w:sz w:val="16"/>
          <w:szCs w:val="16"/>
        </w:rPr>
        <w:t>fundindo perfeitamente dispositivos pessoais, produtos domésticos inteligentes e automóveis. A Xiaomi centra-se sempre na humanidade e está empenhada em proporcionar experiências abrangentes e mais bem ligadas. Os produtos Xiaomi estão presentes em mais de 100 países e regiões em todo o mundo. Em julho de 2025, a Xiaomi foi incluída na lista Fortune Global 500 pelo sétimo ano consecutivo, ranking 297.</w:t>
      </w:r>
    </w:p>
    <w:p w14:paraId="4305F576" w14:textId="77777777" w:rsidR="00CE34CD" w:rsidRPr="005324EA" w:rsidRDefault="00CE34CD" w:rsidP="00CE34CD">
      <w:pPr>
        <w:spacing w:after="0" w:line="240" w:lineRule="auto"/>
        <w:jc w:val="both"/>
        <w:rPr>
          <w:rFonts w:ascii="Arial" w:hAnsi="Arial" w:cs="Arial"/>
          <w:sz w:val="16"/>
          <w:szCs w:val="16"/>
        </w:rPr>
      </w:pPr>
    </w:p>
    <w:p w14:paraId="31CD2393" w14:textId="20A3B290" w:rsidR="00162A8D" w:rsidRPr="005324EA" w:rsidRDefault="00162A8D" w:rsidP="00CE34CD">
      <w:pPr>
        <w:spacing w:after="0" w:line="240" w:lineRule="auto"/>
        <w:jc w:val="both"/>
        <w:rPr>
          <w:rFonts w:ascii="Arial" w:hAnsi="Arial" w:cs="Arial"/>
          <w:sz w:val="16"/>
          <w:szCs w:val="16"/>
        </w:rPr>
      </w:pPr>
      <w:r w:rsidRPr="005324EA">
        <w:rPr>
          <w:rFonts w:ascii="Arial" w:hAnsi="Arial" w:cs="Arial"/>
          <w:sz w:val="16"/>
          <w:szCs w:val="16"/>
        </w:rPr>
        <w:t xml:space="preserve">A Xiaomi é um constituinte do Índice Hang Seng, do Índice Hang Seng China </w:t>
      </w:r>
      <w:proofErr w:type="spellStart"/>
      <w:r w:rsidRPr="005324EA">
        <w:rPr>
          <w:rFonts w:ascii="Arial" w:hAnsi="Arial" w:cs="Arial"/>
          <w:sz w:val="16"/>
          <w:szCs w:val="16"/>
        </w:rPr>
        <w:t>Enterprises</w:t>
      </w:r>
      <w:proofErr w:type="spellEnd"/>
      <w:r w:rsidRPr="005324EA">
        <w:rPr>
          <w:rFonts w:ascii="Arial" w:hAnsi="Arial" w:cs="Arial"/>
          <w:sz w:val="16"/>
          <w:szCs w:val="16"/>
        </w:rPr>
        <w:t>, do Índice Hang Seng TECH e do Índice Hang Seng China 50.</w:t>
      </w:r>
    </w:p>
    <w:p w14:paraId="67F7E288" w14:textId="77777777" w:rsidR="00AD55F1" w:rsidRPr="009F10E3" w:rsidRDefault="00AD55F1" w:rsidP="00484684">
      <w:pPr>
        <w:spacing w:after="320"/>
        <w:jc w:val="both"/>
        <w:rPr>
          <w:rFonts w:ascii="Arial" w:hAnsi="Arial" w:cs="Arial"/>
          <w:sz w:val="18"/>
          <w:szCs w:val="18"/>
        </w:rPr>
      </w:pPr>
    </w:p>
    <w:p w14:paraId="1691F85F" w14:textId="77777777" w:rsidR="00210583" w:rsidRPr="005324EA" w:rsidRDefault="00210583" w:rsidP="00210583">
      <w:pPr>
        <w:spacing w:after="0" w:line="480" w:lineRule="auto"/>
        <w:rPr>
          <w:color w:val="0000FF" w:themeColor="hyperlink"/>
          <w:u w:val="single"/>
        </w:rPr>
      </w:pPr>
      <w:r w:rsidRPr="005324EA">
        <w:rPr>
          <w:rFonts w:ascii="Arial" w:eastAsia="Arial" w:hAnsi="Arial" w:cs="Arial"/>
          <w:b/>
          <w:sz w:val="18"/>
          <w:szCs w:val="18"/>
          <w:u w:val="single"/>
        </w:rPr>
        <w:t>Contactos para imprensa</w:t>
      </w:r>
    </w:p>
    <w:p w14:paraId="78F22222" w14:textId="004800F4" w:rsidR="00210583" w:rsidRPr="005324EA" w:rsidRDefault="00210583" w:rsidP="00210583">
      <w:pPr>
        <w:spacing w:after="0" w:line="480" w:lineRule="auto"/>
        <w:rPr>
          <w:rFonts w:ascii="Arial" w:eastAsia="Arial" w:hAnsi="Arial" w:cs="Arial"/>
          <w:b/>
          <w:color w:val="262626"/>
          <w:sz w:val="18"/>
          <w:szCs w:val="18"/>
        </w:rPr>
      </w:pPr>
      <w:r w:rsidRPr="005324EA">
        <w:rPr>
          <w:rFonts w:ascii="Arial" w:eastAsia="Arial" w:hAnsi="Arial" w:cs="Arial"/>
          <w:b/>
          <w:color w:val="262626"/>
          <w:sz w:val="18"/>
          <w:szCs w:val="18"/>
        </w:rPr>
        <w:t xml:space="preserve">Xiaomi Portugal </w:t>
      </w:r>
      <w:r w:rsidRPr="005324EA">
        <w:rPr>
          <w:rFonts w:ascii="Arial" w:eastAsia="Arial" w:hAnsi="Arial" w:cs="Arial"/>
          <w:bCs/>
          <w:color w:val="262626"/>
          <w:sz w:val="18"/>
          <w:szCs w:val="18"/>
        </w:rPr>
        <w:t>|</w:t>
      </w:r>
      <w:r w:rsidRPr="005324EA">
        <w:rPr>
          <w:rFonts w:ascii="Arial" w:eastAsia="Arial" w:hAnsi="Arial" w:cs="Arial"/>
          <w:b/>
          <w:color w:val="262626"/>
          <w:sz w:val="18"/>
          <w:szCs w:val="18"/>
        </w:rPr>
        <w:t xml:space="preserve"> </w:t>
      </w:r>
      <w:r w:rsidRPr="005324EA">
        <w:rPr>
          <w:rFonts w:ascii="Arial" w:hAnsi="Arial" w:cs="Arial"/>
          <w:bCs/>
          <w:sz w:val="18"/>
          <w:szCs w:val="18"/>
        </w:rPr>
        <w:t xml:space="preserve">Salvador Correa de Sampaio | </w:t>
      </w:r>
      <w:hyperlink r:id="rId8" w:history="1">
        <w:r w:rsidRPr="005324EA">
          <w:rPr>
            <w:rStyle w:val="Hiperligao"/>
            <w:rFonts w:ascii="Arial" w:hAnsi="Arial" w:cs="Arial"/>
            <w:bCs/>
            <w:sz w:val="18"/>
            <w:szCs w:val="18"/>
          </w:rPr>
          <w:t>salvadors@xiaomi.com</w:t>
        </w:r>
      </w:hyperlink>
    </w:p>
    <w:p w14:paraId="7C147972" w14:textId="77777777" w:rsidR="00210583" w:rsidRPr="005324EA" w:rsidRDefault="00210583" w:rsidP="00210583">
      <w:pPr>
        <w:spacing w:after="0" w:line="480" w:lineRule="auto"/>
        <w:rPr>
          <w:rFonts w:ascii="Arial" w:eastAsia="Arial" w:hAnsi="Arial" w:cs="Arial"/>
          <w:bCs/>
          <w:color w:val="262626"/>
          <w:sz w:val="18"/>
          <w:szCs w:val="18"/>
        </w:rPr>
      </w:pPr>
      <w:proofErr w:type="spellStart"/>
      <w:r w:rsidRPr="005324EA">
        <w:rPr>
          <w:rFonts w:ascii="Arial" w:eastAsia="Arial" w:hAnsi="Arial" w:cs="Arial"/>
          <w:b/>
          <w:color w:val="262626"/>
          <w:sz w:val="18"/>
          <w:szCs w:val="18"/>
        </w:rPr>
        <w:t>Lift</w:t>
      </w:r>
      <w:proofErr w:type="spellEnd"/>
      <w:r w:rsidRPr="005324EA">
        <w:rPr>
          <w:rFonts w:ascii="Arial" w:eastAsia="Arial" w:hAnsi="Arial" w:cs="Arial"/>
          <w:b/>
          <w:color w:val="262626"/>
          <w:sz w:val="18"/>
          <w:szCs w:val="18"/>
        </w:rPr>
        <w:t xml:space="preserve"> </w:t>
      </w:r>
      <w:proofErr w:type="spellStart"/>
      <w:r w:rsidRPr="005324EA">
        <w:rPr>
          <w:rFonts w:ascii="Arial" w:eastAsia="Arial" w:hAnsi="Arial" w:cs="Arial"/>
          <w:b/>
          <w:color w:val="262626"/>
          <w:sz w:val="18"/>
          <w:szCs w:val="18"/>
        </w:rPr>
        <w:t>Consulting</w:t>
      </w:r>
      <w:proofErr w:type="spellEnd"/>
      <w:r w:rsidRPr="005324EA">
        <w:rPr>
          <w:rFonts w:ascii="Arial" w:eastAsia="Arial" w:hAnsi="Arial" w:cs="Arial"/>
          <w:b/>
          <w:color w:val="262626"/>
          <w:sz w:val="18"/>
          <w:szCs w:val="18"/>
        </w:rPr>
        <w:t xml:space="preserve"> </w:t>
      </w:r>
      <w:r w:rsidRPr="005324EA">
        <w:rPr>
          <w:rFonts w:ascii="Arial" w:eastAsia="Arial" w:hAnsi="Arial" w:cs="Arial"/>
          <w:bCs/>
          <w:color w:val="262626"/>
          <w:sz w:val="18"/>
          <w:szCs w:val="18"/>
        </w:rPr>
        <w:t xml:space="preserve">| Tânia Miguel | </w:t>
      </w:r>
      <w:hyperlink r:id="rId9" w:history="1">
        <w:r w:rsidRPr="005324EA">
          <w:rPr>
            <w:rStyle w:val="Hiperligao"/>
            <w:rFonts w:ascii="Arial" w:eastAsia="Arial" w:hAnsi="Arial" w:cs="Arial"/>
            <w:bCs/>
            <w:sz w:val="18"/>
            <w:szCs w:val="18"/>
          </w:rPr>
          <w:t>tania.miguel@lift.com.pt</w:t>
        </w:r>
      </w:hyperlink>
      <w:r w:rsidRPr="005324EA">
        <w:rPr>
          <w:rFonts w:ascii="Arial" w:eastAsia="Arial" w:hAnsi="Arial" w:cs="Arial"/>
          <w:bCs/>
          <w:color w:val="262626"/>
          <w:sz w:val="18"/>
          <w:szCs w:val="18"/>
        </w:rPr>
        <w:t xml:space="preserve"> | 918 270 387</w:t>
      </w:r>
    </w:p>
    <w:p w14:paraId="785FFEF6" w14:textId="42DC2A06" w:rsidR="00CE3440" w:rsidRPr="005324EA" w:rsidRDefault="00210583" w:rsidP="00AE2FBF">
      <w:pPr>
        <w:spacing w:after="0" w:line="480" w:lineRule="auto"/>
        <w:rPr>
          <w:color w:val="0000FF" w:themeColor="hyperlink"/>
          <w:u w:val="single"/>
        </w:rPr>
      </w:pPr>
      <w:r w:rsidRPr="005324EA">
        <w:rPr>
          <w:rFonts w:ascii="Arial" w:eastAsia="Arial" w:hAnsi="Arial" w:cs="Arial"/>
          <w:bCs/>
          <w:color w:val="262626"/>
          <w:sz w:val="18"/>
          <w:szCs w:val="18"/>
        </w:rPr>
        <w:tab/>
      </w:r>
      <w:r w:rsidRPr="005324EA">
        <w:rPr>
          <w:rFonts w:ascii="Arial" w:eastAsia="Arial" w:hAnsi="Arial" w:cs="Arial"/>
          <w:bCs/>
          <w:color w:val="262626"/>
          <w:sz w:val="18"/>
          <w:szCs w:val="18"/>
        </w:rPr>
        <w:tab/>
        <w:t xml:space="preserve"> Ana Roquete | </w:t>
      </w:r>
      <w:hyperlink r:id="rId10" w:history="1">
        <w:r w:rsidRPr="005324EA">
          <w:rPr>
            <w:rStyle w:val="Hiperligao"/>
            <w:rFonts w:ascii="Arial" w:eastAsia="Arial" w:hAnsi="Arial" w:cs="Arial"/>
            <w:bCs/>
            <w:sz w:val="18"/>
            <w:szCs w:val="18"/>
          </w:rPr>
          <w:t>ana.roquete@lift.com.pt</w:t>
        </w:r>
      </w:hyperlink>
      <w:r w:rsidRPr="005324EA">
        <w:rPr>
          <w:rFonts w:ascii="Arial" w:eastAsia="Arial" w:hAnsi="Arial" w:cs="Arial"/>
          <w:bCs/>
          <w:color w:val="262626"/>
          <w:sz w:val="18"/>
          <w:szCs w:val="18"/>
        </w:rPr>
        <w:t xml:space="preserve"> | 934 623 847 </w:t>
      </w:r>
    </w:p>
    <w:p w14:paraId="38ADA2AE" w14:textId="77777777" w:rsidR="00484684" w:rsidRPr="00907C57" w:rsidRDefault="00484684" w:rsidP="00907C57">
      <w:pPr>
        <w:jc w:val="both"/>
        <w:rPr>
          <w:rFonts w:ascii="Arial" w:hAnsi="Arial" w:cs="Arial"/>
        </w:rPr>
      </w:pPr>
    </w:p>
    <w:sectPr w:rsidR="00484684" w:rsidRPr="00907C57" w:rsidSect="00034616">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6B905A" w14:textId="77777777" w:rsidR="00C37D7C" w:rsidRPr="005324EA" w:rsidRDefault="00C37D7C" w:rsidP="005206C4">
      <w:pPr>
        <w:spacing w:after="0" w:line="240" w:lineRule="auto"/>
      </w:pPr>
      <w:r w:rsidRPr="005324EA">
        <w:separator/>
      </w:r>
    </w:p>
  </w:endnote>
  <w:endnote w:type="continuationSeparator" w:id="0">
    <w:p w14:paraId="22043569" w14:textId="77777777" w:rsidR="00C37D7C" w:rsidRPr="005324EA" w:rsidRDefault="00C37D7C" w:rsidP="005206C4">
      <w:pPr>
        <w:spacing w:after="0" w:line="240" w:lineRule="auto"/>
      </w:pPr>
      <w:r w:rsidRPr="005324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D567AC" w14:textId="77777777" w:rsidR="00C37D7C" w:rsidRPr="005324EA" w:rsidRDefault="00C37D7C" w:rsidP="005206C4">
      <w:pPr>
        <w:spacing w:after="0" w:line="240" w:lineRule="auto"/>
      </w:pPr>
      <w:r w:rsidRPr="005324EA">
        <w:separator/>
      </w:r>
    </w:p>
  </w:footnote>
  <w:footnote w:type="continuationSeparator" w:id="0">
    <w:p w14:paraId="4C40155F" w14:textId="77777777" w:rsidR="00C37D7C" w:rsidRPr="005324EA" w:rsidRDefault="00C37D7C" w:rsidP="005206C4">
      <w:pPr>
        <w:spacing w:after="0" w:line="240" w:lineRule="auto"/>
      </w:pPr>
      <w:r w:rsidRPr="005324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EBC449" w14:textId="5B3D3A49" w:rsidR="005206C4" w:rsidRPr="005324EA" w:rsidRDefault="005206C4">
    <w:pPr>
      <w:pStyle w:val="Cabealho"/>
    </w:pPr>
    <w:r w:rsidRPr="005324EA">
      <w:rPr>
        <w:noProof/>
      </w:rPr>
      <w:drawing>
        <wp:anchor distT="0" distB="0" distL="114300" distR="114300" simplePos="0" relativeHeight="251658240" behindDoc="1" locked="0" layoutInCell="1" allowOverlap="1" wp14:anchorId="56F1F622" wp14:editId="0BF39331">
          <wp:simplePos x="0" y="0"/>
          <wp:positionH relativeFrom="margin">
            <wp:posOffset>4965700</wp:posOffset>
          </wp:positionH>
          <wp:positionV relativeFrom="paragraph">
            <wp:posOffset>-158750</wp:posOffset>
          </wp:positionV>
          <wp:extent cx="505460" cy="495300"/>
          <wp:effectExtent l="0" t="0" r="8890" b="0"/>
          <wp:wrapTight wrapText="bothSides">
            <wp:wrapPolygon edited="0">
              <wp:start x="3256" y="0"/>
              <wp:lineTo x="0" y="2492"/>
              <wp:lineTo x="0" y="18277"/>
              <wp:lineTo x="2442" y="20769"/>
              <wp:lineTo x="17910" y="20769"/>
              <wp:lineTo x="21166" y="17446"/>
              <wp:lineTo x="21166" y="3323"/>
              <wp:lineTo x="17910" y="0"/>
              <wp:lineTo x="3256" y="0"/>
            </wp:wrapPolygon>
          </wp:wrapTight>
          <wp:docPr id="1202859717" name="Imagem 1202859717" descr="Uma imagem com Gráficos, logótipo, laranja, símbolo&#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859717" name="Imagem 1202859717" descr="Uma imagem com Gráficos, logótipo, laranja, símbolo&#10;&#10;Os conteúdos gerados por IA poderão estar incorretos."/>
                  <pic:cNvPicPr>
                    <a:picLocks noChangeAspect="1" noChangeArrowheads="1"/>
                  </pic:cNvPicPr>
                </pic:nvPicPr>
                <pic:blipFill rotWithShape="1">
                  <a:blip r:embed="rId1">
                    <a:extLst>
                      <a:ext uri="{28A0092B-C50C-407E-A947-70E740481C1C}">
                        <a14:useLocalDpi xmlns:a14="http://schemas.microsoft.com/office/drawing/2010/main" val="0"/>
                      </a:ext>
                    </a:extLst>
                  </a:blip>
                  <a:srcRect l="35282" t="19258" r="35246" b="19642"/>
                  <a:stretch/>
                </pic:blipFill>
                <pic:spPr bwMode="auto">
                  <a:xfrm>
                    <a:off x="0" y="0"/>
                    <a:ext cx="505460" cy="49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E"/>
    <w:multiLevelType w:val="singleLevel"/>
    <w:tmpl w:val="FB12693A"/>
    <w:lvl w:ilvl="0">
      <w:start w:val="1"/>
      <w:numFmt w:val="decimal"/>
      <w:pStyle w:val="Listanumerad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numerad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commarca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commarcas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numerad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commarcas"/>
      <w:lvlText w:val=""/>
      <w:lvlJc w:val="left"/>
      <w:pPr>
        <w:tabs>
          <w:tab w:val="num" w:pos="360"/>
        </w:tabs>
        <w:ind w:left="360" w:hanging="360"/>
      </w:pPr>
      <w:rPr>
        <w:rFonts w:ascii="Symbol" w:hAnsi="Symbol" w:hint="default"/>
      </w:rPr>
    </w:lvl>
  </w:abstractNum>
  <w:abstractNum w:abstractNumId="6" w15:restartNumberingAfterBreak="0">
    <w:nsid w:val="659B3674"/>
    <w:multiLevelType w:val="hybridMultilevel"/>
    <w:tmpl w:val="05A27818"/>
    <w:lvl w:ilvl="0" w:tplc="0AC44B9C">
      <w:numFmt w:val="bullet"/>
      <w:lvlText w:val="•"/>
      <w:lvlJc w:val="left"/>
      <w:pPr>
        <w:ind w:left="720" w:hanging="360"/>
      </w:pPr>
      <w:rPr>
        <w:rFonts w:ascii="Arial" w:eastAsiaTheme="minorEastAsia" w:hAnsi="Arial"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2145808962">
    <w:abstractNumId w:val="5"/>
  </w:num>
  <w:num w:numId="2" w16cid:durableId="1854683839">
    <w:abstractNumId w:val="3"/>
  </w:num>
  <w:num w:numId="3" w16cid:durableId="738871638">
    <w:abstractNumId w:val="2"/>
  </w:num>
  <w:num w:numId="4" w16cid:durableId="991911125">
    <w:abstractNumId w:val="4"/>
  </w:num>
  <w:num w:numId="5" w16cid:durableId="2045790898">
    <w:abstractNumId w:val="1"/>
  </w:num>
  <w:num w:numId="6" w16cid:durableId="1674455310">
    <w:abstractNumId w:val="0"/>
  </w:num>
  <w:num w:numId="7" w16cid:durableId="457842326">
    <w:abstractNumId w:val="6"/>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AC0"/>
    <w:rsid w:val="00005431"/>
    <w:rsid w:val="000060DA"/>
    <w:rsid w:val="000063CB"/>
    <w:rsid w:val="00006B30"/>
    <w:rsid w:val="000076D0"/>
    <w:rsid w:val="000108FB"/>
    <w:rsid w:val="00014A42"/>
    <w:rsid w:val="00015AC6"/>
    <w:rsid w:val="00017E8F"/>
    <w:rsid w:val="00020282"/>
    <w:rsid w:val="00021979"/>
    <w:rsid w:val="000222FA"/>
    <w:rsid w:val="000229FB"/>
    <w:rsid w:val="00022A00"/>
    <w:rsid w:val="000232DA"/>
    <w:rsid w:val="000240AD"/>
    <w:rsid w:val="00025B56"/>
    <w:rsid w:val="00032CB4"/>
    <w:rsid w:val="00034616"/>
    <w:rsid w:val="00036B07"/>
    <w:rsid w:val="00042558"/>
    <w:rsid w:val="00042AC0"/>
    <w:rsid w:val="00043AEA"/>
    <w:rsid w:val="00043BE5"/>
    <w:rsid w:val="000471BE"/>
    <w:rsid w:val="00050156"/>
    <w:rsid w:val="000501D2"/>
    <w:rsid w:val="000510AC"/>
    <w:rsid w:val="00051C61"/>
    <w:rsid w:val="000537E1"/>
    <w:rsid w:val="00054478"/>
    <w:rsid w:val="00057257"/>
    <w:rsid w:val="00057A80"/>
    <w:rsid w:val="00060421"/>
    <w:rsid w:val="00060455"/>
    <w:rsid w:val="0006063C"/>
    <w:rsid w:val="000606F4"/>
    <w:rsid w:val="00062AB7"/>
    <w:rsid w:val="00063B79"/>
    <w:rsid w:val="000655A2"/>
    <w:rsid w:val="000660A0"/>
    <w:rsid w:val="00066828"/>
    <w:rsid w:val="00070218"/>
    <w:rsid w:val="000713E1"/>
    <w:rsid w:val="000714BA"/>
    <w:rsid w:val="00071BA8"/>
    <w:rsid w:val="00074DFA"/>
    <w:rsid w:val="00075FEE"/>
    <w:rsid w:val="0007655C"/>
    <w:rsid w:val="00080D9F"/>
    <w:rsid w:val="000819D9"/>
    <w:rsid w:val="00082A47"/>
    <w:rsid w:val="00086514"/>
    <w:rsid w:val="00091EAD"/>
    <w:rsid w:val="0009278C"/>
    <w:rsid w:val="000A1530"/>
    <w:rsid w:val="000A19D7"/>
    <w:rsid w:val="000A2D83"/>
    <w:rsid w:val="000A4073"/>
    <w:rsid w:val="000B33F9"/>
    <w:rsid w:val="000B3557"/>
    <w:rsid w:val="000C1483"/>
    <w:rsid w:val="000C1B0D"/>
    <w:rsid w:val="000C3324"/>
    <w:rsid w:val="000C49FF"/>
    <w:rsid w:val="000C57A1"/>
    <w:rsid w:val="000C682E"/>
    <w:rsid w:val="000C79D5"/>
    <w:rsid w:val="000D0DAF"/>
    <w:rsid w:val="000D3840"/>
    <w:rsid w:val="000E29E4"/>
    <w:rsid w:val="000E5428"/>
    <w:rsid w:val="000E650D"/>
    <w:rsid w:val="000E7F23"/>
    <w:rsid w:val="000F375B"/>
    <w:rsid w:val="000F41F3"/>
    <w:rsid w:val="000F475A"/>
    <w:rsid w:val="000F485E"/>
    <w:rsid w:val="000F53BB"/>
    <w:rsid w:val="000F7E12"/>
    <w:rsid w:val="00100F29"/>
    <w:rsid w:val="001017CF"/>
    <w:rsid w:val="00101827"/>
    <w:rsid w:val="00101ECE"/>
    <w:rsid w:val="001037B0"/>
    <w:rsid w:val="00104D9F"/>
    <w:rsid w:val="001055B6"/>
    <w:rsid w:val="00106B06"/>
    <w:rsid w:val="0011107D"/>
    <w:rsid w:val="00112136"/>
    <w:rsid w:val="00113E2D"/>
    <w:rsid w:val="00115ECA"/>
    <w:rsid w:val="00116D41"/>
    <w:rsid w:val="00117843"/>
    <w:rsid w:val="001210F8"/>
    <w:rsid w:val="00121B26"/>
    <w:rsid w:val="00121DEE"/>
    <w:rsid w:val="00124063"/>
    <w:rsid w:val="00124641"/>
    <w:rsid w:val="0012509C"/>
    <w:rsid w:val="0012520E"/>
    <w:rsid w:val="001272CC"/>
    <w:rsid w:val="00127950"/>
    <w:rsid w:val="001315AE"/>
    <w:rsid w:val="00134218"/>
    <w:rsid w:val="00137BB4"/>
    <w:rsid w:val="001403F0"/>
    <w:rsid w:val="00140512"/>
    <w:rsid w:val="0014203B"/>
    <w:rsid w:val="00143078"/>
    <w:rsid w:val="0014328E"/>
    <w:rsid w:val="00146F59"/>
    <w:rsid w:val="0015074B"/>
    <w:rsid w:val="00152124"/>
    <w:rsid w:val="00153590"/>
    <w:rsid w:val="00153B0A"/>
    <w:rsid w:val="00160733"/>
    <w:rsid w:val="0016273A"/>
    <w:rsid w:val="001627B5"/>
    <w:rsid w:val="00162A8D"/>
    <w:rsid w:val="0016350C"/>
    <w:rsid w:val="00165D59"/>
    <w:rsid w:val="00166968"/>
    <w:rsid w:val="001671CD"/>
    <w:rsid w:val="00172C8C"/>
    <w:rsid w:val="00172DCC"/>
    <w:rsid w:val="0017302B"/>
    <w:rsid w:val="00176FF5"/>
    <w:rsid w:val="00177344"/>
    <w:rsid w:val="00177FC6"/>
    <w:rsid w:val="00182244"/>
    <w:rsid w:val="001831BA"/>
    <w:rsid w:val="0018348F"/>
    <w:rsid w:val="001837E1"/>
    <w:rsid w:val="00183BC8"/>
    <w:rsid w:val="0018443D"/>
    <w:rsid w:val="00184E27"/>
    <w:rsid w:val="001857BE"/>
    <w:rsid w:val="00187014"/>
    <w:rsid w:val="00187D70"/>
    <w:rsid w:val="00191EFA"/>
    <w:rsid w:val="00192EC1"/>
    <w:rsid w:val="00193537"/>
    <w:rsid w:val="00193E76"/>
    <w:rsid w:val="0019447D"/>
    <w:rsid w:val="00196121"/>
    <w:rsid w:val="00196B02"/>
    <w:rsid w:val="001A16D2"/>
    <w:rsid w:val="001A1EE7"/>
    <w:rsid w:val="001A41DC"/>
    <w:rsid w:val="001A4947"/>
    <w:rsid w:val="001A6517"/>
    <w:rsid w:val="001A6F61"/>
    <w:rsid w:val="001B0446"/>
    <w:rsid w:val="001B200E"/>
    <w:rsid w:val="001B243D"/>
    <w:rsid w:val="001B282A"/>
    <w:rsid w:val="001B42BF"/>
    <w:rsid w:val="001B656F"/>
    <w:rsid w:val="001C0B84"/>
    <w:rsid w:val="001C1967"/>
    <w:rsid w:val="001C20C0"/>
    <w:rsid w:val="001C2416"/>
    <w:rsid w:val="001C3190"/>
    <w:rsid w:val="001C5141"/>
    <w:rsid w:val="001C646C"/>
    <w:rsid w:val="001D18A6"/>
    <w:rsid w:val="001D275C"/>
    <w:rsid w:val="001D30F7"/>
    <w:rsid w:val="001D6F68"/>
    <w:rsid w:val="001D7A8F"/>
    <w:rsid w:val="001E1D4B"/>
    <w:rsid w:val="001E5862"/>
    <w:rsid w:val="001E694A"/>
    <w:rsid w:val="001F022C"/>
    <w:rsid w:val="001F032F"/>
    <w:rsid w:val="001F12FF"/>
    <w:rsid w:val="001F3DB6"/>
    <w:rsid w:val="001F45F7"/>
    <w:rsid w:val="001F49BC"/>
    <w:rsid w:val="001F51E7"/>
    <w:rsid w:val="001F56C6"/>
    <w:rsid w:val="001F5A92"/>
    <w:rsid w:val="00200665"/>
    <w:rsid w:val="002014AC"/>
    <w:rsid w:val="0020190E"/>
    <w:rsid w:val="0021004E"/>
    <w:rsid w:val="00210583"/>
    <w:rsid w:val="002125C7"/>
    <w:rsid w:val="0021686E"/>
    <w:rsid w:val="00216D62"/>
    <w:rsid w:val="002172C7"/>
    <w:rsid w:val="002179D4"/>
    <w:rsid w:val="00217B42"/>
    <w:rsid w:val="0022521E"/>
    <w:rsid w:val="002263E4"/>
    <w:rsid w:val="00226ADA"/>
    <w:rsid w:val="002274C0"/>
    <w:rsid w:val="00240232"/>
    <w:rsid w:val="0024232E"/>
    <w:rsid w:val="002468A3"/>
    <w:rsid w:val="002510A0"/>
    <w:rsid w:val="00252731"/>
    <w:rsid w:val="00253E97"/>
    <w:rsid w:val="00255008"/>
    <w:rsid w:val="00255CC9"/>
    <w:rsid w:val="00260F78"/>
    <w:rsid w:val="00262A24"/>
    <w:rsid w:val="00263457"/>
    <w:rsid w:val="00263D80"/>
    <w:rsid w:val="00265A7B"/>
    <w:rsid w:val="002679A8"/>
    <w:rsid w:val="002723EA"/>
    <w:rsid w:val="0027367F"/>
    <w:rsid w:val="00274D81"/>
    <w:rsid w:val="00274EE7"/>
    <w:rsid w:val="00282DE0"/>
    <w:rsid w:val="0028444B"/>
    <w:rsid w:val="00284663"/>
    <w:rsid w:val="002874E2"/>
    <w:rsid w:val="0029127C"/>
    <w:rsid w:val="00291A0D"/>
    <w:rsid w:val="002957AF"/>
    <w:rsid w:val="00295838"/>
    <w:rsid w:val="0029639D"/>
    <w:rsid w:val="00296FD1"/>
    <w:rsid w:val="00297480"/>
    <w:rsid w:val="00297A60"/>
    <w:rsid w:val="00297C47"/>
    <w:rsid w:val="002A08C1"/>
    <w:rsid w:val="002A156A"/>
    <w:rsid w:val="002A16D0"/>
    <w:rsid w:val="002A396C"/>
    <w:rsid w:val="002A402A"/>
    <w:rsid w:val="002A5478"/>
    <w:rsid w:val="002A7BDC"/>
    <w:rsid w:val="002B0ED8"/>
    <w:rsid w:val="002B3BFF"/>
    <w:rsid w:val="002C0E2F"/>
    <w:rsid w:val="002C1B5F"/>
    <w:rsid w:val="002C4193"/>
    <w:rsid w:val="002C44FD"/>
    <w:rsid w:val="002C656C"/>
    <w:rsid w:val="002D2381"/>
    <w:rsid w:val="002D6194"/>
    <w:rsid w:val="002D757A"/>
    <w:rsid w:val="002D7874"/>
    <w:rsid w:val="002E037B"/>
    <w:rsid w:val="002E0D4F"/>
    <w:rsid w:val="002E3C73"/>
    <w:rsid w:val="002E4294"/>
    <w:rsid w:val="002E4A4C"/>
    <w:rsid w:val="002E7B3E"/>
    <w:rsid w:val="002F09D2"/>
    <w:rsid w:val="002F09EC"/>
    <w:rsid w:val="002F0CD6"/>
    <w:rsid w:val="002F1259"/>
    <w:rsid w:val="002F501E"/>
    <w:rsid w:val="002F63BE"/>
    <w:rsid w:val="002F7FDE"/>
    <w:rsid w:val="00300671"/>
    <w:rsid w:val="00302A6C"/>
    <w:rsid w:val="003050CB"/>
    <w:rsid w:val="00310328"/>
    <w:rsid w:val="00311329"/>
    <w:rsid w:val="003128F2"/>
    <w:rsid w:val="003133ED"/>
    <w:rsid w:val="003135A0"/>
    <w:rsid w:val="003136AC"/>
    <w:rsid w:val="00313A2D"/>
    <w:rsid w:val="00313C40"/>
    <w:rsid w:val="00315367"/>
    <w:rsid w:val="00317946"/>
    <w:rsid w:val="0032039D"/>
    <w:rsid w:val="00322A4B"/>
    <w:rsid w:val="00323229"/>
    <w:rsid w:val="00323E15"/>
    <w:rsid w:val="00324192"/>
    <w:rsid w:val="003257BB"/>
    <w:rsid w:val="00326489"/>
    <w:rsid w:val="00326F02"/>
    <w:rsid w:val="00326F90"/>
    <w:rsid w:val="003303D8"/>
    <w:rsid w:val="00333F23"/>
    <w:rsid w:val="003366D2"/>
    <w:rsid w:val="00337238"/>
    <w:rsid w:val="003376C5"/>
    <w:rsid w:val="0034394E"/>
    <w:rsid w:val="00344D7B"/>
    <w:rsid w:val="00345EB0"/>
    <w:rsid w:val="00347346"/>
    <w:rsid w:val="00350194"/>
    <w:rsid w:val="003505D4"/>
    <w:rsid w:val="00353101"/>
    <w:rsid w:val="00353122"/>
    <w:rsid w:val="003542F6"/>
    <w:rsid w:val="00354DF1"/>
    <w:rsid w:val="003558C5"/>
    <w:rsid w:val="003567FC"/>
    <w:rsid w:val="00361369"/>
    <w:rsid w:val="00362BBA"/>
    <w:rsid w:val="00362DA1"/>
    <w:rsid w:val="00363522"/>
    <w:rsid w:val="00363CB7"/>
    <w:rsid w:val="00363D82"/>
    <w:rsid w:val="0036580B"/>
    <w:rsid w:val="00365896"/>
    <w:rsid w:val="003662C4"/>
    <w:rsid w:val="00370FEB"/>
    <w:rsid w:val="00372A7E"/>
    <w:rsid w:val="0037364F"/>
    <w:rsid w:val="00375538"/>
    <w:rsid w:val="003775FA"/>
    <w:rsid w:val="00383A84"/>
    <w:rsid w:val="00384841"/>
    <w:rsid w:val="00384BCA"/>
    <w:rsid w:val="0038521F"/>
    <w:rsid w:val="003866DA"/>
    <w:rsid w:val="003869B0"/>
    <w:rsid w:val="00387735"/>
    <w:rsid w:val="003900FE"/>
    <w:rsid w:val="00390443"/>
    <w:rsid w:val="00390641"/>
    <w:rsid w:val="00393E53"/>
    <w:rsid w:val="0039599A"/>
    <w:rsid w:val="003961B2"/>
    <w:rsid w:val="00396C39"/>
    <w:rsid w:val="003A125B"/>
    <w:rsid w:val="003A14D8"/>
    <w:rsid w:val="003A19F8"/>
    <w:rsid w:val="003A2D21"/>
    <w:rsid w:val="003A3D44"/>
    <w:rsid w:val="003A45D5"/>
    <w:rsid w:val="003A548E"/>
    <w:rsid w:val="003A5CBD"/>
    <w:rsid w:val="003A7091"/>
    <w:rsid w:val="003B2296"/>
    <w:rsid w:val="003B4C5B"/>
    <w:rsid w:val="003B5C47"/>
    <w:rsid w:val="003B5EF6"/>
    <w:rsid w:val="003B60B8"/>
    <w:rsid w:val="003B6BC1"/>
    <w:rsid w:val="003C1C1D"/>
    <w:rsid w:val="003C28A3"/>
    <w:rsid w:val="003C4578"/>
    <w:rsid w:val="003C57B0"/>
    <w:rsid w:val="003C691D"/>
    <w:rsid w:val="003D1E25"/>
    <w:rsid w:val="003D3704"/>
    <w:rsid w:val="003D395F"/>
    <w:rsid w:val="003D3A97"/>
    <w:rsid w:val="003D3E45"/>
    <w:rsid w:val="003D487C"/>
    <w:rsid w:val="003D5ACD"/>
    <w:rsid w:val="003E11A5"/>
    <w:rsid w:val="003E1501"/>
    <w:rsid w:val="003E16C6"/>
    <w:rsid w:val="003E4C5A"/>
    <w:rsid w:val="003E5455"/>
    <w:rsid w:val="003E6E96"/>
    <w:rsid w:val="003E7AD6"/>
    <w:rsid w:val="003E7CAB"/>
    <w:rsid w:val="003F08B5"/>
    <w:rsid w:val="003F1121"/>
    <w:rsid w:val="003F185C"/>
    <w:rsid w:val="003F634F"/>
    <w:rsid w:val="003F674B"/>
    <w:rsid w:val="00400009"/>
    <w:rsid w:val="00400369"/>
    <w:rsid w:val="0040468B"/>
    <w:rsid w:val="00405157"/>
    <w:rsid w:val="00407B74"/>
    <w:rsid w:val="004103F9"/>
    <w:rsid w:val="004118FC"/>
    <w:rsid w:val="00414057"/>
    <w:rsid w:val="0041543A"/>
    <w:rsid w:val="00417E06"/>
    <w:rsid w:val="004207B7"/>
    <w:rsid w:val="00421A16"/>
    <w:rsid w:val="00425702"/>
    <w:rsid w:val="004260D8"/>
    <w:rsid w:val="00426E7B"/>
    <w:rsid w:val="00430893"/>
    <w:rsid w:val="004324A6"/>
    <w:rsid w:val="004342CD"/>
    <w:rsid w:val="0043660A"/>
    <w:rsid w:val="0043737D"/>
    <w:rsid w:val="00440382"/>
    <w:rsid w:val="00440D1A"/>
    <w:rsid w:val="0044173A"/>
    <w:rsid w:val="0044187F"/>
    <w:rsid w:val="0044619D"/>
    <w:rsid w:val="0044664B"/>
    <w:rsid w:val="0044783E"/>
    <w:rsid w:val="00450EC6"/>
    <w:rsid w:val="00453A9F"/>
    <w:rsid w:val="00454185"/>
    <w:rsid w:val="004571D2"/>
    <w:rsid w:val="00457A49"/>
    <w:rsid w:val="00461481"/>
    <w:rsid w:val="00462244"/>
    <w:rsid w:val="00463261"/>
    <w:rsid w:val="004633D9"/>
    <w:rsid w:val="00463830"/>
    <w:rsid w:val="004669DF"/>
    <w:rsid w:val="00466A5B"/>
    <w:rsid w:val="00474AD3"/>
    <w:rsid w:val="00475FFD"/>
    <w:rsid w:val="004763AA"/>
    <w:rsid w:val="00476E9B"/>
    <w:rsid w:val="004807A6"/>
    <w:rsid w:val="00484684"/>
    <w:rsid w:val="00484B00"/>
    <w:rsid w:val="0048699D"/>
    <w:rsid w:val="004869CC"/>
    <w:rsid w:val="00487B33"/>
    <w:rsid w:val="004912FE"/>
    <w:rsid w:val="00491DBE"/>
    <w:rsid w:val="004927BB"/>
    <w:rsid w:val="004949BD"/>
    <w:rsid w:val="0049514B"/>
    <w:rsid w:val="004A12EC"/>
    <w:rsid w:val="004A137A"/>
    <w:rsid w:val="004A519B"/>
    <w:rsid w:val="004A712F"/>
    <w:rsid w:val="004B4C7C"/>
    <w:rsid w:val="004B7279"/>
    <w:rsid w:val="004B762E"/>
    <w:rsid w:val="004C08AB"/>
    <w:rsid w:val="004C0AD2"/>
    <w:rsid w:val="004C1EEF"/>
    <w:rsid w:val="004C3707"/>
    <w:rsid w:val="004C43DF"/>
    <w:rsid w:val="004C594D"/>
    <w:rsid w:val="004C681C"/>
    <w:rsid w:val="004D0FD9"/>
    <w:rsid w:val="004D3272"/>
    <w:rsid w:val="004D4D0B"/>
    <w:rsid w:val="004D556C"/>
    <w:rsid w:val="004D6887"/>
    <w:rsid w:val="004E00CA"/>
    <w:rsid w:val="004E0EC6"/>
    <w:rsid w:val="004E10F1"/>
    <w:rsid w:val="004E21EE"/>
    <w:rsid w:val="004E40BD"/>
    <w:rsid w:val="004E615F"/>
    <w:rsid w:val="004F2D29"/>
    <w:rsid w:val="004F4DA1"/>
    <w:rsid w:val="004F5660"/>
    <w:rsid w:val="00500FF0"/>
    <w:rsid w:val="00502CE4"/>
    <w:rsid w:val="005040B2"/>
    <w:rsid w:val="00504EE0"/>
    <w:rsid w:val="00507FFE"/>
    <w:rsid w:val="00511B07"/>
    <w:rsid w:val="00512E87"/>
    <w:rsid w:val="005160F3"/>
    <w:rsid w:val="005206B7"/>
    <w:rsid w:val="005206C4"/>
    <w:rsid w:val="00521AF3"/>
    <w:rsid w:val="00523BEA"/>
    <w:rsid w:val="005247E2"/>
    <w:rsid w:val="00531024"/>
    <w:rsid w:val="005324EA"/>
    <w:rsid w:val="00534CC4"/>
    <w:rsid w:val="00535263"/>
    <w:rsid w:val="00540C86"/>
    <w:rsid w:val="00542993"/>
    <w:rsid w:val="00543FDF"/>
    <w:rsid w:val="00545ACD"/>
    <w:rsid w:val="00546651"/>
    <w:rsid w:val="00552164"/>
    <w:rsid w:val="00556E28"/>
    <w:rsid w:val="00557735"/>
    <w:rsid w:val="005613C6"/>
    <w:rsid w:val="00563590"/>
    <w:rsid w:val="0056721E"/>
    <w:rsid w:val="00572F9F"/>
    <w:rsid w:val="00573309"/>
    <w:rsid w:val="0057372D"/>
    <w:rsid w:val="00575C2C"/>
    <w:rsid w:val="00581A50"/>
    <w:rsid w:val="0058282B"/>
    <w:rsid w:val="00583133"/>
    <w:rsid w:val="00583399"/>
    <w:rsid w:val="00584283"/>
    <w:rsid w:val="0058598F"/>
    <w:rsid w:val="0058728E"/>
    <w:rsid w:val="005874C8"/>
    <w:rsid w:val="0058784B"/>
    <w:rsid w:val="00591C75"/>
    <w:rsid w:val="0059254F"/>
    <w:rsid w:val="005938B0"/>
    <w:rsid w:val="005944DA"/>
    <w:rsid w:val="0059527E"/>
    <w:rsid w:val="00595665"/>
    <w:rsid w:val="00595FFF"/>
    <w:rsid w:val="005A03BC"/>
    <w:rsid w:val="005A214D"/>
    <w:rsid w:val="005A25CB"/>
    <w:rsid w:val="005A2BD6"/>
    <w:rsid w:val="005A6FBA"/>
    <w:rsid w:val="005B143A"/>
    <w:rsid w:val="005B2656"/>
    <w:rsid w:val="005B6403"/>
    <w:rsid w:val="005C130D"/>
    <w:rsid w:val="005C3C63"/>
    <w:rsid w:val="005C4DDF"/>
    <w:rsid w:val="005C5D85"/>
    <w:rsid w:val="005C5E51"/>
    <w:rsid w:val="005C5EA9"/>
    <w:rsid w:val="005C7229"/>
    <w:rsid w:val="005D0B85"/>
    <w:rsid w:val="005D2617"/>
    <w:rsid w:val="005D6C87"/>
    <w:rsid w:val="005E03A2"/>
    <w:rsid w:val="005E0A7B"/>
    <w:rsid w:val="005E1511"/>
    <w:rsid w:val="005E20B9"/>
    <w:rsid w:val="005E2C04"/>
    <w:rsid w:val="005E44B6"/>
    <w:rsid w:val="005E64C0"/>
    <w:rsid w:val="005E709A"/>
    <w:rsid w:val="005E7901"/>
    <w:rsid w:val="005F0AA5"/>
    <w:rsid w:val="005F244F"/>
    <w:rsid w:val="005F56F7"/>
    <w:rsid w:val="005F5C2E"/>
    <w:rsid w:val="005F72DD"/>
    <w:rsid w:val="005F72E4"/>
    <w:rsid w:val="00601057"/>
    <w:rsid w:val="0060238B"/>
    <w:rsid w:val="00602F8B"/>
    <w:rsid w:val="00607297"/>
    <w:rsid w:val="006105FA"/>
    <w:rsid w:val="006109BF"/>
    <w:rsid w:val="006139DC"/>
    <w:rsid w:val="00615823"/>
    <w:rsid w:val="006169C9"/>
    <w:rsid w:val="00617641"/>
    <w:rsid w:val="00617DE6"/>
    <w:rsid w:val="00620D4C"/>
    <w:rsid w:val="00621659"/>
    <w:rsid w:val="006219FE"/>
    <w:rsid w:val="00623105"/>
    <w:rsid w:val="00623396"/>
    <w:rsid w:val="00625DE0"/>
    <w:rsid w:val="00627151"/>
    <w:rsid w:val="006367FD"/>
    <w:rsid w:val="006377D1"/>
    <w:rsid w:val="00637EDA"/>
    <w:rsid w:val="00640EEA"/>
    <w:rsid w:val="00641489"/>
    <w:rsid w:val="00641EE8"/>
    <w:rsid w:val="00647D7A"/>
    <w:rsid w:val="00650ED9"/>
    <w:rsid w:val="00653562"/>
    <w:rsid w:val="00655F1B"/>
    <w:rsid w:val="00656026"/>
    <w:rsid w:val="00656ADE"/>
    <w:rsid w:val="006571B0"/>
    <w:rsid w:val="00657346"/>
    <w:rsid w:val="00657C34"/>
    <w:rsid w:val="00661F6D"/>
    <w:rsid w:val="0066227D"/>
    <w:rsid w:val="006661EE"/>
    <w:rsid w:val="0066673F"/>
    <w:rsid w:val="00671C63"/>
    <w:rsid w:val="00672322"/>
    <w:rsid w:val="0067255E"/>
    <w:rsid w:val="00672A29"/>
    <w:rsid w:val="00673812"/>
    <w:rsid w:val="00674BE1"/>
    <w:rsid w:val="0067548E"/>
    <w:rsid w:val="00676C18"/>
    <w:rsid w:val="00683054"/>
    <w:rsid w:val="00683B94"/>
    <w:rsid w:val="00684C83"/>
    <w:rsid w:val="00687D32"/>
    <w:rsid w:val="00691FF9"/>
    <w:rsid w:val="006939EA"/>
    <w:rsid w:val="00693A2D"/>
    <w:rsid w:val="00693B99"/>
    <w:rsid w:val="00693F8B"/>
    <w:rsid w:val="00696611"/>
    <w:rsid w:val="006972FF"/>
    <w:rsid w:val="00697D9F"/>
    <w:rsid w:val="006A4E2D"/>
    <w:rsid w:val="006A6987"/>
    <w:rsid w:val="006A7A7F"/>
    <w:rsid w:val="006B4F5C"/>
    <w:rsid w:val="006B5204"/>
    <w:rsid w:val="006B6103"/>
    <w:rsid w:val="006B62B5"/>
    <w:rsid w:val="006C313C"/>
    <w:rsid w:val="006C5D26"/>
    <w:rsid w:val="006C5E94"/>
    <w:rsid w:val="006C62B9"/>
    <w:rsid w:val="006D2EC3"/>
    <w:rsid w:val="006D510A"/>
    <w:rsid w:val="006D6E61"/>
    <w:rsid w:val="006D6EDA"/>
    <w:rsid w:val="006E0348"/>
    <w:rsid w:val="006E177F"/>
    <w:rsid w:val="006E4BBB"/>
    <w:rsid w:val="006E4FAE"/>
    <w:rsid w:val="006E61B2"/>
    <w:rsid w:val="006E6CDB"/>
    <w:rsid w:val="006E6E6A"/>
    <w:rsid w:val="006F1942"/>
    <w:rsid w:val="006F2950"/>
    <w:rsid w:val="006F49C9"/>
    <w:rsid w:val="006F5228"/>
    <w:rsid w:val="006F6F1D"/>
    <w:rsid w:val="006F765D"/>
    <w:rsid w:val="007002C8"/>
    <w:rsid w:val="00700FEC"/>
    <w:rsid w:val="00702D83"/>
    <w:rsid w:val="007050F3"/>
    <w:rsid w:val="00705A0E"/>
    <w:rsid w:val="00707599"/>
    <w:rsid w:val="00710B0B"/>
    <w:rsid w:val="007111C7"/>
    <w:rsid w:val="00711974"/>
    <w:rsid w:val="0071336A"/>
    <w:rsid w:val="00714B3E"/>
    <w:rsid w:val="00715693"/>
    <w:rsid w:val="007231A0"/>
    <w:rsid w:val="0072421C"/>
    <w:rsid w:val="00724C17"/>
    <w:rsid w:val="00725525"/>
    <w:rsid w:val="00725528"/>
    <w:rsid w:val="00725A35"/>
    <w:rsid w:val="0073209E"/>
    <w:rsid w:val="00732A38"/>
    <w:rsid w:val="00732F37"/>
    <w:rsid w:val="0073318D"/>
    <w:rsid w:val="00733ED6"/>
    <w:rsid w:val="0073552C"/>
    <w:rsid w:val="00737759"/>
    <w:rsid w:val="00737C00"/>
    <w:rsid w:val="007404B3"/>
    <w:rsid w:val="00740892"/>
    <w:rsid w:val="007417DD"/>
    <w:rsid w:val="00742244"/>
    <w:rsid w:val="007427C0"/>
    <w:rsid w:val="00744C35"/>
    <w:rsid w:val="00745224"/>
    <w:rsid w:val="00745A51"/>
    <w:rsid w:val="007500EA"/>
    <w:rsid w:val="0075084B"/>
    <w:rsid w:val="00750C33"/>
    <w:rsid w:val="00751008"/>
    <w:rsid w:val="00752727"/>
    <w:rsid w:val="00754B49"/>
    <w:rsid w:val="007561DD"/>
    <w:rsid w:val="00757553"/>
    <w:rsid w:val="00760291"/>
    <w:rsid w:val="00762DBA"/>
    <w:rsid w:val="00772DAF"/>
    <w:rsid w:val="00773BC0"/>
    <w:rsid w:val="00780867"/>
    <w:rsid w:val="00781C7D"/>
    <w:rsid w:val="00782392"/>
    <w:rsid w:val="00783A25"/>
    <w:rsid w:val="0078419E"/>
    <w:rsid w:val="00785216"/>
    <w:rsid w:val="0078567F"/>
    <w:rsid w:val="00786122"/>
    <w:rsid w:val="007864AE"/>
    <w:rsid w:val="007905ED"/>
    <w:rsid w:val="00790937"/>
    <w:rsid w:val="00793007"/>
    <w:rsid w:val="007A356E"/>
    <w:rsid w:val="007A3E10"/>
    <w:rsid w:val="007A7919"/>
    <w:rsid w:val="007B0F88"/>
    <w:rsid w:val="007B1466"/>
    <w:rsid w:val="007B1CA6"/>
    <w:rsid w:val="007B2386"/>
    <w:rsid w:val="007B2E1D"/>
    <w:rsid w:val="007B2E38"/>
    <w:rsid w:val="007B3D3E"/>
    <w:rsid w:val="007B3FD9"/>
    <w:rsid w:val="007B4986"/>
    <w:rsid w:val="007B51F6"/>
    <w:rsid w:val="007B5E53"/>
    <w:rsid w:val="007B70CE"/>
    <w:rsid w:val="007B72EF"/>
    <w:rsid w:val="007C109D"/>
    <w:rsid w:val="007C2634"/>
    <w:rsid w:val="007C2926"/>
    <w:rsid w:val="007C3059"/>
    <w:rsid w:val="007C3A16"/>
    <w:rsid w:val="007C501F"/>
    <w:rsid w:val="007C57CF"/>
    <w:rsid w:val="007C61EC"/>
    <w:rsid w:val="007C6892"/>
    <w:rsid w:val="007C6D7F"/>
    <w:rsid w:val="007D085F"/>
    <w:rsid w:val="007D1133"/>
    <w:rsid w:val="007D1EA1"/>
    <w:rsid w:val="007D337F"/>
    <w:rsid w:val="007D426A"/>
    <w:rsid w:val="007E1F37"/>
    <w:rsid w:val="007E2D74"/>
    <w:rsid w:val="007E4464"/>
    <w:rsid w:val="007E6775"/>
    <w:rsid w:val="007F1601"/>
    <w:rsid w:val="007F1AED"/>
    <w:rsid w:val="007F46AA"/>
    <w:rsid w:val="007F5C59"/>
    <w:rsid w:val="007F78F1"/>
    <w:rsid w:val="008033CF"/>
    <w:rsid w:val="00803A81"/>
    <w:rsid w:val="0081010C"/>
    <w:rsid w:val="00810AA5"/>
    <w:rsid w:val="00811280"/>
    <w:rsid w:val="0081131E"/>
    <w:rsid w:val="0081137E"/>
    <w:rsid w:val="00814219"/>
    <w:rsid w:val="00817ECE"/>
    <w:rsid w:val="008202D0"/>
    <w:rsid w:val="0082109E"/>
    <w:rsid w:val="0082154C"/>
    <w:rsid w:val="00822EEF"/>
    <w:rsid w:val="00823C07"/>
    <w:rsid w:val="00824BBB"/>
    <w:rsid w:val="00825068"/>
    <w:rsid w:val="008257F6"/>
    <w:rsid w:val="00826D39"/>
    <w:rsid w:val="00831F93"/>
    <w:rsid w:val="00834442"/>
    <w:rsid w:val="00835345"/>
    <w:rsid w:val="0083796E"/>
    <w:rsid w:val="00842DF8"/>
    <w:rsid w:val="008502DD"/>
    <w:rsid w:val="0085239D"/>
    <w:rsid w:val="00853CE0"/>
    <w:rsid w:val="00854E4E"/>
    <w:rsid w:val="008576FE"/>
    <w:rsid w:val="008609CD"/>
    <w:rsid w:val="00861F65"/>
    <w:rsid w:val="008628E9"/>
    <w:rsid w:val="00862C99"/>
    <w:rsid w:val="0086331F"/>
    <w:rsid w:val="00863752"/>
    <w:rsid w:val="00864674"/>
    <w:rsid w:val="00871FEC"/>
    <w:rsid w:val="008752F2"/>
    <w:rsid w:val="0087628A"/>
    <w:rsid w:val="00881789"/>
    <w:rsid w:val="008819BD"/>
    <w:rsid w:val="008829D8"/>
    <w:rsid w:val="008854E3"/>
    <w:rsid w:val="00885D35"/>
    <w:rsid w:val="00885D9B"/>
    <w:rsid w:val="00887B0E"/>
    <w:rsid w:val="008906EF"/>
    <w:rsid w:val="008947B8"/>
    <w:rsid w:val="00896855"/>
    <w:rsid w:val="00897D13"/>
    <w:rsid w:val="008A1101"/>
    <w:rsid w:val="008A328E"/>
    <w:rsid w:val="008A383F"/>
    <w:rsid w:val="008A55B3"/>
    <w:rsid w:val="008A58FB"/>
    <w:rsid w:val="008A69E3"/>
    <w:rsid w:val="008A7F69"/>
    <w:rsid w:val="008B0133"/>
    <w:rsid w:val="008B2F9D"/>
    <w:rsid w:val="008B38D0"/>
    <w:rsid w:val="008B3A58"/>
    <w:rsid w:val="008B4C3D"/>
    <w:rsid w:val="008B5799"/>
    <w:rsid w:val="008B58F2"/>
    <w:rsid w:val="008B5E58"/>
    <w:rsid w:val="008B602B"/>
    <w:rsid w:val="008B632E"/>
    <w:rsid w:val="008C0640"/>
    <w:rsid w:val="008C24DA"/>
    <w:rsid w:val="008C3204"/>
    <w:rsid w:val="008C514F"/>
    <w:rsid w:val="008D2C66"/>
    <w:rsid w:val="008D788D"/>
    <w:rsid w:val="008E1993"/>
    <w:rsid w:val="008E20FF"/>
    <w:rsid w:val="008E223A"/>
    <w:rsid w:val="008E2A3D"/>
    <w:rsid w:val="008E2CD6"/>
    <w:rsid w:val="008E7662"/>
    <w:rsid w:val="008E7DB1"/>
    <w:rsid w:val="008E7FA3"/>
    <w:rsid w:val="008F070A"/>
    <w:rsid w:val="008F1521"/>
    <w:rsid w:val="008F5AD5"/>
    <w:rsid w:val="008F6FC1"/>
    <w:rsid w:val="008F7BAB"/>
    <w:rsid w:val="00900508"/>
    <w:rsid w:val="009031C9"/>
    <w:rsid w:val="009044E8"/>
    <w:rsid w:val="00905682"/>
    <w:rsid w:val="00906268"/>
    <w:rsid w:val="00906A87"/>
    <w:rsid w:val="00906BCC"/>
    <w:rsid w:val="00906C9F"/>
    <w:rsid w:val="00907C57"/>
    <w:rsid w:val="00911DE5"/>
    <w:rsid w:val="00915BBC"/>
    <w:rsid w:val="00917964"/>
    <w:rsid w:val="00921B38"/>
    <w:rsid w:val="00922634"/>
    <w:rsid w:val="00922A90"/>
    <w:rsid w:val="00923750"/>
    <w:rsid w:val="00923B99"/>
    <w:rsid w:val="00923BE2"/>
    <w:rsid w:val="009258C1"/>
    <w:rsid w:val="00925F4A"/>
    <w:rsid w:val="00926D45"/>
    <w:rsid w:val="009275BE"/>
    <w:rsid w:val="009300B6"/>
    <w:rsid w:val="0093055D"/>
    <w:rsid w:val="00931FE1"/>
    <w:rsid w:val="009321D2"/>
    <w:rsid w:val="009327FF"/>
    <w:rsid w:val="00934BDB"/>
    <w:rsid w:val="00936736"/>
    <w:rsid w:val="009373E6"/>
    <w:rsid w:val="00941AD6"/>
    <w:rsid w:val="00942526"/>
    <w:rsid w:val="00942DDA"/>
    <w:rsid w:val="00942E83"/>
    <w:rsid w:val="0094547D"/>
    <w:rsid w:val="00946C4A"/>
    <w:rsid w:val="00947BCC"/>
    <w:rsid w:val="009509F3"/>
    <w:rsid w:val="00951639"/>
    <w:rsid w:val="00952AEA"/>
    <w:rsid w:val="0095315C"/>
    <w:rsid w:val="00953AFD"/>
    <w:rsid w:val="00955B48"/>
    <w:rsid w:val="00956A19"/>
    <w:rsid w:val="00961872"/>
    <w:rsid w:val="00961AC7"/>
    <w:rsid w:val="009621D4"/>
    <w:rsid w:val="009622EA"/>
    <w:rsid w:val="00970298"/>
    <w:rsid w:val="0097069A"/>
    <w:rsid w:val="0097237C"/>
    <w:rsid w:val="009729BC"/>
    <w:rsid w:val="009730E5"/>
    <w:rsid w:val="00981439"/>
    <w:rsid w:val="00981A72"/>
    <w:rsid w:val="0098541E"/>
    <w:rsid w:val="00990E98"/>
    <w:rsid w:val="009916D2"/>
    <w:rsid w:val="00996100"/>
    <w:rsid w:val="0099728A"/>
    <w:rsid w:val="00997C2B"/>
    <w:rsid w:val="00997E26"/>
    <w:rsid w:val="009A4409"/>
    <w:rsid w:val="009A5A79"/>
    <w:rsid w:val="009A7590"/>
    <w:rsid w:val="009A7BE2"/>
    <w:rsid w:val="009B19AA"/>
    <w:rsid w:val="009B67FF"/>
    <w:rsid w:val="009B743D"/>
    <w:rsid w:val="009C0A8A"/>
    <w:rsid w:val="009C4793"/>
    <w:rsid w:val="009C5852"/>
    <w:rsid w:val="009C643B"/>
    <w:rsid w:val="009C735C"/>
    <w:rsid w:val="009D10FD"/>
    <w:rsid w:val="009D288B"/>
    <w:rsid w:val="009D4492"/>
    <w:rsid w:val="009D44AF"/>
    <w:rsid w:val="009D6848"/>
    <w:rsid w:val="009E0D85"/>
    <w:rsid w:val="009E2E08"/>
    <w:rsid w:val="009E3132"/>
    <w:rsid w:val="009E35E3"/>
    <w:rsid w:val="009E3621"/>
    <w:rsid w:val="009E474A"/>
    <w:rsid w:val="009E5305"/>
    <w:rsid w:val="009E59D0"/>
    <w:rsid w:val="009E60B5"/>
    <w:rsid w:val="009E6D3C"/>
    <w:rsid w:val="009F0032"/>
    <w:rsid w:val="009F10E3"/>
    <w:rsid w:val="009F25E2"/>
    <w:rsid w:val="009F2BCF"/>
    <w:rsid w:val="009F3A9E"/>
    <w:rsid w:val="009F537E"/>
    <w:rsid w:val="009F5548"/>
    <w:rsid w:val="009F5DB0"/>
    <w:rsid w:val="009F6489"/>
    <w:rsid w:val="009F7EB0"/>
    <w:rsid w:val="00A108D3"/>
    <w:rsid w:val="00A11143"/>
    <w:rsid w:val="00A11F2A"/>
    <w:rsid w:val="00A13747"/>
    <w:rsid w:val="00A25DE7"/>
    <w:rsid w:val="00A2727F"/>
    <w:rsid w:val="00A30350"/>
    <w:rsid w:val="00A322B2"/>
    <w:rsid w:val="00A3247D"/>
    <w:rsid w:val="00A34D6E"/>
    <w:rsid w:val="00A374FA"/>
    <w:rsid w:val="00A40159"/>
    <w:rsid w:val="00A41F7B"/>
    <w:rsid w:val="00A43810"/>
    <w:rsid w:val="00A44A23"/>
    <w:rsid w:val="00A4535A"/>
    <w:rsid w:val="00A46000"/>
    <w:rsid w:val="00A50A66"/>
    <w:rsid w:val="00A54023"/>
    <w:rsid w:val="00A55C52"/>
    <w:rsid w:val="00A56C25"/>
    <w:rsid w:val="00A57642"/>
    <w:rsid w:val="00A62AE5"/>
    <w:rsid w:val="00A64969"/>
    <w:rsid w:val="00A65377"/>
    <w:rsid w:val="00A65A17"/>
    <w:rsid w:val="00A65F8B"/>
    <w:rsid w:val="00A66BCD"/>
    <w:rsid w:val="00A67806"/>
    <w:rsid w:val="00A6799F"/>
    <w:rsid w:val="00A70174"/>
    <w:rsid w:val="00A70993"/>
    <w:rsid w:val="00A7423A"/>
    <w:rsid w:val="00A75259"/>
    <w:rsid w:val="00A752AE"/>
    <w:rsid w:val="00A75469"/>
    <w:rsid w:val="00A75A26"/>
    <w:rsid w:val="00A761CD"/>
    <w:rsid w:val="00A77F10"/>
    <w:rsid w:val="00A77F29"/>
    <w:rsid w:val="00A830A4"/>
    <w:rsid w:val="00A85133"/>
    <w:rsid w:val="00A9527D"/>
    <w:rsid w:val="00A969DA"/>
    <w:rsid w:val="00A96D1D"/>
    <w:rsid w:val="00AA0AD3"/>
    <w:rsid w:val="00AA1D8D"/>
    <w:rsid w:val="00AA1ECA"/>
    <w:rsid w:val="00AB08D1"/>
    <w:rsid w:val="00AB1FBE"/>
    <w:rsid w:val="00AB6B71"/>
    <w:rsid w:val="00AB6FAF"/>
    <w:rsid w:val="00AD1916"/>
    <w:rsid w:val="00AD2C20"/>
    <w:rsid w:val="00AD2D50"/>
    <w:rsid w:val="00AD454C"/>
    <w:rsid w:val="00AD55F1"/>
    <w:rsid w:val="00AD7447"/>
    <w:rsid w:val="00AE1183"/>
    <w:rsid w:val="00AE1375"/>
    <w:rsid w:val="00AE1707"/>
    <w:rsid w:val="00AE23F1"/>
    <w:rsid w:val="00AE2FBF"/>
    <w:rsid w:val="00AE660B"/>
    <w:rsid w:val="00AF0233"/>
    <w:rsid w:val="00AF1217"/>
    <w:rsid w:val="00AF20CC"/>
    <w:rsid w:val="00AF5877"/>
    <w:rsid w:val="00AF6B5F"/>
    <w:rsid w:val="00AF773E"/>
    <w:rsid w:val="00B00AF7"/>
    <w:rsid w:val="00B01078"/>
    <w:rsid w:val="00B01AAF"/>
    <w:rsid w:val="00B02DBC"/>
    <w:rsid w:val="00B0668D"/>
    <w:rsid w:val="00B06F07"/>
    <w:rsid w:val="00B11487"/>
    <w:rsid w:val="00B11A36"/>
    <w:rsid w:val="00B155BC"/>
    <w:rsid w:val="00B20245"/>
    <w:rsid w:val="00B20322"/>
    <w:rsid w:val="00B206BD"/>
    <w:rsid w:val="00B24240"/>
    <w:rsid w:val="00B276C6"/>
    <w:rsid w:val="00B301BC"/>
    <w:rsid w:val="00B32340"/>
    <w:rsid w:val="00B32690"/>
    <w:rsid w:val="00B32AB4"/>
    <w:rsid w:val="00B417A8"/>
    <w:rsid w:val="00B4255A"/>
    <w:rsid w:val="00B42918"/>
    <w:rsid w:val="00B452FF"/>
    <w:rsid w:val="00B47730"/>
    <w:rsid w:val="00B51448"/>
    <w:rsid w:val="00B51E49"/>
    <w:rsid w:val="00B56114"/>
    <w:rsid w:val="00B56F72"/>
    <w:rsid w:val="00B5766C"/>
    <w:rsid w:val="00B61987"/>
    <w:rsid w:val="00B6203D"/>
    <w:rsid w:val="00B620B2"/>
    <w:rsid w:val="00B62B9A"/>
    <w:rsid w:val="00B62BD9"/>
    <w:rsid w:val="00B638F8"/>
    <w:rsid w:val="00B64C41"/>
    <w:rsid w:val="00B661DD"/>
    <w:rsid w:val="00B669E2"/>
    <w:rsid w:val="00B673D8"/>
    <w:rsid w:val="00B718B7"/>
    <w:rsid w:val="00B718FF"/>
    <w:rsid w:val="00B72491"/>
    <w:rsid w:val="00B72C2B"/>
    <w:rsid w:val="00B74828"/>
    <w:rsid w:val="00B75720"/>
    <w:rsid w:val="00B75806"/>
    <w:rsid w:val="00B768FD"/>
    <w:rsid w:val="00B7739D"/>
    <w:rsid w:val="00B823E7"/>
    <w:rsid w:val="00B855F5"/>
    <w:rsid w:val="00B87D8B"/>
    <w:rsid w:val="00B909A9"/>
    <w:rsid w:val="00B91912"/>
    <w:rsid w:val="00B9242D"/>
    <w:rsid w:val="00B936CC"/>
    <w:rsid w:val="00B9382C"/>
    <w:rsid w:val="00B93A90"/>
    <w:rsid w:val="00B971B8"/>
    <w:rsid w:val="00B972DE"/>
    <w:rsid w:val="00BA0908"/>
    <w:rsid w:val="00BA13C3"/>
    <w:rsid w:val="00BA2472"/>
    <w:rsid w:val="00BA263B"/>
    <w:rsid w:val="00BA34E9"/>
    <w:rsid w:val="00BA3AFB"/>
    <w:rsid w:val="00BA3E42"/>
    <w:rsid w:val="00BA6FD5"/>
    <w:rsid w:val="00BB136B"/>
    <w:rsid w:val="00BB17DB"/>
    <w:rsid w:val="00BB2199"/>
    <w:rsid w:val="00BB3163"/>
    <w:rsid w:val="00BB3678"/>
    <w:rsid w:val="00BB3E03"/>
    <w:rsid w:val="00BB4B33"/>
    <w:rsid w:val="00BB6EBB"/>
    <w:rsid w:val="00BB703E"/>
    <w:rsid w:val="00BC0D94"/>
    <w:rsid w:val="00BC3283"/>
    <w:rsid w:val="00BC464A"/>
    <w:rsid w:val="00BC57AA"/>
    <w:rsid w:val="00BC6C54"/>
    <w:rsid w:val="00BD0998"/>
    <w:rsid w:val="00BD3049"/>
    <w:rsid w:val="00BD4EC5"/>
    <w:rsid w:val="00BE0524"/>
    <w:rsid w:val="00BE6139"/>
    <w:rsid w:val="00BF06A4"/>
    <w:rsid w:val="00BF09E6"/>
    <w:rsid w:val="00BF1C33"/>
    <w:rsid w:val="00BF2203"/>
    <w:rsid w:val="00BF225F"/>
    <w:rsid w:val="00BF3C0E"/>
    <w:rsid w:val="00BF4EF8"/>
    <w:rsid w:val="00BF64F4"/>
    <w:rsid w:val="00BF6C67"/>
    <w:rsid w:val="00C0364F"/>
    <w:rsid w:val="00C038E4"/>
    <w:rsid w:val="00C04234"/>
    <w:rsid w:val="00C0517F"/>
    <w:rsid w:val="00C06B94"/>
    <w:rsid w:val="00C06D5B"/>
    <w:rsid w:val="00C11289"/>
    <w:rsid w:val="00C12F62"/>
    <w:rsid w:val="00C17264"/>
    <w:rsid w:val="00C2087F"/>
    <w:rsid w:val="00C23724"/>
    <w:rsid w:val="00C246C5"/>
    <w:rsid w:val="00C24CDF"/>
    <w:rsid w:val="00C265D0"/>
    <w:rsid w:val="00C27D97"/>
    <w:rsid w:val="00C30756"/>
    <w:rsid w:val="00C31554"/>
    <w:rsid w:val="00C34E03"/>
    <w:rsid w:val="00C34F84"/>
    <w:rsid w:val="00C36AAD"/>
    <w:rsid w:val="00C37D7C"/>
    <w:rsid w:val="00C40965"/>
    <w:rsid w:val="00C4371D"/>
    <w:rsid w:val="00C4532A"/>
    <w:rsid w:val="00C5244B"/>
    <w:rsid w:val="00C5286B"/>
    <w:rsid w:val="00C53726"/>
    <w:rsid w:val="00C53809"/>
    <w:rsid w:val="00C54663"/>
    <w:rsid w:val="00C54DFE"/>
    <w:rsid w:val="00C55715"/>
    <w:rsid w:val="00C55D18"/>
    <w:rsid w:val="00C6112D"/>
    <w:rsid w:val="00C62964"/>
    <w:rsid w:val="00C63470"/>
    <w:rsid w:val="00C6397F"/>
    <w:rsid w:val="00C63A88"/>
    <w:rsid w:val="00C64616"/>
    <w:rsid w:val="00C66407"/>
    <w:rsid w:val="00C66B5D"/>
    <w:rsid w:val="00C72E12"/>
    <w:rsid w:val="00C74859"/>
    <w:rsid w:val="00C74E2B"/>
    <w:rsid w:val="00C75C21"/>
    <w:rsid w:val="00C767F2"/>
    <w:rsid w:val="00C836EA"/>
    <w:rsid w:val="00C8420C"/>
    <w:rsid w:val="00C86EDE"/>
    <w:rsid w:val="00C90459"/>
    <w:rsid w:val="00C9213E"/>
    <w:rsid w:val="00C97CA4"/>
    <w:rsid w:val="00CA5B12"/>
    <w:rsid w:val="00CA6D41"/>
    <w:rsid w:val="00CB0225"/>
    <w:rsid w:val="00CB05A1"/>
    <w:rsid w:val="00CB0664"/>
    <w:rsid w:val="00CB1B5D"/>
    <w:rsid w:val="00CB20A0"/>
    <w:rsid w:val="00CB2F18"/>
    <w:rsid w:val="00CB3047"/>
    <w:rsid w:val="00CB41EF"/>
    <w:rsid w:val="00CB5515"/>
    <w:rsid w:val="00CC6484"/>
    <w:rsid w:val="00CC7166"/>
    <w:rsid w:val="00CD20DA"/>
    <w:rsid w:val="00CD2C75"/>
    <w:rsid w:val="00CD5556"/>
    <w:rsid w:val="00CD6732"/>
    <w:rsid w:val="00CD6C63"/>
    <w:rsid w:val="00CD713F"/>
    <w:rsid w:val="00CD7913"/>
    <w:rsid w:val="00CD7EEB"/>
    <w:rsid w:val="00CE0F12"/>
    <w:rsid w:val="00CE1B3A"/>
    <w:rsid w:val="00CE1E6C"/>
    <w:rsid w:val="00CE2DAA"/>
    <w:rsid w:val="00CE3440"/>
    <w:rsid w:val="00CE34CD"/>
    <w:rsid w:val="00CE44C7"/>
    <w:rsid w:val="00CE5173"/>
    <w:rsid w:val="00CE5C62"/>
    <w:rsid w:val="00CE7D97"/>
    <w:rsid w:val="00CF03A0"/>
    <w:rsid w:val="00CF11D4"/>
    <w:rsid w:val="00CF1AEC"/>
    <w:rsid w:val="00CF1CE0"/>
    <w:rsid w:val="00CF2216"/>
    <w:rsid w:val="00CF6394"/>
    <w:rsid w:val="00D004D0"/>
    <w:rsid w:val="00D053B8"/>
    <w:rsid w:val="00D067CE"/>
    <w:rsid w:val="00D069C4"/>
    <w:rsid w:val="00D1115D"/>
    <w:rsid w:val="00D1365B"/>
    <w:rsid w:val="00D14027"/>
    <w:rsid w:val="00D157E9"/>
    <w:rsid w:val="00D15D36"/>
    <w:rsid w:val="00D16CF1"/>
    <w:rsid w:val="00D211CB"/>
    <w:rsid w:val="00D22612"/>
    <w:rsid w:val="00D23B68"/>
    <w:rsid w:val="00D2533E"/>
    <w:rsid w:val="00D30C57"/>
    <w:rsid w:val="00D30CBF"/>
    <w:rsid w:val="00D32819"/>
    <w:rsid w:val="00D34457"/>
    <w:rsid w:val="00D3481C"/>
    <w:rsid w:val="00D4034C"/>
    <w:rsid w:val="00D43672"/>
    <w:rsid w:val="00D43E7D"/>
    <w:rsid w:val="00D47D3C"/>
    <w:rsid w:val="00D5051B"/>
    <w:rsid w:val="00D51471"/>
    <w:rsid w:val="00D521B8"/>
    <w:rsid w:val="00D5592D"/>
    <w:rsid w:val="00D6026E"/>
    <w:rsid w:val="00D603A2"/>
    <w:rsid w:val="00D60ABF"/>
    <w:rsid w:val="00D62259"/>
    <w:rsid w:val="00D6257B"/>
    <w:rsid w:val="00D64F57"/>
    <w:rsid w:val="00D65AD2"/>
    <w:rsid w:val="00D69CA3"/>
    <w:rsid w:val="00D752F7"/>
    <w:rsid w:val="00D75654"/>
    <w:rsid w:val="00D75701"/>
    <w:rsid w:val="00D757A1"/>
    <w:rsid w:val="00D76EE1"/>
    <w:rsid w:val="00D80051"/>
    <w:rsid w:val="00D8020E"/>
    <w:rsid w:val="00D8148B"/>
    <w:rsid w:val="00D82DE4"/>
    <w:rsid w:val="00D83676"/>
    <w:rsid w:val="00D84EBF"/>
    <w:rsid w:val="00D85AD2"/>
    <w:rsid w:val="00D861D4"/>
    <w:rsid w:val="00D871B7"/>
    <w:rsid w:val="00D87224"/>
    <w:rsid w:val="00D87AAA"/>
    <w:rsid w:val="00D87D1E"/>
    <w:rsid w:val="00D93D95"/>
    <w:rsid w:val="00D93E5A"/>
    <w:rsid w:val="00D945B0"/>
    <w:rsid w:val="00D972AC"/>
    <w:rsid w:val="00D97713"/>
    <w:rsid w:val="00DA0610"/>
    <w:rsid w:val="00DA0F7A"/>
    <w:rsid w:val="00DA10A6"/>
    <w:rsid w:val="00DA1723"/>
    <w:rsid w:val="00DA4A93"/>
    <w:rsid w:val="00DA5562"/>
    <w:rsid w:val="00DB19C3"/>
    <w:rsid w:val="00DB2265"/>
    <w:rsid w:val="00DB43EA"/>
    <w:rsid w:val="00DB48E6"/>
    <w:rsid w:val="00DB5CEB"/>
    <w:rsid w:val="00DB67B6"/>
    <w:rsid w:val="00DC015A"/>
    <w:rsid w:val="00DC2601"/>
    <w:rsid w:val="00DC2A40"/>
    <w:rsid w:val="00DC2C2D"/>
    <w:rsid w:val="00DC4AC3"/>
    <w:rsid w:val="00DC678F"/>
    <w:rsid w:val="00DC77C6"/>
    <w:rsid w:val="00DD14B4"/>
    <w:rsid w:val="00DD14F6"/>
    <w:rsid w:val="00DD39A1"/>
    <w:rsid w:val="00DD5856"/>
    <w:rsid w:val="00DE083D"/>
    <w:rsid w:val="00DE26DC"/>
    <w:rsid w:val="00DE335F"/>
    <w:rsid w:val="00DE4004"/>
    <w:rsid w:val="00DE5748"/>
    <w:rsid w:val="00DE6721"/>
    <w:rsid w:val="00DE752E"/>
    <w:rsid w:val="00DE7D8C"/>
    <w:rsid w:val="00DF280E"/>
    <w:rsid w:val="00DF2F1F"/>
    <w:rsid w:val="00DF382C"/>
    <w:rsid w:val="00DF3BE5"/>
    <w:rsid w:val="00DF515B"/>
    <w:rsid w:val="00DF5AF8"/>
    <w:rsid w:val="00DF69AD"/>
    <w:rsid w:val="00E0038A"/>
    <w:rsid w:val="00E00638"/>
    <w:rsid w:val="00E03663"/>
    <w:rsid w:val="00E0512F"/>
    <w:rsid w:val="00E104A9"/>
    <w:rsid w:val="00E205E4"/>
    <w:rsid w:val="00E262B7"/>
    <w:rsid w:val="00E26CBC"/>
    <w:rsid w:val="00E27A31"/>
    <w:rsid w:val="00E27F6B"/>
    <w:rsid w:val="00E30C82"/>
    <w:rsid w:val="00E3123B"/>
    <w:rsid w:val="00E34589"/>
    <w:rsid w:val="00E34CB6"/>
    <w:rsid w:val="00E364CB"/>
    <w:rsid w:val="00E37EFE"/>
    <w:rsid w:val="00E40CB4"/>
    <w:rsid w:val="00E43688"/>
    <w:rsid w:val="00E4489D"/>
    <w:rsid w:val="00E465AE"/>
    <w:rsid w:val="00E50CFF"/>
    <w:rsid w:val="00E51B84"/>
    <w:rsid w:val="00E56A32"/>
    <w:rsid w:val="00E57864"/>
    <w:rsid w:val="00E57D7F"/>
    <w:rsid w:val="00E607FD"/>
    <w:rsid w:val="00E62545"/>
    <w:rsid w:val="00E63C21"/>
    <w:rsid w:val="00E67726"/>
    <w:rsid w:val="00E726F8"/>
    <w:rsid w:val="00E747B0"/>
    <w:rsid w:val="00E74BD4"/>
    <w:rsid w:val="00E74FAA"/>
    <w:rsid w:val="00E76B9F"/>
    <w:rsid w:val="00E87237"/>
    <w:rsid w:val="00E9023E"/>
    <w:rsid w:val="00E9195E"/>
    <w:rsid w:val="00E92034"/>
    <w:rsid w:val="00E96A73"/>
    <w:rsid w:val="00EA541D"/>
    <w:rsid w:val="00EA5CD6"/>
    <w:rsid w:val="00EA6B25"/>
    <w:rsid w:val="00EA7F5B"/>
    <w:rsid w:val="00EB01CF"/>
    <w:rsid w:val="00EB2B67"/>
    <w:rsid w:val="00EB4CC4"/>
    <w:rsid w:val="00EB569F"/>
    <w:rsid w:val="00EB63A2"/>
    <w:rsid w:val="00EB7E1E"/>
    <w:rsid w:val="00EC056F"/>
    <w:rsid w:val="00EC1275"/>
    <w:rsid w:val="00EC1303"/>
    <w:rsid w:val="00EC1911"/>
    <w:rsid w:val="00EC336A"/>
    <w:rsid w:val="00EC3AC1"/>
    <w:rsid w:val="00EC573B"/>
    <w:rsid w:val="00EC5846"/>
    <w:rsid w:val="00EC6515"/>
    <w:rsid w:val="00EC74EB"/>
    <w:rsid w:val="00EC772A"/>
    <w:rsid w:val="00EC7A7D"/>
    <w:rsid w:val="00EC7FE1"/>
    <w:rsid w:val="00ED3D23"/>
    <w:rsid w:val="00ED40A6"/>
    <w:rsid w:val="00ED48C6"/>
    <w:rsid w:val="00EE1262"/>
    <w:rsid w:val="00EE3A97"/>
    <w:rsid w:val="00EF0CD7"/>
    <w:rsid w:val="00EF24B2"/>
    <w:rsid w:val="00EF2527"/>
    <w:rsid w:val="00EF4403"/>
    <w:rsid w:val="00EF4B93"/>
    <w:rsid w:val="00EF4FA2"/>
    <w:rsid w:val="00EF5D85"/>
    <w:rsid w:val="00EF7A5A"/>
    <w:rsid w:val="00EF7BDF"/>
    <w:rsid w:val="00F0058E"/>
    <w:rsid w:val="00F00ABB"/>
    <w:rsid w:val="00F01C6A"/>
    <w:rsid w:val="00F02749"/>
    <w:rsid w:val="00F10842"/>
    <w:rsid w:val="00F11770"/>
    <w:rsid w:val="00F11A9A"/>
    <w:rsid w:val="00F1203B"/>
    <w:rsid w:val="00F133AB"/>
    <w:rsid w:val="00F14B8F"/>
    <w:rsid w:val="00F14FB5"/>
    <w:rsid w:val="00F2098D"/>
    <w:rsid w:val="00F22E75"/>
    <w:rsid w:val="00F24A5D"/>
    <w:rsid w:val="00F25BA7"/>
    <w:rsid w:val="00F2601C"/>
    <w:rsid w:val="00F26E00"/>
    <w:rsid w:val="00F26EA1"/>
    <w:rsid w:val="00F27D1D"/>
    <w:rsid w:val="00F3089C"/>
    <w:rsid w:val="00F309AD"/>
    <w:rsid w:val="00F30B6C"/>
    <w:rsid w:val="00F31EC9"/>
    <w:rsid w:val="00F32DB9"/>
    <w:rsid w:val="00F32F9B"/>
    <w:rsid w:val="00F36EF2"/>
    <w:rsid w:val="00F4089E"/>
    <w:rsid w:val="00F41164"/>
    <w:rsid w:val="00F41507"/>
    <w:rsid w:val="00F42644"/>
    <w:rsid w:val="00F446F7"/>
    <w:rsid w:val="00F44E7C"/>
    <w:rsid w:val="00F44EDB"/>
    <w:rsid w:val="00F44FE0"/>
    <w:rsid w:val="00F50A96"/>
    <w:rsid w:val="00F5284D"/>
    <w:rsid w:val="00F62E9C"/>
    <w:rsid w:val="00F64B93"/>
    <w:rsid w:val="00F64BB6"/>
    <w:rsid w:val="00F65FE4"/>
    <w:rsid w:val="00F71DA9"/>
    <w:rsid w:val="00F74543"/>
    <w:rsid w:val="00F77F84"/>
    <w:rsid w:val="00F80E17"/>
    <w:rsid w:val="00F82CDA"/>
    <w:rsid w:val="00F83A16"/>
    <w:rsid w:val="00F84109"/>
    <w:rsid w:val="00F8496D"/>
    <w:rsid w:val="00F86237"/>
    <w:rsid w:val="00F879CE"/>
    <w:rsid w:val="00F905CB"/>
    <w:rsid w:val="00F918C0"/>
    <w:rsid w:val="00F93121"/>
    <w:rsid w:val="00F97B1E"/>
    <w:rsid w:val="00F97CFD"/>
    <w:rsid w:val="00F97FAD"/>
    <w:rsid w:val="00FA3243"/>
    <w:rsid w:val="00FA3772"/>
    <w:rsid w:val="00FA6536"/>
    <w:rsid w:val="00FA66C2"/>
    <w:rsid w:val="00FA7E14"/>
    <w:rsid w:val="00FB0361"/>
    <w:rsid w:val="00FB1495"/>
    <w:rsid w:val="00FB3501"/>
    <w:rsid w:val="00FB71CF"/>
    <w:rsid w:val="00FC07CB"/>
    <w:rsid w:val="00FC0D17"/>
    <w:rsid w:val="00FC2D5C"/>
    <w:rsid w:val="00FC2DFA"/>
    <w:rsid w:val="00FC3F59"/>
    <w:rsid w:val="00FC46B6"/>
    <w:rsid w:val="00FC693F"/>
    <w:rsid w:val="00FC7F4D"/>
    <w:rsid w:val="00FD2409"/>
    <w:rsid w:val="00FD2766"/>
    <w:rsid w:val="00FD7568"/>
    <w:rsid w:val="00FE0FE6"/>
    <w:rsid w:val="00FE56C0"/>
    <w:rsid w:val="00FE5C34"/>
    <w:rsid w:val="00FE5F53"/>
    <w:rsid w:val="00FE6B4B"/>
    <w:rsid w:val="00FE708F"/>
    <w:rsid w:val="00FF0490"/>
    <w:rsid w:val="00FF0C2C"/>
    <w:rsid w:val="00FF24B8"/>
    <w:rsid w:val="00FF4DB2"/>
    <w:rsid w:val="00FF6E96"/>
    <w:rsid w:val="01ACC692"/>
    <w:rsid w:val="02B7EC1B"/>
    <w:rsid w:val="037A8434"/>
    <w:rsid w:val="05011495"/>
    <w:rsid w:val="05741F1B"/>
    <w:rsid w:val="05E9D195"/>
    <w:rsid w:val="0AA67F2B"/>
    <w:rsid w:val="0B8B6433"/>
    <w:rsid w:val="0C49CD75"/>
    <w:rsid w:val="0E4B1933"/>
    <w:rsid w:val="0FC2F41D"/>
    <w:rsid w:val="11761BB6"/>
    <w:rsid w:val="13A85470"/>
    <w:rsid w:val="1471CACB"/>
    <w:rsid w:val="1647BC38"/>
    <w:rsid w:val="173282F7"/>
    <w:rsid w:val="179B115B"/>
    <w:rsid w:val="1A3117B9"/>
    <w:rsid w:val="2337E415"/>
    <w:rsid w:val="2737D0DD"/>
    <w:rsid w:val="2912A2F3"/>
    <w:rsid w:val="294840AA"/>
    <w:rsid w:val="2AF0C003"/>
    <w:rsid w:val="2B77717C"/>
    <w:rsid w:val="2E3EC198"/>
    <w:rsid w:val="2FD89919"/>
    <w:rsid w:val="2FEA8900"/>
    <w:rsid w:val="311918AC"/>
    <w:rsid w:val="32A5416B"/>
    <w:rsid w:val="3304302F"/>
    <w:rsid w:val="395DD2CE"/>
    <w:rsid w:val="3AE80CF6"/>
    <w:rsid w:val="3CEA63E5"/>
    <w:rsid w:val="3EDBD9F6"/>
    <w:rsid w:val="3EF72B87"/>
    <w:rsid w:val="3FE21A14"/>
    <w:rsid w:val="417BD48E"/>
    <w:rsid w:val="425B3414"/>
    <w:rsid w:val="4351B371"/>
    <w:rsid w:val="4372E5C9"/>
    <w:rsid w:val="47054DB1"/>
    <w:rsid w:val="48067BBD"/>
    <w:rsid w:val="4BC22881"/>
    <w:rsid w:val="4C2AFFDB"/>
    <w:rsid w:val="4C5B9254"/>
    <w:rsid w:val="4CEEE79B"/>
    <w:rsid w:val="4D16F0B0"/>
    <w:rsid w:val="5006F3A3"/>
    <w:rsid w:val="50D930E8"/>
    <w:rsid w:val="525E9FAA"/>
    <w:rsid w:val="55A78638"/>
    <w:rsid w:val="573DBB76"/>
    <w:rsid w:val="58CFD788"/>
    <w:rsid w:val="5A4A5140"/>
    <w:rsid w:val="5ACC799F"/>
    <w:rsid w:val="5AF69CC0"/>
    <w:rsid w:val="5C8D0869"/>
    <w:rsid w:val="5EAAF60E"/>
    <w:rsid w:val="5EC2A980"/>
    <w:rsid w:val="601B466A"/>
    <w:rsid w:val="61411B00"/>
    <w:rsid w:val="6229D095"/>
    <w:rsid w:val="6425DF31"/>
    <w:rsid w:val="6998895D"/>
    <w:rsid w:val="6D48B953"/>
    <w:rsid w:val="718D143F"/>
    <w:rsid w:val="72429F80"/>
    <w:rsid w:val="74B60CE4"/>
    <w:rsid w:val="753DABDD"/>
    <w:rsid w:val="7650E1EB"/>
    <w:rsid w:val="77029446"/>
    <w:rsid w:val="77138155"/>
    <w:rsid w:val="786B6AA1"/>
    <w:rsid w:val="79648E05"/>
    <w:rsid w:val="7B8C2E78"/>
    <w:rsid w:val="7F167F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30"/>
  <w15:docId w15:val="{91FA83C0-7054-4C11-8D96-CBCA103B0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A7D"/>
    <w:rPr>
      <w:rFonts w:ascii="Calibri" w:hAnsi="Calibri"/>
      <w:lang w:val="pt-PT"/>
    </w:rPr>
  </w:style>
  <w:style w:type="paragraph" w:styleId="Ttulo1">
    <w:name w:val="heading 1"/>
    <w:basedOn w:val="Normal"/>
    <w:next w:val="Normal"/>
    <w:link w:val="Ttulo1Car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E618BF"/>
    <w:pPr>
      <w:tabs>
        <w:tab w:val="center" w:pos="4680"/>
        <w:tab w:val="right" w:pos="9360"/>
      </w:tabs>
      <w:spacing w:after="0" w:line="240" w:lineRule="auto"/>
    </w:pPr>
  </w:style>
  <w:style w:type="character" w:customStyle="1" w:styleId="CabealhoCarter">
    <w:name w:val="Cabeçalho Caráter"/>
    <w:link w:val="Cabealho"/>
    <w:uiPriority w:val="99"/>
    <w:rsid w:val="02B7EC1B"/>
  </w:style>
  <w:style w:type="paragraph" w:styleId="Rodap">
    <w:name w:val="footer"/>
    <w:basedOn w:val="Normal"/>
    <w:link w:val="RodapCarter"/>
    <w:uiPriority w:val="99"/>
    <w:unhideWhenUsed/>
    <w:rsid w:val="00E618BF"/>
    <w:pPr>
      <w:tabs>
        <w:tab w:val="center" w:pos="4680"/>
        <w:tab w:val="right" w:pos="9360"/>
      </w:tabs>
      <w:spacing w:after="0" w:line="240" w:lineRule="auto"/>
    </w:pPr>
  </w:style>
  <w:style w:type="character" w:customStyle="1" w:styleId="RodapCarter">
    <w:name w:val="Rodapé Caráter"/>
    <w:link w:val="Rodap"/>
    <w:uiPriority w:val="99"/>
    <w:rsid w:val="02B7EC1B"/>
  </w:style>
  <w:style w:type="paragraph" w:styleId="SemEspaamento">
    <w:name w:val="No Spacing"/>
    <w:uiPriority w:val="1"/>
    <w:qFormat/>
    <w:rsid w:val="00FC693F"/>
    <w:pPr>
      <w:spacing w:after="0" w:line="240" w:lineRule="auto"/>
    </w:pPr>
  </w:style>
  <w:style w:type="character" w:customStyle="1" w:styleId="Ttulo1Carter">
    <w:name w:val="Título 1 Caráter"/>
    <w:link w:val="Ttulo1"/>
    <w:uiPriority w:val="9"/>
    <w:rsid w:val="02B7EC1B"/>
    <w:rPr>
      <w:rFonts w:asciiTheme="majorHAnsi" w:eastAsiaTheme="majorEastAsia" w:hAnsiTheme="majorHAnsi" w:cstheme="majorBidi"/>
      <w:b/>
      <w:bCs/>
      <w:color w:val="365F91" w:themeColor="accent1" w:themeShade="BF"/>
      <w:sz w:val="28"/>
      <w:szCs w:val="28"/>
    </w:rPr>
  </w:style>
  <w:style w:type="character" w:customStyle="1" w:styleId="Ttulo2Carter">
    <w:name w:val="Título 2 Caráter"/>
    <w:link w:val="Ttulo2"/>
    <w:uiPriority w:val="9"/>
    <w:rsid w:val="02B7EC1B"/>
    <w:rPr>
      <w:rFonts w:asciiTheme="majorHAnsi" w:eastAsiaTheme="majorEastAsia" w:hAnsiTheme="majorHAnsi" w:cstheme="majorBidi"/>
      <w:b/>
      <w:bCs/>
      <w:color w:val="4F81BD" w:themeColor="accent1"/>
      <w:sz w:val="26"/>
      <w:szCs w:val="26"/>
    </w:rPr>
  </w:style>
  <w:style w:type="character" w:customStyle="1" w:styleId="Ttulo3Carter">
    <w:name w:val="Título 3 Caráter"/>
    <w:link w:val="Ttulo3"/>
    <w:uiPriority w:val="9"/>
    <w:rsid w:val="02B7EC1B"/>
    <w:rPr>
      <w:rFonts w:asciiTheme="majorHAnsi" w:eastAsiaTheme="majorEastAsia" w:hAnsiTheme="majorHAnsi" w:cstheme="majorBidi"/>
      <w:b/>
      <w:bCs/>
      <w:color w:val="4F81BD" w:themeColor="accent1"/>
    </w:rPr>
  </w:style>
  <w:style w:type="paragraph" w:styleId="Ttulo">
    <w:name w:val="Title"/>
    <w:basedOn w:val="Normal"/>
    <w:next w:val="Normal"/>
    <w:link w:val="TtuloCar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ter">
    <w:name w:val="Título Caráter"/>
    <w:link w:val="Ttulo"/>
    <w:uiPriority w:val="10"/>
    <w:rsid w:val="02B7EC1B"/>
    <w:rPr>
      <w:rFonts w:asciiTheme="majorHAnsi" w:eastAsiaTheme="majorEastAsia" w:hAnsiTheme="majorHAnsi" w:cstheme="majorBidi"/>
      <w:color w:val="17365D" w:themeColor="text2" w:themeShade="BF"/>
      <w:sz w:val="52"/>
      <w:szCs w:val="52"/>
    </w:rPr>
  </w:style>
  <w:style w:type="paragraph" w:styleId="Subttulo">
    <w:name w:val="Subtitle"/>
    <w:basedOn w:val="Normal"/>
    <w:next w:val="Normal"/>
    <w:link w:val="SubttuloCar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ter">
    <w:name w:val="Subtítulo Caráter"/>
    <w:link w:val="Subttulo"/>
    <w:uiPriority w:val="11"/>
    <w:rsid w:val="02B7EC1B"/>
    <w:rPr>
      <w:rFonts w:asciiTheme="majorHAnsi" w:eastAsiaTheme="majorEastAsia" w:hAnsiTheme="majorHAnsi" w:cstheme="majorBidi"/>
      <w:i/>
      <w:iCs/>
      <w:color w:val="4F81BD" w:themeColor="accent1"/>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arter"/>
    <w:uiPriority w:val="99"/>
    <w:unhideWhenUsed/>
    <w:rsid w:val="00AA1D8D"/>
    <w:pPr>
      <w:spacing w:after="120"/>
    </w:pPr>
  </w:style>
  <w:style w:type="character" w:customStyle="1" w:styleId="CorpodetextoCarter">
    <w:name w:val="Corpo de texto Caráter"/>
    <w:link w:val="Corpodetexto"/>
    <w:uiPriority w:val="99"/>
    <w:rsid w:val="02B7EC1B"/>
  </w:style>
  <w:style w:type="paragraph" w:styleId="Corpodetexto2">
    <w:name w:val="Body Text 2"/>
    <w:basedOn w:val="Normal"/>
    <w:link w:val="Corpodetexto2Carter"/>
    <w:uiPriority w:val="99"/>
    <w:unhideWhenUsed/>
    <w:rsid w:val="00AA1D8D"/>
    <w:pPr>
      <w:spacing w:after="120" w:line="480" w:lineRule="auto"/>
    </w:pPr>
  </w:style>
  <w:style w:type="character" w:customStyle="1" w:styleId="Corpodetexto2Carter">
    <w:name w:val="Corpo de texto 2 Caráter"/>
    <w:link w:val="Corpodetexto2"/>
    <w:uiPriority w:val="99"/>
    <w:rsid w:val="02B7EC1B"/>
  </w:style>
  <w:style w:type="paragraph" w:styleId="Corpodetexto3">
    <w:name w:val="Body Text 3"/>
    <w:basedOn w:val="Normal"/>
    <w:link w:val="Corpodetexto3Carter"/>
    <w:uiPriority w:val="99"/>
    <w:unhideWhenUsed/>
    <w:rsid w:val="00AA1D8D"/>
    <w:pPr>
      <w:spacing w:after="120"/>
    </w:pPr>
    <w:rPr>
      <w:sz w:val="16"/>
      <w:szCs w:val="16"/>
    </w:rPr>
  </w:style>
  <w:style w:type="character" w:customStyle="1" w:styleId="Corpodetexto3Carter">
    <w:name w:val="Corpo de texto 3 Caráter"/>
    <w:link w:val="Corpodetexto3"/>
    <w:uiPriority w:val="99"/>
    <w:rsid w:val="02B7EC1B"/>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mmarcas">
    <w:name w:val="List Bullet"/>
    <w:basedOn w:val="Normal"/>
    <w:uiPriority w:val="99"/>
    <w:unhideWhenUsed/>
    <w:rsid w:val="00326F90"/>
    <w:pPr>
      <w:numPr>
        <w:numId w:val="1"/>
      </w:numPr>
      <w:contextualSpacing/>
    </w:pPr>
  </w:style>
  <w:style w:type="paragraph" w:styleId="Listacommarcas2">
    <w:name w:val="List Bullet 2"/>
    <w:basedOn w:val="Normal"/>
    <w:uiPriority w:val="99"/>
    <w:unhideWhenUsed/>
    <w:rsid w:val="00326F90"/>
    <w:pPr>
      <w:numPr>
        <w:numId w:val="2"/>
      </w:numPr>
      <w:contextualSpacing/>
    </w:pPr>
  </w:style>
  <w:style w:type="paragraph" w:styleId="Listacommarcas3">
    <w:name w:val="List Bullet 3"/>
    <w:basedOn w:val="Normal"/>
    <w:uiPriority w:val="99"/>
    <w:unhideWhenUsed/>
    <w:rsid w:val="00326F90"/>
    <w:pPr>
      <w:numPr>
        <w:numId w:val="3"/>
      </w:numPr>
      <w:contextualSpacing/>
    </w:pPr>
  </w:style>
  <w:style w:type="paragraph" w:styleId="Listanumerada">
    <w:name w:val="List Number"/>
    <w:basedOn w:val="Normal"/>
    <w:uiPriority w:val="99"/>
    <w:unhideWhenUsed/>
    <w:rsid w:val="00326F90"/>
    <w:pPr>
      <w:numPr>
        <w:numId w:val="4"/>
      </w:numPr>
      <w:contextualSpacing/>
    </w:pPr>
  </w:style>
  <w:style w:type="paragraph" w:styleId="Listanumerada2">
    <w:name w:val="List Number 2"/>
    <w:basedOn w:val="Normal"/>
    <w:uiPriority w:val="99"/>
    <w:unhideWhenUsed/>
    <w:rsid w:val="0029639D"/>
    <w:pPr>
      <w:numPr>
        <w:numId w:val="5"/>
      </w:numPr>
      <w:contextualSpacing/>
    </w:pPr>
  </w:style>
  <w:style w:type="paragraph" w:styleId="Listanumerada3">
    <w:name w:val="List Number 3"/>
    <w:basedOn w:val="Normal"/>
    <w:uiPriority w:val="99"/>
    <w:unhideWhenUsed/>
    <w:rsid w:val="0029639D"/>
    <w:pPr>
      <w:numPr>
        <w:numId w:val="6"/>
      </w:numPr>
      <w:contextualSpacing/>
    </w:pPr>
  </w:style>
  <w:style w:type="paragraph" w:styleId="Listadecont">
    <w:name w:val="List Continue"/>
    <w:basedOn w:val="Normal"/>
    <w:uiPriority w:val="99"/>
    <w:unhideWhenUsed/>
    <w:rsid w:val="0029639D"/>
    <w:pPr>
      <w:spacing w:after="120"/>
      <w:ind w:left="360"/>
      <w:contextualSpacing/>
    </w:pPr>
  </w:style>
  <w:style w:type="paragraph" w:styleId="Listadecont2">
    <w:name w:val="List Continue 2"/>
    <w:basedOn w:val="Normal"/>
    <w:uiPriority w:val="99"/>
    <w:unhideWhenUsed/>
    <w:rsid w:val="0029639D"/>
    <w:pPr>
      <w:spacing w:after="120"/>
      <w:ind w:left="720"/>
      <w:contextualSpacing/>
    </w:pPr>
  </w:style>
  <w:style w:type="paragraph" w:styleId="Listadecont3">
    <w:name w:val="List Continue 3"/>
    <w:basedOn w:val="Normal"/>
    <w:uiPriority w:val="99"/>
    <w:unhideWhenUsed/>
    <w:rsid w:val="0029639D"/>
    <w:pPr>
      <w:spacing w:after="120"/>
      <w:ind w:left="1080"/>
      <w:contextualSpacing/>
    </w:pPr>
  </w:style>
  <w:style w:type="paragraph" w:styleId="Textodemacro">
    <w:name w:val="macro"/>
    <w:link w:val="TextodemacroCar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arter">
    <w:name w:val="Texto de macro Caráter"/>
    <w:link w:val="Textodemacro"/>
    <w:uiPriority w:val="99"/>
    <w:rsid w:val="02B7EC1B"/>
    <w:rPr>
      <w:rFonts w:ascii="Courier" w:hAnsi="Courier"/>
      <w:sz w:val="20"/>
      <w:szCs w:val="20"/>
    </w:rPr>
  </w:style>
  <w:style w:type="paragraph" w:styleId="Citao">
    <w:name w:val="Quote"/>
    <w:basedOn w:val="Normal"/>
    <w:next w:val="Normal"/>
    <w:link w:val="CitaoCarter"/>
    <w:uiPriority w:val="29"/>
    <w:qFormat/>
    <w:rsid w:val="00FC693F"/>
    <w:rPr>
      <w:i/>
      <w:iCs/>
      <w:color w:val="000000" w:themeColor="text1"/>
    </w:rPr>
  </w:style>
  <w:style w:type="character" w:customStyle="1" w:styleId="CitaoCarter">
    <w:name w:val="Citação Caráter"/>
    <w:link w:val="Citao"/>
    <w:uiPriority w:val="29"/>
    <w:rsid w:val="02B7EC1B"/>
    <w:rPr>
      <w:i/>
      <w:iCs/>
      <w:color w:val="000000" w:themeColor="text1"/>
    </w:rPr>
  </w:style>
  <w:style w:type="character" w:customStyle="1" w:styleId="Ttulo4Carter">
    <w:name w:val="Título 4 Caráter"/>
    <w:link w:val="Ttulo4"/>
    <w:uiPriority w:val="9"/>
    <w:semiHidden/>
    <w:rsid w:val="02B7EC1B"/>
    <w:rPr>
      <w:rFonts w:asciiTheme="majorHAnsi" w:eastAsiaTheme="majorEastAsia" w:hAnsiTheme="majorHAnsi" w:cstheme="majorBidi"/>
      <w:b/>
      <w:bCs/>
      <w:i/>
      <w:iCs/>
      <w:color w:val="4F81BD" w:themeColor="accent1"/>
    </w:rPr>
  </w:style>
  <w:style w:type="character" w:customStyle="1" w:styleId="Ttulo5Carter">
    <w:name w:val="Título 5 Caráter"/>
    <w:link w:val="Ttulo5"/>
    <w:uiPriority w:val="9"/>
    <w:semiHidden/>
    <w:rsid w:val="02B7EC1B"/>
    <w:rPr>
      <w:rFonts w:asciiTheme="majorHAnsi" w:eastAsiaTheme="majorEastAsia" w:hAnsiTheme="majorHAnsi" w:cstheme="majorBidi"/>
      <w:color w:val="243F60"/>
    </w:rPr>
  </w:style>
  <w:style w:type="character" w:customStyle="1" w:styleId="Ttulo6Carter">
    <w:name w:val="Título 6 Caráter"/>
    <w:link w:val="Ttulo6"/>
    <w:uiPriority w:val="9"/>
    <w:semiHidden/>
    <w:rsid w:val="02B7EC1B"/>
    <w:rPr>
      <w:rFonts w:asciiTheme="majorHAnsi" w:eastAsiaTheme="majorEastAsia" w:hAnsiTheme="majorHAnsi" w:cstheme="majorBidi"/>
      <w:i/>
      <w:iCs/>
      <w:color w:val="243F60"/>
    </w:rPr>
  </w:style>
  <w:style w:type="character" w:customStyle="1" w:styleId="Ttulo7Carter">
    <w:name w:val="Título 7 Caráter"/>
    <w:link w:val="Ttulo7"/>
    <w:uiPriority w:val="9"/>
    <w:semiHidden/>
    <w:rsid w:val="02B7EC1B"/>
    <w:rPr>
      <w:rFonts w:asciiTheme="majorHAnsi" w:eastAsiaTheme="majorEastAsia" w:hAnsiTheme="majorHAnsi" w:cstheme="majorBidi"/>
      <w:i/>
      <w:iCs/>
      <w:color w:val="404040" w:themeColor="text1" w:themeTint="BF"/>
    </w:rPr>
  </w:style>
  <w:style w:type="character" w:customStyle="1" w:styleId="Ttulo8Carter">
    <w:name w:val="Título 8 Caráter"/>
    <w:link w:val="Ttulo8"/>
    <w:uiPriority w:val="9"/>
    <w:semiHidden/>
    <w:rsid w:val="02B7EC1B"/>
    <w:rPr>
      <w:rFonts w:asciiTheme="majorHAnsi" w:eastAsiaTheme="majorEastAsia" w:hAnsiTheme="majorHAnsi" w:cstheme="majorBidi"/>
      <w:color w:val="4F81BD" w:themeColor="accent1"/>
      <w:sz w:val="20"/>
      <w:szCs w:val="20"/>
    </w:rPr>
  </w:style>
  <w:style w:type="character" w:customStyle="1" w:styleId="Ttulo9Carter">
    <w:name w:val="Título 9 Caráter"/>
    <w:link w:val="Ttulo9"/>
    <w:uiPriority w:val="9"/>
    <w:semiHidden/>
    <w:rsid w:val="02B7EC1B"/>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uiPriority w:val="22"/>
    <w:qFormat/>
    <w:rsid w:val="02B7EC1B"/>
    <w:rPr>
      <w:b/>
      <w:bCs/>
    </w:rPr>
  </w:style>
  <w:style w:type="character" w:styleId="nfase">
    <w:name w:val="Emphasis"/>
    <w:uiPriority w:val="20"/>
    <w:qFormat/>
    <w:rsid w:val="02B7EC1B"/>
    <w:rPr>
      <w:i/>
      <w:iCs/>
    </w:rPr>
  </w:style>
  <w:style w:type="paragraph" w:styleId="CitaoIntensa">
    <w:name w:val="Intense Quote"/>
    <w:basedOn w:val="Normal"/>
    <w:next w:val="Normal"/>
    <w:link w:val="CitaoIntensaCar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arter">
    <w:name w:val="Citação Intensa Caráter"/>
    <w:link w:val="CitaoIntensa"/>
    <w:uiPriority w:val="30"/>
    <w:rsid w:val="02B7EC1B"/>
    <w:rPr>
      <w:b/>
      <w:bCs/>
      <w:i/>
      <w:iCs/>
      <w:color w:val="4F81BD" w:themeColor="accent1"/>
    </w:rPr>
  </w:style>
  <w:style w:type="character" w:styleId="nfaseDiscreta">
    <w:name w:val="Subtle Emphasis"/>
    <w:uiPriority w:val="19"/>
    <w:qFormat/>
    <w:rsid w:val="02B7EC1B"/>
    <w:rPr>
      <w:i/>
      <w:iCs/>
      <w:color w:val="808080" w:themeColor="background1" w:themeShade="80"/>
    </w:rPr>
  </w:style>
  <w:style w:type="character" w:styleId="nfaseIntensa">
    <w:name w:val="Intense Emphasis"/>
    <w:uiPriority w:val="21"/>
    <w:qFormat/>
    <w:rsid w:val="02B7EC1B"/>
    <w:rPr>
      <w:b/>
      <w:bCs/>
      <w:i/>
      <w:iCs/>
      <w:color w:val="4F81BD" w:themeColor="accent1"/>
    </w:rPr>
  </w:style>
  <w:style w:type="character" w:styleId="RefernciaDiscreta">
    <w:name w:val="Subtle Reference"/>
    <w:uiPriority w:val="31"/>
    <w:qFormat/>
    <w:rsid w:val="02B7EC1B"/>
    <w:rPr>
      <w:smallCaps/>
      <w:color w:val="C0504D" w:themeColor="accent2"/>
      <w:u w:val="single"/>
    </w:rPr>
  </w:style>
  <w:style w:type="character" w:styleId="RefernciaIntensa">
    <w:name w:val="Intense Reference"/>
    <w:uiPriority w:val="32"/>
    <w:qFormat/>
    <w:rsid w:val="02B7EC1B"/>
    <w:rPr>
      <w:b/>
      <w:bCs/>
      <w:smallCaps/>
      <w:color w:val="C0504D" w:themeColor="accent2"/>
      <w:u w:val="single"/>
    </w:rPr>
  </w:style>
  <w:style w:type="character" w:styleId="TtulodoLivro">
    <w:name w:val="Book Title"/>
    <w:uiPriority w:val="33"/>
    <w:qFormat/>
    <w:rsid w:val="02B7EC1B"/>
    <w:rPr>
      <w:b/>
      <w:bCs/>
      <w:smallCaps/>
    </w:rPr>
  </w:style>
  <w:style w:type="paragraph" w:styleId="Cabealhodondice">
    <w:name w:val="TOC Heading"/>
    <w:basedOn w:val="Ttulo1"/>
    <w:next w:val="Normal"/>
    <w:uiPriority w:val="39"/>
    <w:semiHidden/>
    <w:unhideWhenUsed/>
    <w:qFormat/>
    <w:rsid w:val="00FC693F"/>
    <w:pPr>
      <w:outlineLvl w:val="9"/>
    </w:pPr>
  </w:style>
  <w:style w:type="table" w:styleId="TabelacomGrelha">
    <w:name w:val="Table Grid"/>
    <w:basedOn w:val="Tabela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Cor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Cor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Cor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Cor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Cor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Cor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Cor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Cor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Cor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Cor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Cor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Cor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elha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elhaClara-Cor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elhaClara-Cor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elhaClara-Cor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elhaClara-Cor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elhaClara-Cor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elhaClara-Cor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dio1-Cor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dio1-Cor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dio1-Cor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dio1-Cor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dio1-Cor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dio1-Cor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Cor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Cor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Cor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Cor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Cor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Cor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elha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elhaMdia1-Cor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elhaMdia1-Cor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elhaMdia1-Cor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elhaMdia1-Cor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elhaMdia1-Cor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elhaMdia1-Cor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elha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elhaMdia2-Cor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elhaMdia2-Cor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elhaMdia2-Cor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elhaMdia2-Cor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elhaMdia2-Cor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elhaMdia2-Cor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elha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elhaMdia3-Cor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elhaMdia3-Cor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elhaMdia3-Cor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elhaMdia3-Cor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elhaMdia3-Cor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elhaMdia3-Cor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Cor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Cor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Cor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Cor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Cor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Cor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Colorido-Cor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Colorido-Cor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Colorido-Cor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Colorido-Cor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Colorido-Cor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Colorido-Cor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Cor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Cor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Cor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Cor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Cor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Cor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elha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elhaColorida-Cor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elhaColorida-Cor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elhaColorida-Cor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elhaColorida-Cor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elhaColorida-Cor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elhaColorida-Cor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ligao">
    <w:name w:val="Hyperlink"/>
    <w:uiPriority w:val="99"/>
    <w:unhideWhenUsed/>
    <w:qFormat/>
    <w:rsid w:val="02B7EC1B"/>
    <w:rPr>
      <w:color w:val="0000FF"/>
      <w:u w:val="single"/>
    </w:rPr>
  </w:style>
  <w:style w:type="paragraph" w:styleId="NormalWeb">
    <w:name w:val="Normal (Web)"/>
    <w:basedOn w:val="Normal"/>
    <w:uiPriority w:val="99"/>
    <w:semiHidden/>
    <w:unhideWhenUsed/>
    <w:rsid w:val="00A44A23"/>
    <w:rPr>
      <w:rFonts w:ascii="Times New Roman" w:hAnsi="Times New Roman" w:cs="Times New Roman"/>
      <w:sz w:val="24"/>
      <w:szCs w:val="24"/>
    </w:rPr>
  </w:style>
  <w:style w:type="paragraph" w:styleId="Textodenotaderodap">
    <w:name w:val="footnote text"/>
    <w:basedOn w:val="Normal"/>
    <w:uiPriority w:val="99"/>
    <w:semiHidden/>
    <w:unhideWhenUsed/>
    <w:rsid w:val="02B7EC1B"/>
    <w:pPr>
      <w:spacing w:after="0" w:line="240" w:lineRule="auto"/>
    </w:pPr>
    <w:rPr>
      <w:sz w:val="20"/>
      <w:szCs w:val="20"/>
    </w:rPr>
  </w:style>
  <w:style w:type="character" w:styleId="Refdenotaderodap">
    <w:name w:val="footnote reference"/>
    <w:uiPriority w:val="99"/>
    <w:semiHidden/>
    <w:unhideWhenUsed/>
    <w:rsid w:val="02B7EC1B"/>
    <w:rPr>
      <w:vertAlign w:val="superscript"/>
    </w:rPr>
  </w:style>
  <w:style w:type="character" w:styleId="MenoNoResolvida">
    <w:name w:val="Unresolved Mention"/>
    <w:basedOn w:val="Tipodeletrapredefinidodopargrafo"/>
    <w:uiPriority w:val="99"/>
    <w:semiHidden/>
    <w:unhideWhenUsed/>
    <w:rsid w:val="00C4532A"/>
    <w:rPr>
      <w:color w:val="605E5C"/>
      <w:shd w:val="clear" w:color="auto" w:fill="E1DFDD"/>
    </w:rPr>
  </w:style>
  <w:style w:type="character" w:styleId="Hiperligaovisitada">
    <w:name w:val="FollowedHyperlink"/>
    <w:basedOn w:val="Tipodeletrapredefinidodopargrafo"/>
    <w:uiPriority w:val="99"/>
    <w:semiHidden/>
    <w:unhideWhenUsed/>
    <w:rsid w:val="005925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398550">
      <w:bodyDiv w:val="1"/>
      <w:marLeft w:val="0"/>
      <w:marRight w:val="0"/>
      <w:marTop w:val="0"/>
      <w:marBottom w:val="0"/>
      <w:divBdr>
        <w:top w:val="none" w:sz="0" w:space="0" w:color="auto"/>
        <w:left w:val="none" w:sz="0" w:space="0" w:color="auto"/>
        <w:bottom w:val="none" w:sz="0" w:space="0" w:color="auto"/>
        <w:right w:val="none" w:sz="0" w:space="0" w:color="auto"/>
      </w:divBdr>
    </w:div>
    <w:div w:id="229006799">
      <w:bodyDiv w:val="1"/>
      <w:marLeft w:val="0"/>
      <w:marRight w:val="0"/>
      <w:marTop w:val="0"/>
      <w:marBottom w:val="0"/>
      <w:divBdr>
        <w:top w:val="none" w:sz="0" w:space="0" w:color="auto"/>
        <w:left w:val="none" w:sz="0" w:space="0" w:color="auto"/>
        <w:bottom w:val="none" w:sz="0" w:space="0" w:color="auto"/>
        <w:right w:val="none" w:sz="0" w:space="0" w:color="auto"/>
      </w:divBdr>
    </w:div>
    <w:div w:id="653724592">
      <w:bodyDiv w:val="1"/>
      <w:marLeft w:val="0"/>
      <w:marRight w:val="0"/>
      <w:marTop w:val="0"/>
      <w:marBottom w:val="0"/>
      <w:divBdr>
        <w:top w:val="none" w:sz="0" w:space="0" w:color="auto"/>
        <w:left w:val="none" w:sz="0" w:space="0" w:color="auto"/>
        <w:bottom w:val="none" w:sz="0" w:space="0" w:color="auto"/>
        <w:right w:val="none" w:sz="0" w:space="0" w:color="auto"/>
      </w:divBdr>
    </w:div>
    <w:div w:id="749471283">
      <w:bodyDiv w:val="1"/>
      <w:marLeft w:val="0"/>
      <w:marRight w:val="0"/>
      <w:marTop w:val="0"/>
      <w:marBottom w:val="0"/>
      <w:divBdr>
        <w:top w:val="none" w:sz="0" w:space="0" w:color="auto"/>
        <w:left w:val="none" w:sz="0" w:space="0" w:color="auto"/>
        <w:bottom w:val="none" w:sz="0" w:space="0" w:color="auto"/>
        <w:right w:val="none" w:sz="0" w:space="0" w:color="auto"/>
      </w:divBdr>
    </w:div>
    <w:div w:id="950430846">
      <w:bodyDiv w:val="1"/>
      <w:marLeft w:val="0"/>
      <w:marRight w:val="0"/>
      <w:marTop w:val="0"/>
      <w:marBottom w:val="0"/>
      <w:divBdr>
        <w:top w:val="none" w:sz="0" w:space="0" w:color="auto"/>
        <w:left w:val="none" w:sz="0" w:space="0" w:color="auto"/>
        <w:bottom w:val="none" w:sz="0" w:space="0" w:color="auto"/>
        <w:right w:val="none" w:sz="0" w:space="0" w:color="auto"/>
      </w:divBdr>
      <w:divsChild>
        <w:div w:id="742720300">
          <w:marLeft w:val="0"/>
          <w:marRight w:val="0"/>
          <w:marTop w:val="0"/>
          <w:marBottom w:val="0"/>
          <w:divBdr>
            <w:top w:val="none" w:sz="0" w:space="0" w:color="auto"/>
            <w:left w:val="none" w:sz="0" w:space="0" w:color="auto"/>
            <w:bottom w:val="none" w:sz="0" w:space="0" w:color="auto"/>
            <w:right w:val="none" w:sz="0" w:space="0" w:color="auto"/>
          </w:divBdr>
          <w:divsChild>
            <w:div w:id="1327056315">
              <w:marLeft w:val="0"/>
              <w:marRight w:val="0"/>
              <w:marTop w:val="0"/>
              <w:marBottom w:val="0"/>
              <w:divBdr>
                <w:top w:val="none" w:sz="0" w:space="0" w:color="auto"/>
                <w:left w:val="none" w:sz="0" w:space="0" w:color="auto"/>
                <w:bottom w:val="none" w:sz="0" w:space="0" w:color="auto"/>
                <w:right w:val="none" w:sz="0" w:space="0" w:color="auto"/>
              </w:divBdr>
              <w:divsChild>
                <w:div w:id="1495876862">
                  <w:marLeft w:val="0"/>
                  <w:marRight w:val="0"/>
                  <w:marTop w:val="0"/>
                  <w:marBottom w:val="0"/>
                  <w:divBdr>
                    <w:top w:val="none" w:sz="0" w:space="0" w:color="auto"/>
                    <w:left w:val="none" w:sz="0" w:space="0" w:color="auto"/>
                    <w:bottom w:val="none" w:sz="0" w:space="0" w:color="auto"/>
                    <w:right w:val="none" w:sz="0" w:space="0" w:color="auto"/>
                  </w:divBdr>
                  <w:divsChild>
                    <w:div w:id="1503545618">
                      <w:marLeft w:val="0"/>
                      <w:marRight w:val="0"/>
                      <w:marTop w:val="0"/>
                      <w:marBottom w:val="0"/>
                      <w:divBdr>
                        <w:top w:val="none" w:sz="0" w:space="0" w:color="auto"/>
                        <w:left w:val="none" w:sz="0" w:space="0" w:color="auto"/>
                        <w:bottom w:val="none" w:sz="0" w:space="0" w:color="auto"/>
                        <w:right w:val="none" w:sz="0" w:space="0" w:color="auto"/>
                      </w:divBdr>
                      <w:divsChild>
                        <w:div w:id="255941454">
                          <w:marLeft w:val="0"/>
                          <w:marRight w:val="0"/>
                          <w:marTop w:val="0"/>
                          <w:marBottom w:val="0"/>
                          <w:divBdr>
                            <w:top w:val="none" w:sz="0" w:space="0" w:color="auto"/>
                            <w:left w:val="none" w:sz="0" w:space="0" w:color="auto"/>
                            <w:bottom w:val="none" w:sz="0" w:space="0" w:color="auto"/>
                            <w:right w:val="none" w:sz="0" w:space="0" w:color="auto"/>
                          </w:divBdr>
                          <w:divsChild>
                            <w:div w:id="187854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993794">
      <w:bodyDiv w:val="1"/>
      <w:marLeft w:val="0"/>
      <w:marRight w:val="0"/>
      <w:marTop w:val="0"/>
      <w:marBottom w:val="0"/>
      <w:divBdr>
        <w:top w:val="none" w:sz="0" w:space="0" w:color="auto"/>
        <w:left w:val="none" w:sz="0" w:space="0" w:color="auto"/>
        <w:bottom w:val="none" w:sz="0" w:space="0" w:color="auto"/>
        <w:right w:val="none" w:sz="0" w:space="0" w:color="auto"/>
      </w:divBdr>
    </w:div>
    <w:div w:id="1064256817">
      <w:bodyDiv w:val="1"/>
      <w:marLeft w:val="0"/>
      <w:marRight w:val="0"/>
      <w:marTop w:val="0"/>
      <w:marBottom w:val="0"/>
      <w:divBdr>
        <w:top w:val="none" w:sz="0" w:space="0" w:color="auto"/>
        <w:left w:val="none" w:sz="0" w:space="0" w:color="auto"/>
        <w:bottom w:val="none" w:sz="0" w:space="0" w:color="auto"/>
        <w:right w:val="none" w:sz="0" w:space="0" w:color="auto"/>
      </w:divBdr>
      <w:divsChild>
        <w:div w:id="1720083868">
          <w:marLeft w:val="0"/>
          <w:marRight w:val="0"/>
          <w:marTop w:val="0"/>
          <w:marBottom w:val="0"/>
          <w:divBdr>
            <w:top w:val="none" w:sz="0" w:space="0" w:color="auto"/>
            <w:left w:val="none" w:sz="0" w:space="0" w:color="auto"/>
            <w:bottom w:val="none" w:sz="0" w:space="0" w:color="auto"/>
            <w:right w:val="none" w:sz="0" w:space="0" w:color="auto"/>
          </w:divBdr>
          <w:divsChild>
            <w:div w:id="1991523188">
              <w:marLeft w:val="0"/>
              <w:marRight w:val="0"/>
              <w:marTop w:val="0"/>
              <w:marBottom w:val="0"/>
              <w:divBdr>
                <w:top w:val="none" w:sz="0" w:space="0" w:color="auto"/>
                <w:left w:val="none" w:sz="0" w:space="0" w:color="auto"/>
                <w:bottom w:val="none" w:sz="0" w:space="0" w:color="auto"/>
                <w:right w:val="none" w:sz="0" w:space="0" w:color="auto"/>
              </w:divBdr>
              <w:divsChild>
                <w:div w:id="549416347">
                  <w:marLeft w:val="0"/>
                  <w:marRight w:val="0"/>
                  <w:marTop w:val="0"/>
                  <w:marBottom w:val="0"/>
                  <w:divBdr>
                    <w:top w:val="none" w:sz="0" w:space="0" w:color="auto"/>
                    <w:left w:val="none" w:sz="0" w:space="0" w:color="auto"/>
                    <w:bottom w:val="none" w:sz="0" w:space="0" w:color="auto"/>
                    <w:right w:val="none" w:sz="0" w:space="0" w:color="auto"/>
                  </w:divBdr>
                  <w:divsChild>
                    <w:div w:id="2076511867">
                      <w:marLeft w:val="0"/>
                      <w:marRight w:val="0"/>
                      <w:marTop w:val="0"/>
                      <w:marBottom w:val="0"/>
                      <w:divBdr>
                        <w:top w:val="none" w:sz="0" w:space="0" w:color="auto"/>
                        <w:left w:val="none" w:sz="0" w:space="0" w:color="auto"/>
                        <w:bottom w:val="none" w:sz="0" w:space="0" w:color="auto"/>
                        <w:right w:val="none" w:sz="0" w:space="0" w:color="auto"/>
                      </w:divBdr>
                      <w:divsChild>
                        <w:div w:id="2080981400">
                          <w:marLeft w:val="0"/>
                          <w:marRight w:val="0"/>
                          <w:marTop w:val="0"/>
                          <w:marBottom w:val="0"/>
                          <w:divBdr>
                            <w:top w:val="none" w:sz="0" w:space="0" w:color="auto"/>
                            <w:left w:val="none" w:sz="0" w:space="0" w:color="auto"/>
                            <w:bottom w:val="none" w:sz="0" w:space="0" w:color="auto"/>
                            <w:right w:val="none" w:sz="0" w:space="0" w:color="auto"/>
                          </w:divBdr>
                          <w:divsChild>
                            <w:div w:id="169542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24147">
      <w:bodyDiv w:val="1"/>
      <w:marLeft w:val="0"/>
      <w:marRight w:val="0"/>
      <w:marTop w:val="0"/>
      <w:marBottom w:val="0"/>
      <w:divBdr>
        <w:top w:val="none" w:sz="0" w:space="0" w:color="auto"/>
        <w:left w:val="none" w:sz="0" w:space="0" w:color="auto"/>
        <w:bottom w:val="none" w:sz="0" w:space="0" w:color="auto"/>
        <w:right w:val="none" w:sz="0" w:space="0" w:color="auto"/>
      </w:divBdr>
    </w:div>
    <w:div w:id="1137797217">
      <w:bodyDiv w:val="1"/>
      <w:marLeft w:val="0"/>
      <w:marRight w:val="0"/>
      <w:marTop w:val="0"/>
      <w:marBottom w:val="0"/>
      <w:divBdr>
        <w:top w:val="none" w:sz="0" w:space="0" w:color="auto"/>
        <w:left w:val="none" w:sz="0" w:space="0" w:color="auto"/>
        <w:bottom w:val="none" w:sz="0" w:space="0" w:color="auto"/>
        <w:right w:val="none" w:sz="0" w:space="0" w:color="auto"/>
      </w:divBdr>
    </w:div>
    <w:div w:id="1137840651">
      <w:bodyDiv w:val="1"/>
      <w:marLeft w:val="0"/>
      <w:marRight w:val="0"/>
      <w:marTop w:val="0"/>
      <w:marBottom w:val="0"/>
      <w:divBdr>
        <w:top w:val="none" w:sz="0" w:space="0" w:color="auto"/>
        <w:left w:val="none" w:sz="0" w:space="0" w:color="auto"/>
        <w:bottom w:val="none" w:sz="0" w:space="0" w:color="auto"/>
        <w:right w:val="none" w:sz="0" w:space="0" w:color="auto"/>
      </w:divBdr>
    </w:div>
    <w:div w:id="1260869284">
      <w:bodyDiv w:val="1"/>
      <w:marLeft w:val="0"/>
      <w:marRight w:val="0"/>
      <w:marTop w:val="0"/>
      <w:marBottom w:val="0"/>
      <w:divBdr>
        <w:top w:val="none" w:sz="0" w:space="0" w:color="auto"/>
        <w:left w:val="none" w:sz="0" w:space="0" w:color="auto"/>
        <w:bottom w:val="none" w:sz="0" w:space="0" w:color="auto"/>
        <w:right w:val="none" w:sz="0" w:space="0" w:color="auto"/>
      </w:divBdr>
    </w:div>
    <w:div w:id="1354183140">
      <w:bodyDiv w:val="1"/>
      <w:marLeft w:val="0"/>
      <w:marRight w:val="0"/>
      <w:marTop w:val="0"/>
      <w:marBottom w:val="0"/>
      <w:divBdr>
        <w:top w:val="none" w:sz="0" w:space="0" w:color="auto"/>
        <w:left w:val="none" w:sz="0" w:space="0" w:color="auto"/>
        <w:bottom w:val="none" w:sz="0" w:space="0" w:color="auto"/>
        <w:right w:val="none" w:sz="0" w:space="0" w:color="auto"/>
      </w:divBdr>
    </w:div>
    <w:div w:id="1601257630">
      <w:bodyDiv w:val="1"/>
      <w:marLeft w:val="0"/>
      <w:marRight w:val="0"/>
      <w:marTop w:val="0"/>
      <w:marBottom w:val="0"/>
      <w:divBdr>
        <w:top w:val="none" w:sz="0" w:space="0" w:color="auto"/>
        <w:left w:val="none" w:sz="0" w:space="0" w:color="auto"/>
        <w:bottom w:val="none" w:sz="0" w:space="0" w:color="auto"/>
        <w:right w:val="none" w:sz="0" w:space="0" w:color="auto"/>
      </w:divBdr>
    </w:div>
    <w:div w:id="1662418266">
      <w:bodyDiv w:val="1"/>
      <w:marLeft w:val="0"/>
      <w:marRight w:val="0"/>
      <w:marTop w:val="0"/>
      <w:marBottom w:val="0"/>
      <w:divBdr>
        <w:top w:val="none" w:sz="0" w:space="0" w:color="auto"/>
        <w:left w:val="none" w:sz="0" w:space="0" w:color="auto"/>
        <w:bottom w:val="none" w:sz="0" w:space="0" w:color="auto"/>
        <w:right w:val="none" w:sz="0" w:space="0" w:color="auto"/>
      </w:divBdr>
    </w:div>
    <w:div w:id="1741781927">
      <w:bodyDiv w:val="1"/>
      <w:marLeft w:val="0"/>
      <w:marRight w:val="0"/>
      <w:marTop w:val="0"/>
      <w:marBottom w:val="0"/>
      <w:divBdr>
        <w:top w:val="none" w:sz="0" w:space="0" w:color="auto"/>
        <w:left w:val="none" w:sz="0" w:space="0" w:color="auto"/>
        <w:bottom w:val="none" w:sz="0" w:space="0" w:color="auto"/>
        <w:right w:val="none" w:sz="0" w:space="0" w:color="auto"/>
      </w:divBdr>
    </w:div>
    <w:div w:id="1742871884">
      <w:bodyDiv w:val="1"/>
      <w:marLeft w:val="0"/>
      <w:marRight w:val="0"/>
      <w:marTop w:val="0"/>
      <w:marBottom w:val="0"/>
      <w:divBdr>
        <w:top w:val="none" w:sz="0" w:space="0" w:color="auto"/>
        <w:left w:val="none" w:sz="0" w:space="0" w:color="auto"/>
        <w:bottom w:val="none" w:sz="0" w:space="0" w:color="auto"/>
        <w:right w:val="none" w:sz="0" w:space="0" w:color="auto"/>
      </w:divBdr>
    </w:div>
    <w:div w:id="2050883669">
      <w:bodyDiv w:val="1"/>
      <w:marLeft w:val="0"/>
      <w:marRight w:val="0"/>
      <w:marTop w:val="0"/>
      <w:marBottom w:val="0"/>
      <w:divBdr>
        <w:top w:val="none" w:sz="0" w:space="0" w:color="auto"/>
        <w:left w:val="none" w:sz="0" w:space="0" w:color="auto"/>
        <w:bottom w:val="none" w:sz="0" w:space="0" w:color="auto"/>
        <w:right w:val="none" w:sz="0" w:space="0" w:color="auto"/>
      </w:divBdr>
    </w:div>
    <w:div w:id="21321683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G:\Discos%20partilhados\(15%20LSB)%202021\CLIENTES%20ATIVOS\XIAOMI\Trabalho%20Corrente\Atividades%20Desenvolvidas\Press%20Releases\01.%20Serie%2011T\v-salvadors@xiaomi.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na.roquete@lift.com.pt" TargetMode="External"/><Relationship Id="rId4" Type="http://schemas.openxmlformats.org/officeDocument/2006/relationships/settings" Target="settings.xml"/><Relationship Id="rId9" Type="http://schemas.openxmlformats.org/officeDocument/2006/relationships/hyperlink" Target="mailto:tania.miguel@lift.com.p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793</Words>
  <Characters>4286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5069</CharactersWithSpaces>
  <SharedDoc>false</SharedDoc>
  <HyperlinkBase/>
  <HLinks>
    <vt:vector size="72" baseType="variant">
      <vt:variant>
        <vt:i4>7340103</vt:i4>
      </vt:variant>
      <vt:variant>
        <vt:i4>33</vt:i4>
      </vt:variant>
      <vt:variant>
        <vt:i4>0</vt:i4>
      </vt:variant>
      <vt:variant>
        <vt:i4>5</vt:i4>
      </vt:variant>
      <vt:variant>
        <vt:lpwstr>mailto:ana.roquete@lift.com.pt</vt:lpwstr>
      </vt:variant>
      <vt:variant>
        <vt:lpwstr/>
      </vt:variant>
      <vt:variant>
        <vt:i4>5570681</vt:i4>
      </vt:variant>
      <vt:variant>
        <vt:i4>30</vt:i4>
      </vt:variant>
      <vt:variant>
        <vt:i4>0</vt:i4>
      </vt:variant>
      <vt:variant>
        <vt:i4>5</vt:i4>
      </vt:variant>
      <vt:variant>
        <vt:lpwstr>mailto:tania.miguel@lift.com.pt</vt:lpwstr>
      </vt:variant>
      <vt:variant>
        <vt:lpwstr/>
      </vt:variant>
      <vt:variant>
        <vt:i4>1704005</vt:i4>
      </vt:variant>
      <vt:variant>
        <vt:i4>27</vt:i4>
      </vt:variant>
      <vt:variant>
        <vt:i4>0</vt:i4>
      </vt:variant>
      <vt:variant>
        <vt:i4>5</vt:i4>
      </vt:variant>
      <vt:variant>
        <vt:lpwstr>G:\Discos partilhados\(15 LSB) 2021\CLIENTES ATIVOS\XIAOMI\Trabalho Corrente\Atividades Desenvolvidas\Press Releases\01. Serie 11T\v-salvadors@xiaomi.com</vt:lpwstr>
      </vt:variant>
      <vt:variant>
        <vt:lpwstr/>
      </vt:variant>
      <vt:variant>
        <vt:i4>262256</vt:i4>
      </vt:variant>
      <vt:variant>
        <vt:i4>24</vt:i4>
      </vt:variant>
      <vt:variant>
        <vt:i4>0</vt:i4>
      </vt:variant>
      <vt:variant>
        <vt:i4>5</vt:i4>
      </vt:variant>
      <vt:variant>
        <vt:lpwstr>https://www.xiaomistore.pt/televis-o-xiaomi-tv-a-pro-55-2026?srsltid=AfmBOop1UqdXvJk-W_-sbGk2ztgzqauALiaduxrSoGAMMYGSdt3n7PIo</vt:lpwstr>
      </vt:variant>
      <vt:variant>
        <vt:lpwstr/>
      </vt:variant>
      <vt:variant>
        <vt:i4>1966156</vt:i4>
      </vt:variant>
      <vt:variant>
        <vt:i4>21</vt:i4>
      </vt:variant>
      <vt:variant>
        <vt:i4>0</vt:i4>
      </vt:variant>
      <vt:variant>
        <vt:i4>5</vt:i4>
      </vt:variant>
      <vt:variant>
        <vt:lpwstr>https://www.xiaomistore.pt/redmi-watch-5?srsltid=AfmBOoplZQz5r6hb38ulRcKrqPpg2YwFlFqNrJLKQC3Be8EVM0cTeyLU</vt:lpwstr>
      </vt:variant>
      <vt:variant>
        <vt:lpwstr/>
      </vt:variant>
      <vt:variant>
        <vt:i4>983107</vt:i4>
      </vt:variant>
      <vt:variant>
        <vt:i4>18</vt:i4>
      </vt:variant>
      <vt:variant>
        <vt:i4>0</vt:i4>
      </vt:variant>
      <vt:variant>
        <vt:i4>5</vt:i4>
      </vt:variant>
      <vt:variant>
        <vt:lpwstr>https://www.xiaomistore.pt/redmi-buds-6-pro?srsltid=AfmBOoqKGL0Pq3ymO6KtMn3pOL3UcGOcDVBFw-VZiHkjtKZ1SyWykAhW</vt:lpwstr>
      </vt:variant>
      <vt:variant>
        <vt:lpwstr/>
      </vt:variant>
      <vt:variant>
        <vt:i4>6881402</vt:i4>
      </vt:variant>
      <vt:variant>
        <vt:i4>15</vt:i4>
      </vt:variant>
      <vt:variant>
        <vt:i4>0</vt:i4>
      </vt:variant>
      <vt:variant>
        <vt:i4>5</vt:i4>
      </vt:variant>
      <vt:variant>
        <vt:lpwstr>https://www.xiaomistore.pt/aspirador-xiaomi-robot-vacuum-5-pro-eu?srsltid=AfmBOorlJ7JPfCJS7mBkNDgwGEflKvmz4YL-g-SHkgKy-m548-rYjG2u</vt:lpwstr>
      </vt:variant>
      <vt:variant>
        <vt:lpwstr/>
      </vt:variant>
      <vt:variant>
        <vt:i4>7143464</vt:i4>
      </vt:variant>
      <vt:variant>
        <vt:i4>12</vt:i4>
      </vt:variant>
      <vt:variant>
        <vt:i4>0</vt:i4>
      </vt:variant>
      <vt:variant>
        <vt:i4>5</vt:i4>
      </vt:variant>
      <vt:variant>
        <vt:lpwstr>https://www.xiaomistore.pt/trotinete-xiaomi-electric-scooter-5-pro?utm_source=google-pmax&amp;utm_medium=cpc&amp;utm_campaign=P-Max-Agosto-2023&amp;utm_term=&amp;utm_content=&amp;gad_source=1&amp;gad_campaignid=21906386541&amp;gbraid=0AAAAACgQ7fX6F7V_clygBogRvXW7jd4C9&amp;gclid=EAIaIQobChMIyoen9-fJkwMVWz8GAB3bGhRPEAAYASAAEgLNAfD_BwE</vt:lpwstr>
      </vt:variant>
      <vt:variant>
        <vt:lpwstr/>
      </vt:variant>
      <vt:variant>
        <vt:i4>6422589</vt:i4>
      </vt:variant>
      <vt:variant>
        <vt:i4>9</vt:i4>
      </vt:variant>
      <vt:variant>
        <vt:i4>0</vt:i4>
      </vt:variant>
      <vt:variant>
        <vt:i4>5</vt:i4>
      </vt:variant>
      <vt:variant>
        <vt:lpwstr>https://www.xiaomistore.pt/tablet-xiaomi-pad-8-pro?srsltid=AfmBOopBKi4IUSlqVoHHGRLKCWSL4CLHjnp3FNrYmrWWJat-w0N9wfGF</vt:lpwstr>
      </vt:variant>
      <vt:variant>
        <vt:lpwstr/>
      </vt:variant>
      <vt:variant>
        <vt:i4>7471145</vt:i4>
      </vt:variant>
      <vt:variant>
        <vt:i4>6</vt:i4>
      </vt:variant>
      <vt:variant>
        <vt:i4>0</vt:i4>
      </vt:variant>
      <vt:variant>
        <vt:i4>5</vt:i4>
      </vt:variant>
      <vt:variant>
        <vt:lpwstr>https://www.xiaomistore.pt/xiaomi-17-ultra?srsltid=AfmBOop7GXSCpN52EYoCtLNb9jsHzcLXvkOu-dUw-zU4JfICJicYxcrM</vt:lpwstr>
      </vt:variant>
      <vt:variant>
        <vt:lpwstr/>
      </vt:variant>
      <vt:variant>
        <vt:i4>3866735</vt:i4>
      </vt:variant>
      <vt:variant>
        <vt:i4>3</vt:i4>
      </vt:variant>
      <vt:variant>
        <vt:i4>0</vt:i4>
      </vt:variant>
      <vt:variant>
        <vt:i4>5</vt:i4>
      </vt:variant>
      <vt:variant>
        <vt:lpwstr>https://www.xiaomistore.pt/smartphone-xiaomi-redmi-note-15-pro</vt:lpwstr>
      </vt:variant>
      <vt:variant>
        <vt:lpwstr/>
      </vt:variant>
      <vt:variant>
        <vt:i4>2359344</vt:i4>
      </vt:variant>
      <vt:variant>
        <vt:i4>0</vt:i4>
      </vt:variant>
      <vt:variant>
        <vt:i4>0</vt:i4>
      </vt:variant>
      <vt:variant>
        <vt:i4>5</vt:i4>
      </vt:variant>
      <vt:variant>
        <vt:lpwstr>https://www.xiaomistore.pt/smartphone-xiaomi-redmi-note-15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56</cp:revision>
  <dcterms:created xsi:type="dcterms:W3CDTF">2026-05-18T15:14:00Z</dcterms:created>
  <dcterms:modified xsi:type="dcterms:W3CDTF">2026-06-19T09:43:00Z</dcterms:modified>
  <cp:category/>
</cp:coreProperties>
</file>