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1966913" cy="64665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38824" l="25714" r="25817" t="38588"/>
                    <a:stretch>
                      <a:fillRect/>
                    </a:stretch>
                  </pic:blipFill>
                  <pic:spPr>
                    <a:xfrm>
                      <a:off x="0" y="0"/>
                      <a:ext cx="1966913" cy="6466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Informacja prasowa                                                          19.06.2026</w:t>
      </w:r>
    </w:p>
    <w:p w:rsidR="00000000" w:rsidDel="00000000" w:rsidP="00000000" w:rsidRDefault="00000000" w:rsidRPr="00000000" w14:paraId="00000004">
      <w:pPr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jc w:val="both"/>
        <w:rPr>
          <w:rFonts w:ascii="Khand" w:cs="Khand" w:eastAsia="Khand" w:hAnsi="Khand"/>
          <w:sz w:val="30"/>
          <w:szCs w:val="30"/>
        </w:rPr>
      </w:pPr>
      <w:bookmarkStart w:colFirst="0" w:colLast="0" w:name="_heading=h.rfqh6isnor5v" w:id="0"/>
      <w:bookmarkEnd w:id="0"/>
      <w:r w:rsidDel="00000000" w:rsidR="00000000" w:rsidRPr="00000000">
        <w:rPr>
          <w:rFonts w:ascii="Khand" w:cs="Khand" w:eastAsia="Khand" w:hAnsi="Khand"/>
          <w:b w:val="1"/>
          <w:bCs w:val="1"/>
          <w:rtl w:val="0"/>
        </w:rPr>
        <w:t xml:space="preserve">Rakieta Pyrkon wystartowała!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jc w:val="both"/>
        <w:rPr>
          <w:b w:val="1"/>
          <w:bCs w:val="1"/>
        </w:rPr>
      </w:pPr>
      <w:bookmarkStart w:colFirst="0" w:colLast="0" w:name="_heading=h.fwhk5c8wdeh5" w:id="1"/>
      <w:bookmarkEnd w:id="1"/>
      <w:r w:rsidDel="00000000" w:rsidR="00000000" w:rsidRPr="00000000">
        <w:rPr>
          <w:rFonts w:ascii="Khand" w:cs="Khand" w:eastAsia="Khand" w:hAnsi="Khand"/>
          <w:b w:val="1"/>
          <w:bCs w:val="1"/>
          <w:color w:val="000000"/>
          <w:rtl w:val="0"/>
        </w:rPr>
        <w:t xml:space="preserve">Eileen Collins, Sławosz Uznański-Wiśniewski, Giancarlo Esposito, dziesiątki koncertów i tysiące uczestników – w piątek 19 czerwca rozpoczął się Festiwal Fantastyki Pyrkon 2026. Tegoroczna edycja zabiera gości na orbitę, a na uczestników czekają trzy dni zapełnione od rana do wieczora. 2400 punktów programu, ponad 340 gości, 61 koncertów i 22 strefy tematyczne.  Międzynarodowe Targi Poznańskie ponownie stały się jednym z najważniejszych miejsc spotkań fanów fantastyki, popkultury, nauki, gier, literatury, komiksu, muzyki i cosplayu w Europie.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Tradycyjnie w czerwcu grawitacja Poznania wyraźnie się zmienia, co skutkuje przyciąganiem zarówno znanych twórców, artystów i naukowców, jak i tysięcy uczestników z całej Polski. W tym roku ta metafora pasuje szczególnie dobrze – Pyrkon wystartował pod znakiem kosmosu, a jednym z najmocniejszych akcentów pierwszego dnia były spotkania z osobami, które o przekraczaniu granic mogą mówić z własnego doświadczenia.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Jednym z najmocniejszych kosmicznych akcentów piątku była obecność Eileen Collins, legendarnej astronautki NASA i pierwszej kobiety, która dowodziła misją promu kosmicznego. Jej wystąpienie było opowieścią o drodze od sił powietrznych do pracy astronautki, ale też o przywództwie, odpowiedzialności, bezpieczeństwie i sile zespołu w sytuacjach, w których każdy błąd może mieć ogromne znaczenie. Tę perspektywę uzupełniło spotkanie Collins z dr. Sławoszem Uznańskim-Wiśniewskim, polskim astronautą projektowym Europejskiej Agencji Kosmicznej. Rozmowa dwóch pokoleń astronautów, dwóch etapach rozwoju lotów kosmicznych i o tym, jak zmieniają się misje, szkolenie załóg oraz naukowa praca prowadzona na orbicie.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Piątek był gorący nie tylko za sprawą pogody. Upał na zewnątrz szybko połączył się z jeszcze gorętszą atmosferą w halach, salach prelekcyjnych i pod scenami, gdzie od pierwszych godzin działały strefy tematyczne, wystawy, warsztaty, games roomy, stanowiska fanowskie i przestrzenie spotkań z gośćmi. Pyrkon po raz kolejny pokazał, że jego siłą jest różnorodność – jednego dnia można było przejść od rozmów o kosmosie, przez panele literackie i filmowe, po koncerty, komiksy, gry, anime, LEGO, RPG, planszówki i cosplay. Przejście przez każdą z 22 Stref Tematycznych to misja ciężka do zrealizowania w jeden dzień.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Muzyka od pierwszego dnia była jednym z najmocniejszych elementów Pyrkonu. W piątkowym harmonogramie znalazły się 22 koncerty, występy i widowiska muzyczne, rozpisane między kilka scen i przestrzeni festiwalowych. Sala Ziemi przyciągnęła publiczność występami Studia Accantus, koreańskiego LUN8 oraz japońskiego SPYAIR, doskonale znanego fanom anime.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Dużym zainteresowaniem cieszyły się również spotkania z gośćmi ze świata filmu, seriali i gier. W piątek odbyło się m.in. Q&amp;A z aktorami głosowymi z gry </w:t>
      </w:r>
      <w:r w:rsidDel="00000000" w:rsidR="00000000" w:rsidRPr="00000000">
        <w:rPr>
          <w:rFonts w:ascii="Lato" w:cs="Lato" w:eastAsia="Lato" w:hAnsi="Lato"/>
          <w:i w:val="1"/>
          <w:iCs w:val="1"/>
          <w:rtl w:val="0"/>
        </w:rPr>
        <w:t xml:space="preserve">Cyberpunk 2077</w:t>
      </w:r>
      <w:r w:rsidDel="00000000" w:rsidR="00000000" w:rsidRPr="00000000">
        <w:rPr>
          <w:rFonts w:ascii="Lato" w:cs="Lato" w:eastAsia="Lato" w:hAnsi="Lato"/>
          <w:rtl w:val="0"/>
        </w:rPr>
        <w:t xml:space="preserve">, spotkanie z aktorami dubbingowymi związanymi z Pokémonami, Q&amp;A z aktorami głosowymi z </w:t>
      </w:r>
      <w:r w:rsidDel="00000000" w:rsidR="00000000" w:rsidRPr="00000000">
        <w:rPr>
          <w:rFonts w:ascii="Lato" w:cs="Lato" w:eastAsia="Lato" w:hAnsi="Lato"/>
          <w:i w:val="1"/>
          <w:iCs w:val="1"/>
          <w:rtl w:val="0"/>
        </w:rPr>
        <w:t xml:space="preserve">Toy Story 5</w:t>
      </w:r>
      <w:r w:rsidDel="00000000" w:rsidR="00000000" w:rsidRPr="00000000">
        <w:rPr>
          <w:rFonts w:ascii="Lato" w:cs="Lato" w:eastAsia="Lato" w:hAnsi="Lato"/>
          <w:rtl w:val="0"/>
        </w:rPr>
        <w:t xml:space="preserve"> oraz rozmowa z obsadą polskiej wersji </w:t>
      </w:r>
      <w:r w:rsidDel="00000000" w:rsidR="00000000" w:rsidRPr="00000000">
        <w:rPr>
          <w:rFonts w:ascii="Lato" w:cs="Lato" w:eastAsia="Lato" w:hAnsi="Lato"/>
          <w:i w:val="1"/>
          <w:iCs w:val="1"/>
          <w:rtl w:val="0"/>
        </w:rPr>
        <w:t xml:space="preserve">Krainy lodu</w:t>
      </w:r>
      <w:r w:rsidDel="00000000" w:rsidR="00000000" w:rsidRPr="00000000">
        <w:rPr>
          <w:rFonts w:ascii="Lato" w:cs="Lato" w:eastAsia="Lato" w:hAnsi="Lato"/>
          <w:rtl w:val="0"/>
        </w:rPr>
        <w:t xml:space="preserve">. Uczestnicy mogli także brać udział w sesjach autografów i zdjęć, w tym z twórcami, aktorami i artystami związanymi z literaturą, komiksem, RPG, gamingiem oraz filmem.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Literatura i komiks także od początku miały mocną reprezentację. W harmonogramie pojawiły się spotkania, autografy i sesje zdjęciowe z takimi gośćmi jak Fonda Lee, Maggie Stiefvater, Cinda Williams Chima, Kevin J. Anderson, Kieron Gillen, Goran Sudžuka czy Tommaso Bennato. Strefy literackie i komiksowe przyciągały zarówno osoby szukające rozmów z autorami, jak i tych, którzy chcieli zdobyć podpis, porozmawiać o warsztacie albo zobaczyć twórców przy pracy.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Tegoroczna edycja mocno podkreśla także dostępność. W piątkowym programie znalazły się m.in. warsztaty </w:t>
      </w:r>
      <w:r w:rsidDel="00000000" w:rsidR="00000000" w:rsidRPr="00000000">
        <w:rPr>
          <w:rFonts w:ascii="Lato" w:cs="Lato" w:eastAsia="Lato" w:hAnsi="Lato"/>
          <w:i w:val="1"/>
          <w:iCs w:val="1"/>
          <w:rtl w:val="0"/>
        </w:rPr>
        <w:t xml:space="preserve">PJM i magia porozumiewania się bez słów, czyli jak Głusi czarują językiem rąk</w:t>
      </w:r>
      <w:r w:rsidDel="00000000" w:rsidR="00000000" w:rsidRPr="00000000">
        <w:rPr>
          <w:rFonts w:ascii="Lato" w:cs="Lato" w:eastAsia="Lato" w:hAnsi="Lato"/>
          <w:rtl w:val="0"/>
        </w:rPr>
        <w:t xml:space="preserve">. W programie festiwalu dostępne są również filtry ułatwiające wyszukiwanie wydarzeń z tłumaczeniem na Polski Język Migowy oraz atrakcji oznaczonych jako niskobodźcowe, czyli takich, które mają ograniczoną intensywność bodźców i mogą być bardziej komfortowe dla osób wrażliwych sensorycznie.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Sobota zapowiada się jako najbardziej intensywny dzień festiwalu. W programie znajdą się m.in. spotkania z Giancarlo Esposito – aktorem znanym z seriali </w:t>
      </w:r>
      <w:r w:rsidDel="00000000" w:rsidR="00000000" w:rsidRPr="00000000">
        <w:rPr>
          <w:rFonts w:ascii="Lato" w:cs="Lato" w:eastAsia="Lato" w:hAnsi="Lato"/>
          <w:i w:val="1"/>
          <w:iCs w:val="1"/>
          <w:rtl w:val="0"/>
        </w:rPr>
        <w:t xml:space="preserve">Breaking Bad</w:t>
      </w:r>
      <w:r w:rsidDel="00000000" w:rsidR="00000000" w:rsidRPr="00000000">
        <w:rPr>
          <w:rFonts w:ascii="Lato" w:cs="Lato" w:eastAsia="Lato" w:hAnsi="Lato"/>
          <w:rtl w:val="0"/>
        </w:rPr>
        <w:t xml:space="preserve">, </w:t>
      </w:r>
      <w:r w:rsidDel="00000000" w:rsidR="00000000" w:rsidRPr="00000000">
        <w:rPr>
          <w:rFonts w:ascii="Lato" w:cs="Lato" w:eastAsia="Lato" w:hAnsi="Lato"/>
          <w:i w:val="1"/>
          <w:iCs w:val="1"/>
          <w:rtl w:val="0"/>
        </w:rPr>
        <w:t xml:space="preserve">Better Call Saul</w:t>
      </w:r>
      <w:r w:rsidDel="00000000" w:rsidR="00000000" w:rsidRPr="00000000">
        <w:rPr>
          <w:rFonts w:ascii="Lato" w:cs="Lato" w:eastAsia="Lato" w:hAnsi="Lato"/>
          <w:rtl w:val="0"/>
        </w:rPr>
        <w:t xml:space="preserve"> i </w:t>
      </w:r>
      <w:r w:rsidDel="00000000" w:rsidR="00000000" w:rsidRPr="00000000">
        <w:rPr>
          <w:rFonts w:ascii="Lato" w:cs="Lato" w:eastAsia="Lato" w:hAnsi="Lato"/>
          <w:i w:val="1"/>
          <w:iCs w:val="1"/>
          <w:rtl w:val="0"/>
        </w:rPr>
        <w:t xml:space="preserve">The Mandalorian</w:t>
      </w:r>
      <w:r w:rsidDel="00000000" w:rsidR="00000000" w:rsidRPr="00000000">
        <w:rPr>
          <w:rFonts w:ascii="Lato" w:cs="Lato" w:eastAsia="Lato" w:hAnsi="Lato"/>
          <w:rtl w:val="0"/>
        </w:rPr>
        <w:t xml:space="preserve"> – w tym autografy, sesja zdjęciowa oraz Q&amp;A w Auli Wielkiej. Dr Sławosz Uznański-Wiśniewski opowie w Auli Wielkiej o kulisach pracy polskiego astronauty na Międzynarodowej Stacji Kosmicznej, a w Sali Ziemi odbędzie się Maskarada, czyli widowiskowy konkurs cosplay, podczas którego uczestnicy prezentują własnoręcznie przygotowane stroje inspirowane postaciami z filmów, gier, komiksów, książek i anime. 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Nie zabraknie też koncertów. W sobotę na scenach Pyrkonu wystąpią m.in. Floor Jansen, LORDI, SKÁLD, Łydka Grubasa czy Percival. Fani SPYAIR będą mogli spotkać zespół podczas autografów i Q&amp;A, a Studio Accantus pojawi się na sesjach autografów i zdjęć. Sobota przyniesie więc zarówno kolejne kosmiczne rozmowy, jak i muzyczne, filmowe, cosplayowe oraz fanowskie punkty programu.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Ze względu na prognozowane na sobotę wysokie temperatury organizatorzy przypominają uczestnikom o podstawowych zasadach bezpieczeństwa podczas upałów: nakryciu głowy, regularnym nawadnianiu się i rozsądnym planowaniu czasu spędzanego na zewnątrz. Pomocne będzie również zabranie własnej butelki na wodę, ponieważ na miejscu dostępne będą także beczkowozy z wodą pitną.</w:t>
      </w:r>
    </w:p>
    <w:p w:rsidR="00000000" w:rsidDel="00000000" w:rsidP="00000000" w:rsidRDefault="00000000" w:rsidRPr="00000000" w14:paraId="00000011">
      <w:pPr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Festiwal Fantastyki Pyrkon odbywa się w dniach 19–21 czerwca 2026 roku na terenie Międzynarodowych Targów Poznańskich i jest organizowany przez Stowarzyszenie Klub Fantastyki „Druga Era”.</w:t>
      </w:r>
    </w:p>
    <w:p w:rsidR="00000000" w:rsidDel="00000000" w:rsidP="00000000" w:rsidRDefault="00000000" w:rsidRPr="00000000" w14:paraId="00000012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Więcej informacji o Festiwalu można znaleźć na stronie </w:t>
      </w:r>
      <w:hyperlink r:id="rId8">
        <w:r w:rsidDel="00000000" w:rsidR="00000000" w:rsidRPr="00000000">
          <w:rPr>
            <w:rFonts w:ascii="Lato" w:cs="Lato" w:eastAsia="Lato" w:hAnsi="Lato"/>
            <w:color w:val="1155cc"/>
            <w:u w:val="single"/>
            <w:rtl w:val="0"/>
          </w:rPr>
          <w:t xml:space="preserve">www.pyrkon.pl</w:t>
        </w:r>
      </w:hyperlink>
      <w:r w:rsidDel="00000000" w:rsidR="00000000" w:rsidRPr="00000000">
        <w:rPr>
          <w:rFonts w:ascii="Lato" w:cs="Lato" w:eastAsia="Lato" w:hAnsi="Lato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Szczegółowych informacji udzieli:</w:t>
      </w:r>
    </w:p>
    <w:p w:rsidR="00000000" w:rsidDel="00000000" w:rsidP="00000000" w:rsidRDefault="00000000" w:rsidRPr="00000000" w14:paraId="00000017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Sonia Kobylańska-Jóźwik</w:t>
      </w: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Rzecznik prasowy</w:t>
        <w:br w:type="textWrapping"/>
        <w:t xml:space="preserve">tel.: +48 603 151 545</w:t>
        <w:br w:type="textWrapping"/>
        <w:t xml:space="preserve">e-mail: </w:t>
      </w:r>
      <w:hyperlink r:id="rId9">
        <w:r w:rsidDel="00000000" w:rsidR="00000000" w:rsidRPr="00000000">
          <w:rPr>
            <w:rFonts w:ascii="Lato" w:cs="Lato" w:eastAsia="Lato" w:hAnsi="Lato"/>
            <w:color w:val="1155cc"/>
            <w:u w:val="single"/>
            <w:rtl w:val="0"/>
          </w:rPr>
          <w:t xml:space="preserve">rzecznikprasowy@pyrkon.pl</w:t>
        </w:r>
      </w:hyperlink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han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zecznikprasowy@pyrkon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pyrkon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Khand-regular.ttf"/><Relationship Id="rId6" Type="http://schemas.openxmlformats.org/officeDocument/2006/relationships/font" Target="fonts/Kh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W/11VURYKLgiJOMNyS3oIOPcvQ==">CgMxLjAyDmgucmZxaDZpc25vcjV2Mg5oLmZ3aGs1Yzh3ZGVoNTgAciExYWJZbldFQm5XUnRCZGlmcG9FNWxURnF0dEVpMG9DLU4=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