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57365C4C" w14:textId="7DD763AB" w:rsidR="00656B0E" w:rsidRPr="0054166F" w:rsidRDefault="00C87C2E" w:rsidP="00656B0E">
      <w:pPr>
        <w:pStyle w:val="AKAPIT"/>
        <w:jc w:val="right"/>
      </w:pPr>
      <w:r>
        <w:t>Poznań</w:t>
      </w:r>
      <w:r w:rsidR="00665294" w:rsidRPr="00665294">
        <w:t xml:space="preserve">, </w:t>
      </w:r>
      <w:r w:rsidR="00AA01AA">
        <w:t>18</w:t>
      </w:r>
      <w:r w:rsidR="00665294" w:rsidRPr="00665294">
        <w:t>.0</w:t>
      </w:r>
      <w:r>
        <w:t>6</w:t>
      </w:r>
      <w:r w:rsidR="00665294" w:rsidRPr="00665294">
        <w:t>.2026 r</w:t>
      </w:r>
      <w:r w:rsidR="00665294">
        <w:t>.</w:t>
      </w:r>
    </w:p>
    <w:p w14:paraId="5D41341A" w14:textId="77777777" w:rsidR="00656B0E" w:rsidRDefault="00656B0E" w:rsidP="00187CE8">
      <w:pPr>
        <w:pStyle w:val="AKAPIT"/>
        <w:jc w:val="left"/>
      </w:pPr>
    </w:p>
    <w:p w14:paraId="6963114D" w14:textId="77777777" w:rsidR="00656B0E" w:rsidRDefault="00656B0E" w:rsidP="00656B0E">
      <w:pPr>
        <w:pStyle w:val="BACKGROUNDER"/>
        <w:rPr>
          <w:b/>
          <w:bCs/>
          <w:sz w:val="20"/>
          <w:szCs w:val="20"/>
        </w:rPr>
      </w:pPr>
    </w:p>
    <w:p w14:paraId="189BB169" w14:textId="6C6E3D18" w:rsidR="00656B0E" w:rsidRDefault="00877CA6" w:rsidP="00213510">
      <w:pPr>
        <w:pStyle w:val="BACKGROUNDER"/>
        <w:jc w:val="center"/>
        <w:rPr>
          <w:b/>
          <w:bCs/>
          <w:sz w:val="28"/>
          <w:szCs w:val="28"/>
        </w:rPr>
      </w:pPr>
      <w:r w:rsidRPr="00877CA6">
        <w:rPr>
          <w:b/>
          <w:bCs/>
          <w:sz w:val="28"/>
          <w:szCs w:val="28"/>
        </w:rPr>
        <w:t>Archicom rozpoczyna przedsprzedaż Osiedla Kolektyw w Poznaniu</w:t>
      </w:r>
    </w:p>
    <w:p w14:paraId="26E055BE" w14:textId="77777777" w:rsidR="00656B0E" w:rsidRPr="00111079" w:rsidRDefault="00656B0E" w:rsidP="00656B0E">
      <w:pPr>
        <w:pStyle w:val="BACKGROUNDER"/>
        <w:rPr>
          <w:sz w:val="20"/>
          <w:szCs w:val="20"/>
        </w:rPr>
      </w:pPr>
    </w:p>
    <w:p w14:paraId="24939DA2" w14:textId="7CA65DC3" w:rsidR="00156F26" w:rsidRDefault="00855B62" w:rsidP="00656B0E">
      <w:pPr>
        <w:pStyle w:val="BACKGROUNDER"/>
        <w:rPr>
          <w:b/>
          <w:bCs/>
          <w:sz w:val="20"/>
          <w:szCs w:val="20"/>
        </w:rPr>
      </w:pPr>
      <w:r w:rsidRPr="00855B62">
        <w:rPr>
          <w:b/>
          <w:bCs/>
          <w:sz w:val="20"/>
          <w:szCs w:val="20"/>
        </w:rPr>
        <w:t>Archicom, ogólnopolski deweloper z Grupy Echo, rozpoczął przedsprzedaż pierwszego etapu Osiedla Kolektyw w Poznaniu. Inwestycja powstaje przy ul. Fortecznej na Starołęce</w:t>
      </w:r>
      <w:r w:rsidR="00C97371">
        <w:rPr>
          <w:b/>
          <w:bCs/>
          <w:sz w:val="20"/>
          <w:szCs w:val="20"/>
        </w:rPr>
        <w:t xml:space="preserve"> – </w:t>
      </w:r>
      <w:r w:rsidRPr="00855B62">
        <w:rPr>
          <w:b/>
          <w:bCs/>
          <w:sz w:val="20"/>
          <w:szCs w:val="20"/>
        </w:rPr>
        <w:t>czyli dzielnicy przechodzącej dynamiczną transformację i zyskującej coraz większe znaczenie na mieszkaniowej mapie miasta. W pierwszym budynku zaplanowano 132 mieszkania o powierzchniach od 31 do 101 mkw.</w:t>
      </w:r>
    </w:p>
    <w:p w14:paraId="08D6CB6D" w14:textId="269ED71C" w:rsidR="00656B0E" w:rsidRPr="00111079" w:rsidRDefault="00656B0E" w:rsidP="00FA5457">
      <w:pPr>
        <w:pStyle w:val="BACKGROUNDER"/>
        <w:tabs>
          <w:tab w:val="left" w:pos="1903"/>
        </w:tabs>
        <w:rPr>
          <w:sz w:val="20"/>
          <w:szCs w:val="20"/>
        </w:rPr>
      </w:pPr>
    </w:p>
    <w:p w14:paraId="528F3817" w14:textId="77777777" w:rsidR="00F66EA0" w:rsidRPr="00F66EA0" w:rsidRDefault="00F66EA0" w:rsidP="00F66EA0">
      <w:pPr>
        <w:pStyle w:val="BACKGROUNDER"/>
        <w:rPr>
          <w:b/>
          <w:bCs/>
          <w:sz w:val="20"/>
          <w:szCs w:val="20"/>
        </w:rPr>
      </w:pPr>
      <w:r w:rsidRPr="00F66EA0">
        <w:rPr>
          <w:b/>
          <w:bCs/>
          <w:sz w:val="20"/>
          <w:szCs w:val="20"/>
        </w:rPr>
        <w:t>Pierwszy etap nowego osiedla</w:t>
      </w:r>
    </w:p>
    <w:p w14:paraId="5B679C8D" w14:textId="77777777" w:rsidR="00F66EA0" w:rsidRPr="00F66EA0" w:rsidRDefault="00F66EA0" w:rsidP="00F66EA0">
      <w:pPr>
        <w:pStyle w:val="BACKGROUNDER"/>
        <w:rPr>
          <w:sz w:val="20"/>
          <w:szCs w:val="20"/>
        </w:rPr>
      </w:pPr>
    </w:p>
    <w:p w14:paraId="77E2D950" w14:textId="6EA274BA" w:rsidR="00B72200" w:rsidRPr="00AA01AA" w:rsidRDefault="002A4325" w:rsidP="00F66EA0">
      <w:pPr>
        <w:pStyle w:val="BACKGROUNDER"/>
        <w:rPr>
          <w:sz w:val="20"/>
          <w:szCs w:val="20"/>
        </w:rPr>
      </w:pPr>
      <w:r w:rsidRPr="00AA01AA">
        <w:rPr>
          <w:sz w:val="20"/>
          <w:szCs w:val="20"/>
        </w:rPr>
        <w:t xml:space="preserve">Osiedle Kolektyw docelowo będzie składać się z dwóch budynków wielorodzinnych. W ramach pierwszego etapu do sprzedaży trafią </w:t>
      </w:r>
      <w:r w:rsidR="00C06C9D" w:rsidRPr="00AA01AA">
        <w:rPr>
          <w:sz w:val="20"/>
          <w:szCs w:val="20"/>
        </w:rPr>
        <w:t xml:space="preserve">funkcjonalne </w:t>
      </w:r>
      <w:r w:rsidRPr="00AA01AA">
        <w:rPr>
          <w:sz w:val="20"/>
          <w:szCs w:val="20"/>
        </w:rPr>
        <w:t xml:space="preserve">mieszkania od 1- do 4-pokojowych, zaprojektowane z myślą o różnych grupach nabywców – zarówno osobach kupujących pierwsze mieszkanie, rodzinach, jak i inwestorach. Do dyspozycji mieszkańców przewidziano również 134 miejsca parkingowe oraz blisko 970 mkw. </w:t>
      </w:r>
      <w:r w:rsidR="00030B1E" w:rsidRPr="00AA01AA">
        <w:rPr>
          <w:sz w:val="20"/>
          <w:szCs w:val="20"/>
        </w:rPr>
        <w:t xml:space="preserve">dobrze zaplanowanych </w:t>
      </w:r>
      <w:r w:rsidRPr="00AA01AA">
        <w:rPr>
          <w:sz w:val="20"/>
          <w:szCs w:val="20"/>
        </w:rPr>
        <w:t>przestrzeni wspólnych.</w:t>
      </w:r>
      <w:r w:rsidR="000B0625" w:rsidRPr="00AA01AA">
        <w:rPr>
          <w:sz w:val="20"/>
          <w:szCs w:val="20"/>
        </w:rPr>
        <w:t xml:space="preserve"> Zakończenie budowy pierwszego etapu planowane jest na II kwartał 2028 roku.</w:t>
      </w:r>
    </w:p>
    <w:p w14:paraId="54B7C753" w14:textId="77777777" w:rsidR="00B72200" w:rsidRPr="00AA01AA" w:rsidRDefault="00B72200" w:rsidP="00B72200">
      <w:pPr>
        <w:pStyle w:val="BACKGROUNDER"/>
        <w:rPr>
          <w:sz w:val="20"/>
          <w:szCs w:val="20"/>
        </w:rPr>
      </w:pPr>
    </w:p>
    <w:p w14:paraId="4F71CC95" w14:textId="79A144F9" w:rsidR="0061188F" w:rsidRPr="0061188F" w:rsidRDefault="00885C1A" w:rsidP="0061188F">
      <w:pPr>
        <w:pStyle w:val="BACKGROUNDER"/>
        <w:rPr>
          <w:sz w:val="20"/>
          <w:szCs w:val="20"/>
        </w:rPr>
      </w:pPr>
      <w:r w:rsidRPr="00AA01AA">
        <w:rPr>
          <w:sz w:val="20"/>
          <w:szCs w:val="20"/>
        </w:rPr>
        <w:t>Projekt zakłada kameralną skalę zabudowy, która wyróżnia inwestycję na tle większych osiedli realizowanych w tej części miasta. Za koncepcję architektoniczną odpowiada pracownia Lab3. Archicom stawia jednocześnie na rozwiązania wspierające codzienny komfort mieszkańców i budowanie sąsiedzkiego charakteru miejsca.</w:t>
      </w:r>
    </w:p>
    <w:p w14:paraId="5BC25103" w14:textId="77777777" w:rsidR="0061188F" w:rsidRPr="0061188F" w:rsidRDefault="0061188F" w:rsidP="0061188F">
      <w:pPr>
        <w:pStyle w:val="BACKGROUNDER"/>
        <w:rPr>
          <w:sz w:val="20"/>
          <w:szCs w:val="20"/>
        </w:rPr>
      </w:pPr>
    </w:p>
    <w:p w14:paraId="48AAB49C" w14:textId="3DA6323D" w:rsidR="0061188F" w:rsidRPr="0061188F" w:rsidRDefault="0084791D" w:rsidP="0061188F">
      <w:pPr>
        <w:pStyle w:val="BACKGROUNDER"/>
        <w:rPr>
          <w:sz w:val="20"/>
          <w:szCs w:val="20"/>
        </w:rPr>
      </w:pPr>
      <w:r w:rsidRPr="0084791D">
        <w:rPr>
          <w:sz w:val="20"/>
          <w:szCs w:val="20"/>
        </w:rPr>
        <w:t xml:space="preserve">– </w:t>
      </w:r>
      <w:r w:rsidRPr="0084791D">
        <w:rPr>
          <w:i/>
          <w:iCs/>
          <w:sz w:val="20"/>
          <w:szCs w:val="20"/>
        </w:rPr>
        <w:t xml:space="preserve">Poznań pozostaje dla nas jednym z najważniejszych rynków, a Starołęka jest przykładem dzielnicy o dużym potencjale rozwoju. Widzimy </w:t>
      </w:r>
      <w:r>
        <w:rPr>
          <w:i/>
          <w:iCs/>
          <w:sz w:val="20"/>
          <w:szCs w:val="20"/>
        </w:rPr>
        <w:t>niesłabnące</w:t>
      </w:r>
      <w:r w:rsidRPr="0084791D">
        <w:rPr>
          <w:i/>
          <w:iCs/>
          <w:sz w:val="20"/>
          <w:szCs w:val="20"/>
        </w:rPr>
        <w:t xml:space="preserve"> zainteresowanie lokalizacjami, które łączą dobrą komunikację z dostępem do terenów zielonych i rozwijającej się infrastruktury miejskiej. Rosnące znaczenie segmentu popularnego sprawia, że konsekwentnie poszerzamy ofertę funkcjonalnych mieszkań w dobrze skomunikowanych częściach miast. W przypadku Osiedla Kolektyw zależało nam również na zachowaniu kameralnej skali inwestycji oraz jakości przestrzeni wspólnych i otoczenia</w:t>
      </w:r>
      <w:r w:rsidRPr="0084791D">
        <w:rPr>
          <w:sz w:val="20"/>
          <w:szCs w:val="20"/>
        </w:rPr>
        <w:t xml:space="preserve"> – mówi </w:t>
      </w:r>
      <w:r w:rsidR="00E93EC1" w:rsidRPr="00E93EC1">
        <w:rPr>
          <w:b/>
          <w:bCs/>
          <w:sz w:val="20"/>
          <w:szCs w:val="20"/>
        </w:rPr>
        <w:t>Dawid Wrona, prezes zarządu Archicom</w:t>
      </w:r>
      <w:r w:rsidRPr="0084791D">
        <w:rPr>
          <w:sz w:val="20"/>
          <w:szCs w:val="20"/>
        </w:rPr>
        <w:t>.</w:t>
      </w:r>
    </w:p>
    <w:p w14:paraId="57DF9A50" w14:textId="77777777" w:rsidR="0061188F" w:rsidRPr="0061188F" w:rsidRDefault="0061188F" w:rsidP="0061188F">
      <w:pPr>
        <w:pStyle w:val="BACKGROUNDER"/>
        <w:rPr>
          <w:sz w:val="20"/>
          <w:szCs w:val="20"/>
        </w:rPr>
      </w:pPr>
    </w:p>
    <w:p w14:paraId="1FC48EDB" w14:textId="064FE1FF" w:rsidR="0061188F" w:rsidRDefault="007E5953" w:rsidP="0061188F">
      <w:pPr>
        <w:pStyle w:val="BACKGROUNDER"/>
        <w:rPr>
          <w:b/>
          <w:bCs/>
          <w:sz w:val="20"/>
          <w:szCs w:val="20"/>
        </w:rPr>
      </w:pPr>
      <w:r w:rsidRPr="007E5953">
        <w:rPr>
          <w:b/>
          <w:bCs/>
          <w:sz w:val="20"/>
          <w:szCs w:val="20"/>
        </w:rPr>
        <w:t>Starołęka zyskuje nowe funkcje</w:t>
      </w:r>
    </w:p>
    <w:p w14:paraId="71E890F0" w14:textId="77777777" w:rsidR="0061188F" w:rsidRPr="0061188F" w:rsidRDefault="0061188F" w:rsidP="0061188F">
      <w:pPr>
        <w:pStyle w:val="BACKGROUNDER"/>
        <w:rPr>
          <w:sz w:val="20"/>
          <w:szCs w:val="20"/>
        </w:rPr>
      </w:pPr>
    </w:p>
    <w:p w14:paraId="74AD6380" w14:textId="77777777" w:rsidR="00BD17CE" w:rsidRPr="00BD17CE" w:rsidRDefault="00BD17CE" w:rsidP="00BD17CE">
      <w:pPr>
        <w:pStyle w:val="BACKGROUNDER"/>
        <w:rPr>
          <w:sz w:val="20"/>
          <w:szCs w:val="20"/>
        </w:rPr>
      </w:pPr>
      <w:r w:rsidRPr="00BD17CE">
        <w:rPr>
          <w:sz w:val="20"/>
          <w:szCs w:val="20"/>
        </w:rPr>
        <w:t>Osiedle Kolektyw powstaje na poznańskiej Starołęce, czyli dzielnicy o postindustrialnym charakterze, która w ostatnich latach dynamicznie zmienia swoje funkcje i przyciąga nowe inwestycje mieszkaniowe. Lokalizacja zapewnia szybki dostęp zarówno do centrum miasta, jak i terenów rekreacyjnych.</w:t>
      </w:r>
    </w:p>
    <w:p w14:paraId="3ACF1704" w14:textId="77777777" w:rsidR="00BD17CE" w:rsidRPr="00BD17CE" w:rsidRDefault="00BD17CE" w:rsidP="00BD17CE">
      <w:pPr>
        <w:pStyle w:val="BACKGROUNDER"/>
        <w:rPr>
          <w:sz w:val="20"/>
          <w:szCs w:val="20"/>
        </w:rPr>
      </w:pPr>
    </w:p>
    <w:p w14:paraId="35B2D57C" w14:textId="2033BB2F" w:rsidR="00BD17CE" w:rsidRDefault="00BD17CE" w:rsidP="00BD17CE">
      <w:pPr>
        <w:pStyle w:val="BACKGROUNDER"/>
        <w:rPr>
          <w:sz w:val="20"/>
          <w:szCs w:val="20"/>
        </w:rPr>
      </w:pPr>
      <w:r w:rsidRPr="00BD17CE">
        <w:rPr>
          <w:sz w:val="20"/>
          <w:szCs w:val="20"/>
        </w:rPr>
        <w:t>W pobliżu inwestycji znajdują się istotne węzły komunikacyjne, w tym stacja PKP Poznań Starołęka oraz zajezdnia tramwajowa. Dzięki temu mieszkańcy będą mogli dotrzeć do stacji Poznań Główny w około 7 minut pociągiem, a do kampusu Politechniki Poznańskiej w około 13 minut tramwajem. Atutem lokalizacji pozostaje także bliskość Lasu Dębińskiego oraz terenów nad Wartą.</w:t>
      </w:r>
    </w:p>
    <w:p w14:paraId="37ACABD1" w14:textId="77777777" w:rsidR="0084791D" w:rsidRPr="00BD17CE" w:rsidRDefault="0084791D" w:rsidP="00BD17CE">
      <w:pPr>
        <w:pStyle w:val="BACKGROUNDER"/>
        <w:rPr>
          <w:sz w:val="20"/>
          <w:szCs w:val="20"/>
        </w:rPr>
      </w:pPr>
    </w:p>
    <w:p w14:paraId="52A920CE" w14:textId="3CE29A44" w:rsidR="0061188F" w:rsidRPr="0061188F" w:rsidRDefault="00BD17CE" w:rsidP="00BD17CE">
      <w:pPr>
        <w:pStyle w:val="BACKGROUNDER"/>
        <w:rPr>
          <w:sz w:val="20"/>
          <w:szCs w:val="20"/>
        </w:rPr>
      </w:pPr>
      <w:r w:rsidRPr="00BD17CE">
        <w:rPr>
          <w:sz w:val="20"/>
          <w:szCs w:val="20"/>
        </w:rPr>
        <w:t>Rozwijająca się infrastruktura miejska, nowe usługi oraz lokalne inicjatywy społeczne stopniowo zwiększają atrakcyjność tej części Poznania, czyniąc ją jednym z bardziej perspektywicznych kierunków rozwoju mieszkaniowego miasta.</w:t>
      </w:r>
    </w:p>
    <w:p w14:paraId="03A4B823" w14:textId="77777777" w:rsidR="0061188F" w:rsidRPr="0061188F" w:rsidRDefault="0061188F" w:rsidP="0061188F">
      <w:pPr>
        <w:pStyle w:val="BACKGROUNDER"/>
        <w:rPr>
          <w:sz w:val="20"/>
          <w:szCs w:val="20"/>
        </w:rPr>
      </w:pPr>
    </w:p>
    <w:p w14:paraId="6138C804" w14:textId="3B5A176F" w:rsidR="0061188F" w:rsidRPr="000C77E8" w:rsidRDefault="00BD17CE" w:rsidP="0061188F">
      <w:pPr>
        <w:pStyle w:val="BACKGROUNDER"/>
        <w:rPr>
          <w:b/>
          <w:bCs/>
          <w:sz w:val="20"/>
          <w:szCs w:val="20"/>
        </w:rPr>
      </w:pPr>
      <w:r w:rsidRPr="00BD17CE">
        <w:rPr>
          <w:b/>
          <w:bCs/>
          <w:sz w:val="20"/>
          <w:szCs w:val="20"/>
        </w:rPr>
        <w:t>Zieleń, części wspólne i rozwiązania dla mieszkańców</w:t>
      </w:r>
    </w:p>
    <w:p w14:paraId="5A5E2F39" w14:textId="77777777" w:rsidR="0061188F" w:rsidRPr="0061188F" w:rsidRDefault="0061188F" w:rsidP="0061188F">
      <w:pPr>
        <w:pStyle w:val="BACKGROUNDER"/>
        <w:rPr>
          <w:sz w:val="20"/>
          <w:szCs w:val="20"/>
        </w:rPr>
      </w:pPr>
    </w:p>
    <w:p w14:paraId="0B3D2D89" w14:textId="2D08BCBA" w:rsidR="0061188F" w:rsidRDefault="00A42CB9" w:rsidP="0056258E">
      <w:pPr>
        <w:pStyle w:val="BACKGROUNDER"/>
        <w:rPr>
          <w:sz w:val="20"/>
          <w:szCs w:val="20"/>
        </w:rPr>
      </w:pPr>
      <w:r w:rsidRPr="00A42CB9">
        <w:rPr>
          <w:sz w:val="20"/>
          <w:szCs w:val="20"/>
        </w:rPr>
        <w:t>W projekcie duży nacisk położono na przestrzenie wspólne oraz rozwiązania wspierające codzienną funkcjonalność osiedla. Na terenie inwestycji zaplanowano m.in. strefy wypoczynku, plac zabaw, drzewa i krzewy oraz wiaty rowerowe. Projekt łączy funkcjonalną architekturę z rozbudowaną zielenią i przestrzeniami sprzyjającymi codziennemu sąsiedzkiemu życiu.</w:t>
      </w:r>
    </w:p>
    <w:p w14:paraId="02971CEF" w14:textId="77777777" w:rsidR="00ED01B9" w:rsidRDefault="00ED01B9" w:rsidP="00A42CB9">
      <w:pPr>
        <w:pStyle w:val="BACKGROUNDER"/>
        <w:rPr>
          <w:sz w:val="20"/>
          <w:szCs w:val="20"/>
        </w:rPr>
      </w:pPr>
    </w:p>
    <w:p w14:paraId="2A429B6D" w14:textId="77777777" w:rsidR="00ED01B9" w:rsidRDefault="00ED01B9" w:rsidP="00A42CB9">
      <w:pPr>
        <w:pStyle w:val="BACKGROUNDER"/>
        <w:rPr>
          <w:sz w:val="20"/>
          <w:szCs w:val="20"/>
        </w:rPr>
      </w:pPr>
    </w:p>
    <w:p w14:paraId="64F1468B" w14:textId="0CF616B2" w:rsidR="00C87C2E" w:rsidRPr="00C87C2E" w:rsidRDefault="00C87C2E" w:rsidP="006A68C3">
      <w:pPr>
        <w:pStyle w:val="BACKGROUNDER"/>
        <w:rPr>
          <w:sz w:val="20"/>
          <w:szCs w:val="20"/>
        </w:rPr>
      </w:pPr>
    </w:p>
    <w:p w14:paraId="56A9C4FD" w14:textId="77777777" w:rsidR="00785A4F" w:rsidRPr="007A79A9" w:rsidRDefault="00785A4F" w:rsidP="00E657BB">
      <w:pPr>
        <w:pStyle w:val="BACKGROUNDER"/>
      </w:pPr>
    </w:p>
    <w:p w14:paraId="24B0AF0E" w14:textId="4F29B3CE" w:rsidR="00CD4AAA" w:rsidRPr="00B06162" w:rsidRDefault="00CD4AAA" w:rsidP="00E657BB">
      <w:pPr>
        <w:pStyle w:val="BACKGROUNDER"/>
        <w:rPr>
          <w:b/>
          <w:bCs/>
        </w:rPr>
      </w:pPr>
      <w:r w:rsidRPr="00B06162">
        <w:rPr>
          <w:b/>
          <w:bCs/>
        </w:rPr>
        <w:t>O ARCHICOM</w:t>
      </w:r>
    </w:p>
    <w:p w14:paraId="17157F45" w14:textId="27DB3873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49011C61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 xml:space="preserve">Jako innowacyjny deweloper, Archicom stale testuje nowe </w:t>
      </w:r>
      <w:r w:rsidR="007D6444">
        <w:t xml:space="preserve">technologie, wdraża rozwiązania oparte o AI, </w:t>
      </w:r>
      <w:r>
        <w:t>optymalizuje procesy i redefiniuje swoją rolę jako współtwórcy miast przyszłości – zrównoważonych i przyjaznych do życia.</w:t>
      </w:r>
    </w:p>
    <w:p w14:paraId="1EF3CF13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6773CDB3" w14:textId="4F4D9EA0" w:rsidR="004051FE" w:rsidRDefault="00722187" w:rsidP="00987B72">
      <w:pPr>
        <w:pStyle w:val="BACKGROUNDER"/>
        <w:rPr>
          <w:highlight w:val="yellow"/>
        </w:rPr>
      </w:pPr>
      <w:r w:rsidRPr="00722187">
        <w:rPr>
          <w:b/>
          <w:bCs/>
          <w:sz w:val="22"/>
          <w:szCs w:val="22"/>
        </w:rPr>
        <w:t> </w:t>
      </w:r>
    </w:p>
    <w:sectPr w:rsidR="004051FE" w:rsidSect="00543799">
      <w:headerReference w:type="default" r:id="rId11"/>
      <w:footerReference w:type="even" r:id="rId12"/>
      <w:footerReference w:type="default" r:id="rId13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8A954" w14:textId="77777777" w:rsidR="00F33ED8" w:rsidRDefault="00F33ED8" w:rsidP="0051173F">
      <w:r>
        <w:separator/>
      </w:r>
    </w:p>
    <w:p w14:paraId="3C04E9A9" w14:textId="77777777" w:rsidR="00F33ED8" w:rsidRDefault="00F33ED8" w:rsidP="0051173F"/>
    <w:p w14:paraId="2384D2D6" w14:textId="77777777" w:rsidR="00F33ED8" w:rsidRDefault="00F33ED8" w:rsidP="0051173F"/>
  </w:endnote>
  <w:endnote w:type="continuationSeparator" w:id="0">
    <w:p w14:paraId="414B391C" w14:textId="77777777" w:rsidR="00F33ED8" w:rsidRDefault="00F33ED8" w:rsidP="0051173F">
      <w:r>
        <w:continuationSeparator/>
      </w:r>
    </w:p>
    <w:p w14:paraId="7DDAB864" w14:textId="77777777" w:rsidR="00F33ED8" w:rsidRDefault="00F33ED8" w:rsidP="0051173F"/>
    <w:p w14:paraId="4AE0D0A2" w14:textId="77777777" w:rsidR="00F33ED8" w:rsidRDefault="00F33ED8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Satoshi Regular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E12EFD0-D399-45F8-9AA9-0C87CB502205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F42C5" w14:textId="77777777" w:rsidR="00F33ED8" w:rsidRDefault="00F33ED8" w:rsidP="0051173F">
      <w:r>
        <w:separator/>
      </w:r>
    </w:p>
    <w:p w14:paraId="2E9142B4" w14:textId="77777777" w:rsidR="00F33ED8" w:rsidRDefault="00F33ED8" w:rsidP="0051173F"/>
    <w:p w14:paraId="15B8C3A4" w14:textId="77777777" w:rsidR="00F33ED8" w:rsidRDefault="00F33ED8" w:rsidP="0051173F"/>
  </w:footnote>
  <w:footnote w:type="continuationSeparator" w:id="0">
    <w:p w14:paraId="76424D31" w14:textId="77777777" w:rsidR="00F33ED8" w:rsidRDefault="00F33ED8" w:rsidP="0051173F">
      <w:r>
        <w:continuationSeparator/>
      </w:r>
    </w:p>
    <w:p w14:paraId="68983BDF" w14:textId="77777777" w:rsidR="00F33ED8" w:rsidRDefault="00F33ED8" w:rsidP="0051173F"/>
    <w:p w14:paraId="333DC995" w14:textId="77777777" w:rsidR="00F33ED8" w:rsidRDefault="00F33ED8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61BED"/>
    <w:multiLevelType w:val="multilevel"/>
    <w:tmpl w:val="F8B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6FA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E2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E2DA3"/>
    <w:multiLevelType w:val="multilevel"/>
    <w:tmpl w:val="F5B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FA2"/>
    <w:multiLevelType w:val="hybridMultilevel"/>
    <w:tmpl w:val="66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890">
    <w:abstractNumId w:val="2"/>
  </w:num>
  <w:num w:numId="2" w16cid:durableId="1201085662">
    <w:abstractNumId w:val="1"/>
  </w:num>
  <w:num w:numId="3" w16cid:durableId="1706053093">
    <w:abstractNumId w:val="3"/>
  </w:num>
  <w:num w:numId="4" w16cid:durableId="1991791015">
    <w:abstractNumId w:val="0"/>
  </w:num>
  <w:num w:numId="5" w16cid:durableId="10249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C68"/>
    <w:rsid w:val="00010904"/>
    <w:rsid w:val="00015531"/>
    <w:rsid w:val="00015877"/>
    <w:rsid w:val="000172E7"/>
    <w:rsid w:val="000177B8"/>
    <w:rsid w:val="000200FE"/>
    <w:rsid w:val="00020AE5"/>
    <w:rsid w:val="000223BE"/>
    <w:rsid w:val="0002347F"/>
    <w:rsid w:val="000242EB"/>
    <w:rsid w:val="00024B92"/>
    <w:rsid w:val="0002671C"/>
    <w:rsid w:val="00027086"/>
    <w:rsid w:val="00030B1E"/>
    <w:rsid w:val="00031E95"/>
    <w:rsid w:val="0003535C"/>
    <w:rsid w:val="00035923"/>
    <w:rsid w:val="000372CC"/>
    <w:rsid w:val="00053064"/>
    <w:rsid w:val="00056F3F"/>
    <w:rsid w:val="00057D3F"/>
    <w:rsid w:val="000632AD"/>
    <w:rsid w:val="00065DE8"/>
    <w:rsid w:val="00071913"/>
    <w:rsid w:val="00073314"/>
    <w:rsid w:val="000743B5"/>
    <w:rsid w:val="000752A3"/>
    <w:rsid w:val="00075929"/>
    <w:rsid w:val="00075BFF"/>
    <w:rsid w:val="00077754"/>
    <w:rsid w:val="00082462"/>
    <w:rsid w:val="000832E3"/>
    <w:rsid w:val="00084E2E"/>
    <w:rsid w:val="00085B04"/>
    <w:rsid w:val="000914D2"/>
    <w:rsid w:val="00094518"/>
    <w:rsid w:val="000A0335"/>
    <w:rsid w:val="000A0E61"/>
    <w:rsid w:val="000A3493"/>
    <w:rsid w:val="000A5B6C"/>
    <w:rsid w:val="000A60B5"/>
    <w:rsid w:val="000B0625"/>
    <w:rsid w:val="000B6A47"/>
    <w:rsid w:val="000C1AC2"/>
    <w:rsid w:val="000C5FF9"/>
    <w:rsid w:val="000C77E8"/>
    <w:rsid w:val="000D3719"/>
    <w:rsid w:val="000E574F"/>
    <w:rsid w:val="000F4500"/>
    <w:rsid w:val="00111079"/>
    <w:rsid w:val="00113B97"/>
    <w:rsid w:val="00115D74"/>
    <w:rsid w:val="00116224"/>
    <w:rsid w:val="00120E68"/>
    <w:rsid w:val="001232BE"/>
    <w:rsid w:val="00123805"/>
    <w:rsid w:val="00133E35"/>
    <w:rsid w:val="001431A8"/>
    <w:rsid w:val="0014506A"/>
    <w:rsid w:val="00151F59"/>
    <w:rsid w:val="0015221F"/>
    <w:rsid w:val="001544F3"/>
    <w:rsid w:val="00156F26"/>
    <w:rsid w:val="00167172"/>
    <w:rsid w:val="00167CB7"/>
    <w:rsid w:val="00173997"/>
    <w:rsid w:val="00175018"/>
    <w:rsid w:val="001802D9"/>
    <w:rsid w:val="00181B94"/>
    <w:rsid w:val="00183E17"/>
    <w:rsid w:val="00187CE8"/>
    <w:rsid w:val="00194FD1"/>
    <w:rsid w:val="001A1356"/>
    <w:rsid w:val="001A188B"/>
    <w:rsid w:val="001A46B4"/>
    <w:rsid w:val="001B0DCD"/>
    <w:rsid w:val="001B2F98"/>
    <w:rsid w:val="001B42E2"/>
    <w:rsid w:val="001C08A6"/>
    <w:rsid w:val="001C51F9"/>
    <w:rsid w:val="001D6DA0"/>
    <w:rsid w:val="001E5E7D"/>
    <w:rsid w:val="001F06B5"/>
    <w:rsid w:val="001F3185"/>
    <w:rsid w:val="001F4B2A"/>
    <w:rsid w:val="001F533F"/>
    <w:rsid w:val="001F7F93"/>
    <w:rsid w:val="002038B6"/>
    <w:rsid w:val="00211239"/>
    <w:rsid w:val="0021229B"/>
    <w:rsid w:val="00213510"/>
    <w:rsid w:val="0021481B"/>
    <w:rsid w:val="00220498"/>
    <w:rsid w:val="00221917"/>
    <w:rsid w:val="00232843"/>
    <w:rsid w:val="002404E1"/>
    <w:rsid w:val="002416AF"/>
    <w:rsid w:val="00241EB5"/>
    <w:rsid w:val="00243D59"/>
    <w:rsid w:val="00244797"/>
    <w:rsid w:val="002462B7"/>
    <w:rsid w:val="00251F1A"/>
    <w:rsid w:val="00252B37"/>
    <w:rsid w:val="002535B8"/>
    <w:rsid w:val="00253F3E"/>
    <w:rsid w:val="00255661"/>
    <w:rsid w:val="002617BA"/>
    <w:rsid w:val="00261EEF"/>
    <w:rsid w:val="00262239"/>
    <w:rsid w:val="002623B1"/>
    <w:rsid w:val="00275D56"/>
    <w:rsid w:val="0028203F"/>
    <w:rsid w:val="00282B70"/>
    <w:rsid w:val="00282E71"/>
    <w:rsid w:val="00283476"/>
    <w:rsid w:val="002834AF"/>
    <w:rsid w:val="00286359"/>
    <w:rsid w:val="002904D2"/>
    <w:rsid w:val="00290DD8"/>
    <w:rsid w:val="002947B2"/>
    <w:rsid w:val="00295251"/>
    <w:rsid w:val="0029621C"/>
    <w:rsid w:val="00297E8A"/>
    <w:rsid w:val="002A20E5"/>
    <w:rsid w:val="002A4325"/>
    <w:rsid w:val="002C5049"/>
    <w:rsid w:val="002D37CF"/>
    <w:rsid w:val="002D3E48"/>
    <w:rsid w:val="002D4DC1"/>
    <w:rsid w:val="002D6D8A"/>
    <w:rsid w:val="002D7D29"/>
    <w:rsid w:val="002E0E62"/>
    <w:rsid w:val="002E28AB"/>
    <w:rsid w:val="002E64FA"/>
    <w:rsid w:val="002F231C"/>
    <w:rsid w:val="002F4F47"/>
    <w:rsid w:val="00303A65"/>
    <w:rsid w:val="00310C4B"/>
    <w:rsid w:val="00313463"/>
    <w:rsid w:val="003169A1"/>
    <w:rsid w:val="00317679"/>
    <w:rsid w:val="003249F3"/>
    <w:rsid w:val="00332985"/>
    <w:rsid w:val="003416ED"/>
    <w:rsid w:val="00341A77"/>
    <w:rsid w:val="00341CBF"/>
    <w:rsid w:val="00342A2D"/>
    <w:rsid w:val="0034573D"/>
    <w:rsid w:val="00355FD4"/>
    <w:rsid w:val="003602EA"/>
    <w:rsid w:val="00361F77"/>
    <w:rsid w:val="0036249A"/>
    <w:rsid w:val="0036268B"/>
    <w:rsid w:val="00362786"/>
    <w:rsid w:val="00362825"/>
    <w:rsid w:val="0036531D"/>
    <w:rsid w:val="00375BAE"/>
    <w:rsid w:val="0037668C"/>
    <w:rsid w:val="00380475"/>
    <w:rsid w:val="003818FD"/>
    <w:rsid w:val="00384096"/>
    <w:rsid w:val="00385CEE"/>
    <w:rsid w:val="00391D4E"/>
    <w:rsid w:val="00392AEF"/>
    <w:rsid w:val="003B0355"/>
    <w:rsid w:val="003B4EB8"/>
    <w:rsid w:val="003B5F22"/>
    <w:rsid w:val="003B61AA"/>
    <w:rsid w:val="003B6317"/>
    <w:rsid w:val="003C3378"/>
    <w:rsid w:val="003D3D40"/>
    <w:rsid w:val="003D4E06"/>
    <w:rsid w:val="003D6514"/>
    <w:rsid w:val="003D6996"/>
    <w:rsid w:val="003E18D4"/>
    <w:rsid w:val="003E21B8"/>
    <w:rsid w:val="003E4C51"/>
    <w:rsid w:val="003E76DE"/>
    <w:rsid w:val="003E7B73"/>
    <w:rsid w:val="003F7FF4"/>
    <w:rsid w:val="0040061C"/>
    <w:rsid w:val="00401678"/>
    <w:rsid w:val="0040277F"/>
    <w:rsid w:val="004051FE"/>
    <w:rsid w:val="00406979"/>
    <w:rsid w:val="0040701B"/>
    <w:rsid w:val="00407047"/>
    <w:rsid w:val="004141D8"/>
    <w:rsid w:val="00414326"/>
    <w:rsid w:val="004209FD"/>
    <w:rsid w:val="0042591A"/>
    <w:rsid w:val="004279F2"/>
    <w:rsid w:val="00433B75"/>
    <w:rsid w:val="00433DDC"/>
    <w:rsid w:val="00437C15"/>
    <w:rsid w:val="0044318B"/>
    <w:rsid w:val="00450A58"/>
    <w:rsid w:val="00454DF4"/>
    <w:rsid w:val="00457B0E"/>
    <w:rsid w:val="004643D8"/>
    <w:rsid w:val="00464649"/>
    <w:rsid w:val="00476418"/>
    <w:rsid w:val="004804DB"/>
    <w:rsid w:val="00482330"/>
    <w:rsid w:val="00487304"/>
    <w:rsid w:val="0049019A"/>
    <w:rsid w:val="00491EA5"/>
    <w:rsid w:val="00492A14"/>
    <w:rsid w:val="00497236"/>
    <w:rsid w:val="004A10CB"/>
    <w:rsid w:val="004A2D36"/>
    <w:rsid w:val="004A3955"/>
    <w:rsid w:val="004B2717"/>
    <w:rsid w:val="004C0C50"/>
    <w:rsid w:val="004C1024"/>
    <w:rsid w:val="004C1F30"/>
    <w:rsid w:val="004C6EBF"/>
    <w:rsid w:val="004C742A"/>
    <w:rsid w:val="004D09BB"/>
    <w:rsid w:val="004D3681"/>
    <w:rsid w:val="004D3F4A"/>
    <w:rsid w:val="004D60D0"/>
    <w:rsid w:val="004E10ED"/>
    <w:rsid w:val="004E66FD"/>
    <w:rsid w:val="004F1B91"/>
    <w:rsid w:val="004F6788"/>
    <w:rsid w:val="004F7ECC"/>
    <w:rsid w:val="0050199B"/>
    <w:rsid w:val="00504D77"/>
    <w:rsid w:val="0051173F"/>
    <w:rsid w:val="00511A22"/>
    <w:rsid w:val="005128FD"/>
    <w:rsid w:val="0051668A"/>
    <w:rsid w:val="00520423"/>
    <w:rsid w:val="00520993"/>
    <w:rsid w:val="0052604D"/>
    <w:rsid w:val="0052607D"/>
    <w:rsid w:val="005310CE"/>
    <w:rsid w:val="00531DB8"/>
    <w:rsid w:val="00537445"/>
    <w:rsid w:val="0054166F"/>
    <w:rsid w:val="00542A63"/>
    <w:rsid w:val="00542F17"/>
    <w:rsid w:val="00543799"/>
    <w:rsid w:val="00544FE9"/>
    <w:rsid w:val="00551F6D"/>
    <w:rsid w:val="00554343"/>
    <w:rsid w:val="00556572"/>
    <w:rsid w:val="0056258E"/>
    <w:rsid w:val="00565CE4"/>
    <w:rsid w:val="005742B9"/>
    <w:rsid w:val="00576C5C"/>
    <w:rsid w:val="0058114B"/>
    <w:rsid w:val="005834DC"/>
    <w:rsid w:val="00584B1E"/>
    <w:rsid w:val="00586F22"/>
    <w:rsid w:val="00590181"/>
    <w:rsid w:val="005926FA"/>
    <w:rsid w:val="00592D0F"/>
    <w:rsid w:val="005930A1"/>
    <w:rsid w:val="005A5BAC"/>
    <w:rsid w:val="005B07BD"/>
    <w:rsid w:val="005B171F"/>
    <w:rsid w:val="005B468A"/>
    <w:rsid w:val="005B4E8B"/>
    <w:rsid w:val="005C242E"/>
    <w:rsid w:val="005C3CB1"/>
    <w:rsid w:val="005D1B86"/>
    <w:rsid w:val="005E3A32"/>
    <w:rsid w:val="005E46A9"/>
    <w:rsid w:val="005E55F1"/>
    <w:rsid w:val="005E7C04"/>
    <w:rsid w:val="005F0E73"/>
    <w:rsid w:val="005F1D38"/>
    <w:rsid w:val="00600825"/>
    <w:rsid w:val="006017D0"/>
    <w:rsid w:val="0060190D"/>
    <w:rsid w:val="00601E9A"/>
    <w:rsid w:val="0061188F"/>
    <w:rsid w:val="00622552"/>
    <w:rsid w:val="00630B6E"/>
    <w:rsid w:val="00632AD6"/>
    <w:rsid w:val="0063516E"/>
    <w:rsid w:val="00636D92"/>
    <w:rsid w:val="0064254B"/>
    <w:rsid w:val="006435F1"/>
    <w:rsid w:val="00646704"/>
    <w:rsid w:val="006473FA"/>
    <w:rsid w:val="0065489E"/>
    <w:rsid w:val="00654EDB"/>
    <w:rsid w:val="00656B0E"/>
    <w:rsid w:val="00656D36"/>
    <w:rsid w:val="00657127"/>
    <w:rsid w:val="006645BA"/>
    <w:rsid w:val="00665294"/>
    <w:rsid w:val="00665E80"/>
    <w:rsid w:val="0066768B"/>
    <w:rsid w:val="00674515"/>
    <w:rsid w:val="00676772"/>
    <w:rsid w:val="0067683F"/>
    <w:rsid w:val="0068116E"/>
    <w:rsid w:val="00684C78"/>
    <w:rsid w:val="00684EA5"/>
    <w:rsid w:val="00686A4E"/>
    <w:rsid w:val="00694AFB"/>
    <w:rsid w:val="00695DA7"/>
    <w:rsid w:val="006A0992"/>
    <w:rsid w:val="006A68C3"/>
    <w:rsid w:val="006A7185"/>
    <w:rsid w:val="006B2701"/>
    <w:rsid w:val="006B6934"/>
    <w:rsid w:val="006C3084"/>
    <w:rsid w:val="006C30C4"/>
    <w:rsid w:val="006C4785"/>
    <w:rsid w:val="006D01DF"/>
    <w:rsid w:val="006D2F50"/>
    <w:rsid w:val="006D3CA9"/>
    <w:rsid w:val="006D6661"/>
    <w:rsid w:val="006E2050"/>
    <w:rsid w:val="006E3582"/>
    <w:rsid w:val="006F34AF"/>
    <w:rsid w:val="00703B01"/>
    <w:rsid w:val="00704749"/>
    <w:rsid w:val="007068BF"/>
    <w:rsid w:val="00712E77"/>
    <w:rsid w:val="00713EE6"/>
    <w:rsid w:val="00722187"/>
    <w:rsid w:val="007252DA"/>
    <w:rsid w:val="00725399"/>
    <w:rsid w:val="0072563D"/>
    <w:rsid w:val="00725725"/>
    <w:rsid w:val="00725F40"/>
    <w:rsid w:val="007340BB"/>
    <w:rsid w:val="00734570"/>
    <w:rsid w:val="007350F9"/>
    <w:rsid w:val="0073690C"/>
    <w:rsid w:val="00740C58"/>
    <w:rsid w:val="00751CA8"/>
    <w:rsid w:val="00751DD3"/>
    <w:rsid w:val="00760ECF"/>
    <w:rsid w:val="007801CC"/>
    <w:rsid w:val="00782E6D"/>
    <w:rsid w:val="00784174"/>
    <w:rsid w:val="00785A4F"/>
    <w:rsid w:val="007929A6"/>
    <w:rsid w:val="00793A96"/>
    <w:rsid w:val="00795556"/>
    <w:rsid w:val="007964BD"/>
    <w:rsid w:val="00796A2A"/>
    <w:rsid w:val="007A0062"/>
    <w:rsid w:val="007A5FA3"/>
    <w:rsid w:val="007A66A1"/>
    <w:rsid w:val="007A79A9"/>
    <w:rsid w:val="007B0886"/>
    <w:rsid w:val="007B36B0"/>
    <w:rsid w:val="007B65E6"/>
    <w:rsid w:val="007C1F62"/>
    <w:rsid w:val="007C4BFE"/>
    <w:rsid w:val="007C6C15"/>
    <w:rsid w:val="007C7977"/>
    <w:rsid w:val="007D2649"/>
    <w:rsid w:val="007D5098"/>
    <w:rsid w:val="007D57BD"/>
    <w:rsid w:val="007D610F"/>
    <w:rsid w:val="007D6444"/>
    <w:rsid w:val="007D6752"/>
    <w:rsid w:val="007D7FD0"/>
    <w:rsid w:val="007E5953"/>
    <w:rsid w:val="007E617D"/>
    <w:rsid w:val="007F0695"/>
    <w:rsid w:val="008013A5"/>
    <w:rsid w:val="00801C2F"/>
    <w:rsid w:val="00803820"/>
    <w:rsid w:val="00806C6C"/>
    <w:rsid w:val="0080790E"/>
    <w:rsid w:val="00807EE4"/>
    <w:rsid w:val="00810C81"/>
    <w:rsid w:val="00812C07"/>
    <w:rsid w:val="0081317F"/>
    <w:rsid w:val="00814A5B"/>
    <w:rsid w:val="0082193C"/>
    <w:rsid w:val="00822CCA"/>
    <w:rsid w:val="0082703C"/>
    <w:rsid w:val="00827E3F"/>
    <w:rsid w:val="00844C1A"/>
    <w:rsid w:val="00845855"/>
    <w:rsid w:val="00846139"/>
    <w:rsid w:val="0084791D"/>
    <w:rsid w:val="00852797"/>
    <w:rsid w:val="00855B62"/>
    <w:rsid w:val="0086589B"/>
    <w:rsid w:val="00871B65"/>
    <w:rsid w:val="00877615"/>
    <w:rsid w:val="00877CA6"/>
    <w:rsid w:val="00882BF8"/>
    <w:rsid w:val="00885C1A"/>
    <w:rsid w:val="00887BAF"/>
    <w:rsid w:val="008973DE"/>
    <w:rsid w:val="008B1AC9"/>
    <w:rsid w:val="008B5851"/>
    <w:rsid w:val="008C4804"/>
    <w:rsid w:val="008C72A8"/>
    <w:rsid w:val="008D1C50"/>
    <w:rsid w:val="008D1C7A"/>
    <w:rsid w:val="008D72F7"/>
    <w:rsid w:val="008E6253"/>
    <w:rsid w:val="008F6287"/>
    <w:rsid w:val="009010EA"/>
    <w:rsid w:val="00913EBC"/>
    <w:rsid w:val="00917FB7"/>
    <w:rsid w:val="00922995"/>
    <w:rsid w:val="0093169F"/>
    <w:rsid w:val="009424EE"/>
    <w:rsid w:val="0094777D"/>
    <w:rsid w:val="00957F0E"/>
    <w:rsid w:val="00962611"/>
    <w:rsid w:val="00963BC3"/>
    <w:rsid w:val="00966FC5"/>
    <w:rsid w:val="00967067"/>
    <w:rsid w:val="009672AB"/>
    <w:rsid w:val="00972FB0"/>
    <w:rsid w:val="0097318C"/>
    <w:rsid w:val="009741B5"/>
    <w:rsid w:val="009806B5"/>
    <w:rsid w:val="0098295D"/>
    <w:rsid w:val="009833F7"/>
    <w:rsid w:val="00987B72"/>
    <w:rsid w:val="00987FAF"/>
    <w:rsid w:val="00997948"/>
    <w:rsid w:val="009A0A28"/>
    <w:rsid w:val="009A3655"/>
    <w:rsid w:val="009A7690"/>
    <w:rsid w:val="009B275E"/>
    <w:rsid w:val="009B2FEE"/>
    <w:rsid w:val="009B3461"/>
    <w:rsid w:val="009B5011"/>
    <w:rsid w:val="009C42FD"/>
    <w:rsid w:val="009C5620"/>
    <w:rsid w:val="009D07C5"/>
    <w:rsid w:val="009E499B"/>
    <w:rsid w:val="009E536C"/>
    <w:rsid w:val="009E58E9"/>
    <w:rsid w:val="009E6B46"/>
    <w:rsid w:val="009F5C47"/>
    <w:rsid w:val="009F738E"/>
    <w:rsid w:val="00A0247D"/>
    <w:rsid w:val="00A02C42"/>
    <w:rsid w:val="00A108AF"/>
    <w:rsid w:val="00A12CF1"/>
    <w:rsid w:val="00A15E93"/>
    <w:rsid w:val="00A21B7F"/>
    <w:rsid w:val="00A26ACF"/>
    <w:rsid w:val="00A27833"/>
    <w:rsid w:val="00A32A1A"/>
    <w:rsid w:val="00A3731F"/>
    <w:rsid w:val="00A42CB9"/>
    <w:rsid w:val="00A6038F"/>
    <w:rsid w:val="00A60F3F"/>
    <w:rsid w:val="00A62158"/>
    <w:rsid w:val="00A71181"/>
    <w:rsid w:val="00A74CB3"/>
    <w:rsid w:val="00A7502F"/>
    <w:rsid w:val="00A76CE4"/>
    <w:rsid w:val="00A76F7A"/>
    <w:rsid w:val="00A8158F"/>
    <w:rsid w:val="00A82A54"/>
    <w:rsid w:val="00A876A2"/>
    <w:rsid w:val="00A90619"/>
    <w:rsid w:val="00A9186D"/>
    <w:rsid w:val="00A95A8D"/>
    <w:rsid w:val="00A9621A"/>
    <w:rsid w:val="00A96F6A"/>
    <w:rsid w:val="00AA01AA"/>
    <w:rsid w:val="00AA685E"/>
    <w:rsid w:val="00AB577B"/>
    <w:rsid w:val="00AC4FC3"/>
    <w:rsid w:val="00AC6CC4"/>
    <w:rsid w:val="00AD0B40"/>
    <w:rsid w:val="00AD0CDB"/>
    <w:rsid w:val="00AD640C"/>
    <w:rsid w:val="00AE5BF1"/>
    <w:rsid w:val="00AE7EDF"/>
    <w:rsid w:val="00AF0CFE"/>
    <w:rsid w:val="00AF787E"/>
    <w:rsid w:val="00B06162"/>
    <w:rsid w:val="00B07B4D"/>
    <w:rsid w:val="00B1272F"/>
    <w:rsid w:val="00B14469"/>
    <w:rsid w:val="00B14A68"/>
    <w:rsid w:val="00B16268"/>
    <w:rsid w:val="00B215BC"/>
    <w:rsid w:val="00B25B81"/>
    <w:rsid w:val="00B27A68"/>
    <w:rsid w:val="00B33CFF"/>
    <w:rsid w:val="00B34CB1"/>
    <w:rsid w:val="00B3524C"/>
    <w:rsid w:val="00B35AD4"/>
    <w:rsid w:val="00B47CAF"/>
    <w:rsid w:val="00B537EA"/>
    <w:rsid w:val="00B54E19"/>
    <w:rsid w:val="00B60945"/>
    <w:rsid w:val="00B64959"/>
    <w:rsid w:val="00B67599"/>
    <w:rsid w:val="00B678DF"/>
    <w:rsid w:val="00B70F1A"/>
    <w:rsid w:val="00B72200"/>
    <w:rsid w:val="00B85EC5"/>
    <w:rsid w:val="00B96883"/>
    <w:rsid w:val="00B97287"/>
    <w:rsid w:val="00BA4E3E"/>
    <w:rsid w:val="00BA5416"/>
    <w:rsid w:val="00BA6CA6"/>
    <w:rsid w:val="00BA6F75"/>
    <w:rsid w:val="00BB0F95"/>
    <w:rsid w:val="00BB1129"/>
    <w:rsid w:val="00BB64E2"/>
    <w:rsid w:val="00BC0A4B"/>
    <w:rsid w:val="00BC39D7"/>
    <w:rsid w:val="00BC4382"/>
    <w:rsid w:val="00BC4A5B"/>
    <w:rsid w:val="00BD01D6"/>
    <w:rsid w:val="00BD1337"/>
    <w:rsid w:val="00BD17CE"/>
    <w:rsid w:val="00BE7C53"/>
    <w:rsid w:val="00BF2672"/>
    <w:rsid w:val="00C00A0C"/>
    <w:rsid w:val="00C06C09"/>
    <w:rsid w:val="00C06C9D"/>
    <w:rsid w:val="00C10326"/>
    <w:rsid w:val="00C129DF"/>
    <w:rsid w:val="00C13540"/>
    <w:rsid w:val="00C26C2C"/>
    <w:rsid w:val="00C26CD1"/>
    <w:rsid w:val="00C31066"/>
    <w:rsid w:val="00C369C5"/>
    <w:rsid w:val="00C40D42"/>
    <w:rsid w:val="00C4179D"/>
    <w:rsid w:val="00C44AD6"/>
    <w:rsid w:val="00C507A1"/>
    <w:rsid w:val="00C52E2C"/>
    <w:rsid w:val="00C53280"/>
    <w:rsid w:val="00C57142"/>
    <w:rsid w:val="00C616CC"/>
    <w:rsid w:val="00C64AA6"/>
    <w:rsid w:val="00C64EB0"/>
    <w:rsid w:val="00C6709E"/>
    <w:rsid w:val="00C70254"/>
    <w:rsid w:val="00C715C7"/>
    <w:rsid w:val="00C725FB"/>
    <w:rsid w:val="00C73CC6"/>
    <w:rsid w:val="00C74E3E"/>
    <w:rsid w:val="00C751AD"/>
    <w:rsid w:val="00C75DF3"/>
    <w:rsid w:val="00C80F54"/>
    <w:rsid w:val="00C834D0"/>
    <w:rsid w:val="00C87C2E"/>
    <w:rsid w:val="00C90564"/>
    <w:rsid w:val="00C911B2"/>
    <w:rsid w:val="00C94D8A"/>
    <w:rsid w:val="00C968C5"/>
    <w:rsid w:val="00C97371"/>
    <w:rsid w:val="00C979E3"/>
    <w:rsid w:val="00CA073A"/>
    <w:rsid w:val="00CA5637"/>
    <w:rsid w:val="00CA5D56"/>
    <w:rsid w:val="00CB48A7"/>
    <w:rsid w:val="00CB5FA0"/>
    <w:rsid w:val="00CC374D"/>
    <w:rsid w:val="00CC6A5D"/>
    <w:rsid w:val="00CC7EA6"/>
    <w:rsid w:val="00CC7EF4"/>
    <w:rsid w:val="00CD1CE1"/>
    <w:rsid w:val="00CD4AAA"/>
    <w:rsid w:val="00CD6506"/>
    <w:rsid w:val="00CD6540"/>
    <w:rsid w:val="00CD69F8"/>
    <w:rsid w:val="00CE1112"/>
    <w:rsid w:val="00CE404D"/>
    <w:rsid w:val="00CE461E"/>
    <w:rsid w:val="00CE5B3C"/>
    <w:rsid w:val="00CE798A"/>
    <w:rsid w:val="00CE7B8C"/>
    <w:rsid w:val="00CF0000"/>
    <w:rsid w:val="00CF100B"/>
    <w:rsid w:val="00CF530A"/>
    <w:rsid w:val="00D018F2"/>
    <w:rsid w:val="00D05812"/>
    <w:rsid w:val="00D10386"/>
    <w:rsid w:val="00D10DEE"/>
    <w:rsid w:val="00D20212"/>
    <w:rsid w:val="00D20F47"/>
    <w:rsid w:val="00D24E31"/>
    <w:rsid w:val="00D26897"/>
    <w:rsid w:val="00D3384E"/>
    <w:rsid w:val="00D35A96"/>
    <w:rsid w:val="00D41F28"/>
    <w:rsid w:val="00D42BC5"/>
    <w:rsid w:val="00D46C43"/>
    <w:rsid w:val="00D5195F"/>
    <w:rsid w:val="00D5437F"/>
    <w:rsid w:val="00D56914"/>
    <w:rsid w:val="00D60B78"/>
    <w:rsid w:val="00D620E9"/>
    <w:rsid w:val="00D6367B"/>
    <w:rsid w:val="00D70398"/>
    <w:rsid w:val="00D74ED7"/>
    <w:rsid w:val="00D91ADD"/>
    <w:rsid w:val="00D92482"/>
    <w:rsid w:val="00D936FD"/>
    <w:rsid w:val="00D940A0"/>
    <w:rsid w:val="00D95DE5"/>
    <w:rsid w:val="00D9608C"/>
    <w:rsid w:val="00DA4B16"/>
    <w:rsid w:val="00DA71EE"/>
    <w:rsid w:val="00DA7B21"/>
    <w:rsid w:val="00DB7D24"/>
    <w:rsid w:val="00DC3F06"/>
    <w:rsid w:val="00DC3F08"/>
    <w:rsid w:val="00DC49B2"/>
    <w:rsid w:val="00DC7368"/>
    <w:rsid w:val="00DD1370"/>
    <w:rsid w:val="00DD3189"/>
    <w:rsid w:val="00DD32AA"/>
    <w:rsid w:val="00DE058C"/>
    <w:rsid w:val="00DE1875"/>
    <w:rsid w:val="00DE5816"/>
    <w:rsid w:val="00E019CB"/>
    <w:rsid w:val="00E27942"/>
    <w:rsid w:val="00E32408"/>
    <w:rsid w:val="00E35339"/>
    <w:rsid w:val="00E35495"/>
    <w:rsid w:val="00E37A97"/>
    <w:rsid w:val="00E40DD1"/>
    <w:rsid w:val="00E433D2"/>
    <w:rsid w:val="00E4444A"/>
    <w:rsid w:val="00E51AA2"/>
    <w:rsid w:val="00E52AEA"/>
    <w:rsid w:val="00E57B3D"/>
    <w:rsid w:val="00E60A8A"/>
    <w:rsid w:val="00E6531D"/>
    <w:rsid w:val="00E657BB"/>
    <w:rsid w:val="00E75787"/>
    <w:rsid w:val="00E81ADE"/>
    <w:rsid w:val="00E84720"/>
    <w:rsid w:val="00E914CA"/>
    <w:rsid w:val="00E93EC1"/>
    <w:rsid w:val="00E9562D"/>
    <w:rsid w:val="00EA1415"/>
    <w:rsid w:val="00EA3750"/>
    <w:rsid w:val="00EA5433"/>
    <w:rsid w:val="00EA7E06"/>
    <w:rsid w:val="00EB02B2"/>
    <w:rsid w:val="00EB1659"/>
    <w:rsid w:val="00EC5CD1"/>
    <w:rsid w:val="00EC740D"/>
    <w:rsid w:val="00ED01B9"/>
    <w:rsid w:val="00ED1420"/>
    <w:rsid w:val="00ED6EEE"/>
    <w:rsid w:val="00ED794C"/>
    <w:rsid w:val="00EE08F8"/>
    <w:rsid w:val="00EE256D"/>
    <w:rsid w:val="00EE7203"/>
    <w:rsid w:val="00EF46C4"/>
    <w:rsid w:val="00EF6C9C"/>
    <w:rsid w:val="00EF719D"/>
    <w:rsid w:val="00F01F0F"/>
    <w:rsid w:val="00F04BB9"/>
    <w:rsid w:val="00F067A7"/>
    <w:rsid w:val="00F06D52"/>
    <w:rsid w:val="00F105ED"/>
    <w:rsid w:val="00F1302F"/>
    <w:rsid w:val="00F172F3"/>
    <w:rsid w:val="00F2362D"/>
    <w:rsid w:val="00F245D6"/>
    <w:rsid w:val="00F250D3"/>
    <w:rsid w:val="00F3137A"/>
    <w:rsid w:val="00F324BB"/>
    <w:rsid w:val="00F32A35"/>
    <w:rsid w:val="00F33ED8"/>
    <w:rsid w:val="00F34307"/>
    <w:rsid w:val="00F3489F"/>
    <w:rsid w:val="00F40B53"/>
    <w:rsid w:val="00F412DE"/>
    <w:rsid w:val="00F4589E"/>
    <w:rsid w:val="00F5362A"/>
    <w:rsid w:val="00F57A76"/>
    <w:rsid w:val="00F60590"/>
    <w:rsid w:val="00F65A58"/>
    <w:rsid w:val="00F66EA0"/>
    <w:rsid w:val="00F67BED"/>
    <w:rsid w:val="00F73366"/>
    <w:rsid w:val="00F73CB9"/>
    <w:rsid w:val="00F767D9"/>
    <w:rsid w:val="00F80437"/>
    <w:rsid w:val="00F8668B"/>
    <w:rsid w:val="00F90279"/>
    <w:rsid w:val="00F90942"/>
    <w:rsid w:val="00F93AEF"/>
    <w:rsid w:val="00F97323"/>
    <w:rsid w:val="00F97466"/>
    <w:rsid w:val="00FA00AF"/>
    <w:rsid w:val="00FA2A05"/>
    <w:rsid w:val="00FA5457"/>
    <w:rsid w:val="00FA5F87"/>
    <w:rsid w:val="00FB1E5C"/>
    <w:rsid w:val="00FC0E75"/>
    <w:rsid w:val="00FC56B9"/>
    <w:rsid w:val="00FC5C68"/>
    <w:rsid w:val="00FC772E"/>
    <w:rsid w:val="00FD2DD1"/>
    <w:rsid w:val="00FD53FE"/>
    <w:rsid w:val="00FD7912"/>
    <w:rsid w:val="00FE004D"/>
    <w:rsid w:val="00FE1F40"/>
    <w:rsid w:val="00FE42FD"/>
    <w:rsid w:val="00FE58B5"/>
    <w:rsid w:val="00FE6F17"/>
    <w:rsid w:val="00FE784E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592E8822-407B-4556-B127-8749963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7D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customStyle="1" w:styleId="info2">
    <w:name w:val="info 2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ascii="Satoshi Regular" w:hAnsi="Satoshi Regular" w:cs="Arial Unicode MS"/>
      <w:color w:val="000000"/>
      <w:sz w:val="18"/>
      <w:szCs w:val="18"/>
      <w:u w:color="3D4B57"/>
      <w:bdr w:val="none" w:sz="0" w:space="0" w:color="auto"/>
      <w:lang w:val="en-US" w:eastAsia="en-US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-Siatka">
    <w:name w:val="Table Grid"/>
    <w:basedOn w:val="Standardowy"/>
    <w:uiPriority w:val="39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35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356"/>
    <w:rPr>
      <w:rFonts w:ascii="Pretty" w:hAnsi="Pretty" w:cs="Pretty"/>
      <w:color w:val="0626A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3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4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44"/>
    <w:rPr>
      <w:rFonts w:ascii="Pretty" w:hAnsi="Pretty" w:cs="Pretty"/>
      <w:color w:val="0626A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6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D4B0632B8694ABB54F10A11CD9538" ma:contentTypeVersion="19" ma:contentTypeDescription="Utwórz nowy dokument." ma:contentTypeScope="" ma:versionID="84ea5e892ac83e1dc78fe63d8904f1a3">
  <xsd:schema xmlns:xsd="http://www.w3.org/2001/XMLSchema" xmlns:xs="http://www.w3.org/2001/XMLSchema" xmlns:p="http://schemas.microsoft.com/office/2006/metadata/properties" xmlns:ns2="55537f7f-03a2-4d29-9cf4-122cbff8cf5a" xmlns:ns3="63bc4254-4303-4751-808a-467bc8af4b94" targetNamespace="http://schemas.microsoft.com/office/2006/metadata/properties" ma:root="true" ma:fieldsID="ea779c99dfb248b3c5a94ac8820c2083" ns2:_="" ns3:_="">
    <xsd:import namespace="55537f7f-03a2-4d29-9cf4-122cbff8cf5a"/>
    <xsd:import namespace="63bc4254-4303-4751-808a-467bc8af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7f7f-03a2-4d29-9cf4-122cbff8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4254-4303-4751-808a-467bc8af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ac91cc-6dd7-43a0-ad9e-d7444e032596}" ma:internalName="TaxCatchAll" ma:showField="CatchAllData" ma:web="63bc4254-4303-4751-808a-467bc8af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7f7f-03a2-4d29-9cf4-122cbff8cf5a">
      <Terms xmlns="http://schemas.microsoft.com/office/infopath/2007/PartnerControls"/>
    </lcf76f155ced4ddcb4097134ff3c332f>
    <TaxCatchAll xmlns="63bc4254-4303-4751-808a-467bc8af4b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B1459-757E-4205-8A71-165322687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14932-5B78-4C5B-B988-9546D0B1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7f7f-03a2-4d29-9cf4-122cbff8cf5a"/>
    <ds:schemaRef ds:uri="63bc4254-4303-4751-808a-467bc8af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9B6F0-6F03-4FC2-B41A-C9C1AA146FB4}">
  <ds:schemaRefs>
    <ds:schemaRef ds:uri="http://schemas.microsoft.com/office/2006/metadata/properties"/>
    <ds:schemaRef ds:uri="http://schemas.microsoft.com/office/infopath/2007/PartnerControls"/>
    <ds:schemaRef ds:uri="55537f7f-03a2-4d29-9cf4-122cbff8cf5a"/>
    <ds:schemaRef ds:uri="63bc4254-4303-4751-808a-467bc8af4b94"/>
  </ds:schemaRefs>
</ds:datastoreItem>
</file>

<file path=customXml/itemProps4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Ostrowski, Piotr</cp:lastModifiedBy>
  <cp:revision>32</cp:revision>
  <dcterms:created xsi:type="dcterms:W3CDTF">2026-05-25T14:49:00Z</dcterms:created>
  <dcterms:modified xsi:type="dcterms:W3CDTF">2026-06-18T09:32:00Z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0x01010056AD4B0632B8694ABB54F10A11CD9538</vt:lpwstr>
  </property>
  <property fmtid="{D5CDD505-2E9C-101B-9397-08002B2CF9AE}" pid="3" name="MediaServiceImageTags">
    <vt:lpwstr/>
  </property>
</Properties>
</file>