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i w:val="1"/>
          <w:iCs w:val="1"/>
        </w:rPr>
      </w:pPr>
      <w:r w:rsidDel="00000000" w:rsidR="00000000" w:rsidRPr="00000000">
        <w:rPr>
          <w:rFonts w:ascii="Lidl Font Pro" w:cs="Lidl Font Pro" w:eastAsia="Lidl Font Pro" w:hAnsi="Lidl Font Pro"/>
          <w:b w:val="1"/>
          <w:bCs w:val="1"/>
          <w:color w:val="0050aa"/>
          <w:sz w:val="36"/>
          <w:szCs w:val="36"/>
          <w:rtl w:val="0"/>
        </w:rPr>
        <w:t xml:space="preserve">Nawet 3 kg warzyw i owoców za 8 zł. Lidl Polska wprowadza torby</w:t>
      </w:r>
      <w:r w:rsidDel="00000000" w:rsidR="00000000" w:rsidRPr="00000000">
        <w:rPr>
          <w:rFonts w:ascii="Lidl Font Pro" w:cs="Lidl Font Pro" w:eastAsia="Lidl Font Pro" w:hAnsi="Lidl Font Pro"/>
          <w:b w:val="1"/>
          <w:bCs w:val="1"/>
          <w:color w:val="0050aa"/>
          <w:sz w:val="36"/>
          <w:szCs w:val="36"/>
          <w:rtl w:val="0"/>
        </w:rPr>
        <w:t xml:space="preserve"> MIX </w:t>
      </w:r>
      <w:r w:rsidDel="00000000" w:rsidR="00000000" w:rsidRPr="00000000">
        <w:rPr>
          <w:rFonts w:ascii="Lidl Font Pro" w:cs="Lidl Font Pro" w:eastAsia="Lidl Font Pro" w:hAnsi="Lidl Font Pro"/>
          <w:b w:val="1"/>
          <w:bCs w:val="1"/>
          <w:color w:val="0050aa"/>
          <w:sz w:val="36"/>
          <w:szCs w:val="36"/>
          <w:rtl w:val="0"/>
        </w:rPr>
        <w:t xml:space="preserve">owoce-warzywa w każdym sklepie w ramach akcji „Kupuję, nie marnuję”</w:t>
      </w:r>
      <w:r w:rsidDel="00000000" w:rsidR="00000000" w:rsidRPr="00000000">
        <w:rPr>
          <w:rtl w:val="0"/>
        </w:rPr>
      </w:r>
    </w:p>
    <w:p w:rsidR="00000000" w:rsidDel="00000000" w:rsidP="00000000" w:rsidRDefault="00000000" w:rsidRPr="00000000" w14:paraId="00000002">
      <w:pPr>
        <w:spacing w:after="0" w:lineRule="auto"/>
        <w:rPr>
          <w:rFonts w:ascii="Lidl Font Pro" w:cs="Lidl Font Pro" w:eastAsia="Lidl Font Pro" w:hAnsi="Lidl Font Pro"/>
          <w:b w:val="1"/>
          <w:bCs w:val="1"/>
        </w:rPr>
      </w:pPr>
      <w:r w:rsidDel="00000000" w:rsidR="00000000" w:rsidRPr="00000000">
        <w:rPr>
          <w:rtl w:val="0"/>
        </w:rPr>
      </w:r>
    </w:p>
    <w:p w:rsidR="00000000" w:rsidDel="00000000" w:rsidP="00000000" w:rsidRDefault="00000000" w:rsidRPr="00000000" w14:paraId="00000003">
      <w:pPr>
        <w:spacing w:after="0" w:lineRule="auto"/>
        <w:jc w:val="both"/>
        <w:rPr>
          <w:rFonts w:ascii="Lidl Font Pro" w:cs="Lidl Font Pro" w:eastAsia="Lidl Font Pro" w:hAnsi="Lidl Font Pro"/>
          <w:b w:val="1"/>
          <w:bCs w:val="1"/>
          <w:sz w:val="24"/>
          <w:szCs w:val="24"/>
        </w:rPr>
      </w:pPr>
      <w:r w:rsidDel="00000000" w:rsidR="00000000" w:rsidRPr="00000000">
        <w:rPr>
          <w:rFonts w:ascii="Lidl Font Pro" w:cs="Lidl Font Pro" w:eastAsia="Lidl Font Pro" w:hAnsi="Lidl Font Pro"/>
          <w:b w:val="1"/>
          <w:bCs w:val="1"/>
          <w:sz w:val="24"/>
          <w:szCs w:val="24"/>
          <w:rtl w:val="0"/>
        </w:rPr>
        <w:t xml:space="preserve">Lidl Polska rozszerza walkę z marnowaniem żywności, wprowadzając do wszystkich sklepów torby MIX owoce-warzywa (OW) w ramach akcji „Kupuję, nie marnuję”. To proste rozwiązanie pozwala ratować owoce i warzywa, dając im „drugie życie” w atrakcyjnej dla klienta cenie, a ponadto realnie wpływa na ograniczanie strat żywności.</w:t>
      </w:r>
      <w:r w:rsidDel="00000000" w:rsidR="00000000" w:rsidRPr="00000000">
        <w:rPr>
          <w:rtl w:val="0"/>
        </w:rPr>
      </w:r>
    </w:p>
    <w:p w:rsidR="00000000" w:rsidDel="00000000" w:rsidP="00000000" w:rsidRDefault="00000000" w:rsidRPr="00000000" w14:paraId="00000004">
      <w:pPr>
        <w:shd w:fill="ffffff" w:val="clear"/>
        <w:spacing w:before="200" w:lineRule="auto"/>
        <w:ind w:left="0" w:firstLine="0"/>
        <w:rPr>
          <w:rFonts w:ascii="Lidl Font Pro" w:cs="Lidl Font Pro" w:eastAsia="Lidl Font Pro" w:hAnsi="Lidl Font Pro"/>
          <w:b w:val="1"/>
          <w:bCs w:val="1"/>
          <w:color w:val="222222"/>
          <w:highlight w:val="white"/>
        </w:rPr>
      </w:pPr>
      <w:r w:rsidDel="00000000" w:rsidR="00000000" w:rsidRPr="00000000">
        <w:rPr>
          <w:rFonts w:ascii="Lidl Font Pro" w:cs="Lidl Font Pro" w:eastAsia="Lidl Font Pro" w:hAnsi="Lidl Font Pro"/>
          <w:b w:val="1"/>
          <w:bCs w:val="1"/>
          <w:color w:val="222222"/>
          <w:highlight w:val="white"/>
          <w:rtl w:val="0"/>
        </w:rPr>
        <w:t xml:space="preserve">Ratujemy to, co pyszne, choć nieidealne</w:t>
      </w:r>
    </w:p>
    <w:p w:rsidR="00000000" w:rsidDel="00000000" w:rsidP="00000000" w:rsidRDefault="00000000" w:rsidRPr="00000000" w14:paraId="00000005">
      <w:pPr>
        <w:shd w:fill="ffffff" w:val="clear"/>
        <w:spacing w:before="200" w:lineRule="auto"/>
        <w:ind w:left="0" w:firstLine="0"/>
        <w:jc w:val="both"/>
        <w:rPr>
          <w:rFonts w:ascii="Lidl Font Pro" w:cs="Lidl Font Pro" w:eastAsia="Lidl Font Pro" w:hAnsi="Lidl Font Pro"/>
          <w:color w:val="222222"/>
          <w:highlight w:val="white"/>
        </w:rPr>
      </w:pPr>
      <w:r w:rsidDel="00000000" w:rsidR="00000000" w:rsidRPr="00000000">
        <w:rPr>
          <w:rFonts w:ascii="Lidl Font Pro" w:cs="Lidl Font Pro" w:eastAsia="Lidl Font Pro" w:hAnsi="Lidl Font Pro"/>
          <w:color w:val="222222"/>
          <w:highlight w:val="white"/>
          <w:rtl w:val="0"/>
        </w:rPr>
        <w:t xml:space="preserve">W Lidl Polska konsekwentnie rozwijamy działania na rzecz zrównoważonego rozwoju i przeciwdziałania marnowaniu żywności. Torby MIX OW to nowa, atrakcyjna cenowo propozycja, w której klienci znajdą owoce i warzywa. Do toreb trafiają pojedyncze artykuły z opakowań zbiorczych, które pod kątem smaku, świeżości i wartości odżywczych w niczym nie ustępują tym z regularnej ekspozycji.</w:t>
      </w:r>
    </w:p>
    <w:p w:rsidR="00000000" w:rsidDel="00000000" w:rsidP="00000000" w:rsidRDefault="00000000" w:rsidRPr="00000000" w14:paraId="00000006">
      <w:pPr>
        <w:shd w:fill="ffffff" w:val="clear"/>
        <w:spacing w:before="200" w:lineRule="auto"/>
        <w:ind w:left="0" w:firstLine="0"/>
        <w:rPr>
          <w:rFonts w:ascii="Lidl Font Pro" w:cs="Lidl Font Pro" w:eastAsia="Lidl Font Pro" w:hAnsi="Lidl Font Pro"/>
          <w:b w:val="1"/>
          <w:bCs w:val="1"/>
          <w:color w:val="222222"/>
          <w:highlight w:val="white"/>
        </w:rPr>
      </w:pPr>
      <w:r w:rsidDel="00000000" w:rsidR="00000000" w:rsidRPr="00000000">
        <w:rPr>
          <w:rFonts w:ascii="Lidl Font Pro" w:cs="Lidl Font Pro" w:eastAsia="Lidl Font Pro" w:hAnsi="Lidl Font Pro"/>
          <w:b w:val="1"/>
          <w:bCs w:val="1"/>
          <w:color w:val="222222"/>
          <w:highlight w:val="white"/>
          <w:rtl w:val="0"/>
        </w:rPr>
        <w:t xml:space="preserve">Ekologia, która się opłaca</w:t>
      </w:r>
    </w:p>
    <w:p w:rsidR="00000000" w:rsidDel="00000000" w:rsidP="00000000" w:rsidRDefault="00000000" w:rsidRPr="00000000" w14:paraId="00000007">
      <w:pPr>
        <w:shd w:fill="ffffff" w:val="clear"/>
        <w:spacing w:before="200" w:lineRule="auto"/>
        <w:ind w:left="0" w:firstLine="0"/>
        <w:jc w:val="both"/>
        <w:rPr>
          <w:rFonts w:ascii="Lidl Font Pro" w:cs="Lidl Font Pro" w:eastAsia="Lidl Font Pro" w:hAnsi="Lidl Font Pro"/>
          <w:color w:val="222222"/>
          <w:highlight w:val="white"/>
        </w:rPr>
      </w:pPr>
      <w:r w:rsidDel="00000000" w:rsidR="00000000" w:rsidRPr="00000000">
        <w:rPr>
          <w:rFonts w:ascii="Lidl Font Pro" w:cs="Lidl Font Pro" w:eastAsia="Lidl Font Pro" w:hAnsi="Lidl Font Pro"/>
          <w:color w:val="222222"/>
          <w:highlight w:val="white"/>
          <w:rtl w:val="0"/>
        </w:rPr>
        <w:t xml:space="preserve">Każda torba MIX OW to niespodzianka pełna witamin. </w:t>
      </w:r>
      <w:r w:rsidDel="00000000" w:rsidR="00000000" w:rsidRPr="00000000">
        <w:rPr>
          <w:rFonts w:ascii="Lidl Font Pro" w:cs="Lidl Font Pro" w:eastAsia="Lidl Font Pro" w:hAnsi="Lidl Font Pro"/>
          <w:b w:val="1"/>
          <w:bCs w:val="1"/>
          <w:color w:val="222222"/>
          <w:highlight w:val="white"/>
          <w:rtl w:val="0"/>
        </w:rPr>
        <w:t xml:space="preserve">W stałej, atrakcyjnej cenie 8 zł klienci otrzymują zestaw warzyw i owoców o wadze</w:t>
      </w:r>
      <w:r w:rsidDel="00000000" w:rsidR="00000000" w:rsidRPr="00000000">
        <w:rPr>
          <w:rFonts w:ascii="Lidl Font Pro" w:cs="Lidl Font Pro" w:eastAsia="Lidl Font Pro" w:hAnsi="Lidl Font Pro"/>
          <w:b w:val="1"/>
          <w:bCs w:val="1"/>
          <w:color w:val="222222"/>
          <w:highlight w:val="white"/>
          <w:rtl w:val="0"/>
        </w:rPr>
        <w:t xml:space="preserve"> od 2 kg do 3 kg</w:t>
      </w:r>
      <w:r w:rsidDel="00000000" w:rsidR="00000000" w:rsidRPr="00000000">
        <w:rPr>
          <w:rFonts w:ascii="Lidl Font Pro" w:cs="Lidl Font Pro" w:eastAsia="Lidl Font Pro" w:hAnsi="Lidl Font Pro"/>
          <w:b w:val="1"/>
          <w:bCs w:val="1"/>
          <w:color w:val="222222"/>
          <w:highlight w:val="white"/>
          <w:rtl w:val="0"/>
        </w:rPr>
        <w:t xml:space="preserve">.</w:t>
      </w:r>
      <w:r w:rsidDel="00000000" w:rsidR="00000000" w:rsidRPr="00000000">
        <w:rPr>
          <w:rFonts w:ascii="Lidl Font Pro" w:cs="Lidl Font Pro" w:eastAsia="Lidl Font Pro" w:hAnsi="Lidl Font Pro"/>
          <w:color w:val="222222"/>
          <w:highlight w:val="white"/>
          <w:rtl w:val="0"/>
        </w:rPr>
        <w:t xml:space="preserve"> W skład pakietów wchodzą </w:t>
      </w:r>
      <w:r w:rsidDel="00000000" w:rsidR="00000000" w:rsidRPr="00000000">
        <w:rPr>
          <w:rFonts w:ascii="Lidl Font Pro" w:cs="Lidl Font Pro" w:eastAsia="Lidl Font Pro" w:hAnsi="Lidl Font Pro"/>
          <w:color w:val="222222"/>
          <w:highlight w:val="white"/>
          <w:rtl w:val="0"/>
        </w:rPr>
        <w:t xml:space="preserve">m.in</w:t>
      </w:r>
      <w:r w:rsidDel="00000000" w:rsidR="00000000" w:rsidRPr="00000000">
        <w:rPr>
          <w:rFonts w:ascii="Lidl Font Pro" w:cs="Lidl Font Pro" w:eastAsia="Lidl Font Pro" w:hAnsi="Lidl Font Pro"/>
          <w:color w:val="222222"/>
          <w:highlight w:val="white"/>
          <w:rtl w:val="0"/>
        </w:rPr>
        <w:t xml:space="preserve">. produkty pochodzące z uszkodzonych opakowań zbiorczych, lecz o dobrej jakości do spożycia, np. pojedyncza papryka z trójpaku.</w:t>
      </w:r>
    </w:p>
    <w:p w:rsidR="00000000" w:rsidDel="00000000" w:rsidP="00000000" w:rsidRDefault="00000000" w:rsidRPr="00000000" w14:paraId="00000008">
      <w:pPr>
        <w:jc w:val="both"/>
        <w:rPr>
          <w:rFonts w:ascii="Lidl Font Pro" w:cs="Lidl Font Pro" w:eastAsia="Lidl Font Pro" w:hAnsi="Lidl Font Pro"/>
        </w:rPr>
      </w:pPr>
      <w:r w:rsidDel="00000000" w:rsidR="00000000" w:rsidRPr="00000000">
        <w:rPr>
          <w:rFonts w:ascii="Lidl Font Pro" w:cs="Lidl Font Pro" w:eastAsia="Lidl Font Pro" w:hAnsi="Lidl Font Pro"/>
          <w:i w:val="1"/>
          <w:iCs w:val="1"/>
          <w:rtl w:val="0"/>
        </w:rPr>
        <w:t xml:space="preserve">– W Lidl Polska wierzymy, że odpowiedzialność za planetę zaczyna się od codziennych decyzji przy sklepowej półce. Torby MIX OW to nasza bezpośrednia odpowiedź na problem marnowania żywności. Poprzez ten projekt nie tylko ratujemy owoce i warzywa, ale również edukujemy konsumentów, że nieidealne z wyglądu warzywo czy owoc smakuje tak samo dobrze. To modelowy przykład strategii, dzięki której każdy zyskuje: zarówno planeta, jak i domowy budżet naszych klientów, a my jako sieć skutecznie redukujemy straty. Mamy również nadzieję, że oferta torby pełnej owoców i warzyw za kilka złotych przekona klientów do spożywania większej ilości tych produktów – </w:t>
      </w:r>
      <w:r w:rsidDel="00000000" w:rsidR="00000000" w:rsidRPr="00000000">
        <w:rPr>
          <w:rFonts w:ascii="Lidl Font Pro" w:cs="Lidl Font Pro" w:eastAsia="Lidl Font Pro" w:hAnsi="Lidl Font Pro"/>
          <w:rtl w:val="0"/>
        </w:rPr>
        <w:t xml:space="preserve">mówi </w:t>
      </w:r>
      <w:r w:rsidDel="00000000" w:rsidR="00000000" w:rsidRPr="00000000">
        <w:rPr>
          <w:rFonts w:ascii="Lidl Font Pro" w:cs="Lidl Font Pro" w:eastAsia="Lidl Font Pro" w:hAnsi="Lidl Font Pro"/>
          <w:b w:val="1"/>
          <w:bCs w:val="1"/>
          <w:rtl w:val="0"/>
        </w:rPr>
        <w:t xml:space="preserve">Aleksandra Robaszkiewicz, Dyrektorka ds. Relacji Korporacyjnych w Lidl Polska</w:t>
      </w:r>
      <w:r w:rsidDel="00000000" w:rsidR="00000000" w:rsidRPr="00000000">
        <w:rPr>
          <w:rFonts w:ascii="Lidl Font Pro" w:cs="Lidl Font Pro" w:eastAsia="Lidl Font Pro" w:hAnsi="Lidl Font Pro"/>
          <w:rtl w:val="0"/>
        </w:rPr>
        <w:t xml:space="preserve">.</w:t>
      </w:r>
    </w:p>
    <w:p w:rsidR="00000000" w:rsidDel="00000000" w:rsidP="00000000" w:rsidRDefault="00000000" w:rsidRPr="00000000" w14:paraId="00000009">
      <w:pPr>
        <w:spacing w:after="0" w:lineRule="auto"/>
        <w:jc w:val="both"/>
        <w:rPr>
          <w:rFonts w:ascii="Lidl Font Pro" w:cs="Lidl Font Pro" w:eastAsia="Lidl Font Pro" w:hAnsi="Lidl Font Pro"/>
          <w:b w:val="1"/>
          <w:bCs w:val="1"/>
          <w:color w:val="222222"/>
          <w:highlight w:val="white"/>
        </w:rPr>
      </w:pPr>
      <w:r w:rsidDel="00000000" w:rsidR="00000000" w:rsidRPr="00000000">
        <w:rPr>
          <w:rFonts w:ascii="Lidl Font Pro" w:cs="Lidl Font Pro" w:eastAsia="Lidl Font Pro" w:hAnsi="Lidl Font Pro"/>
          <w:b w:val="1"/>
          <w:bCs w:val="1"/>
          <w:color w:val="222222"/>
          <w:highlight w:val="white"/>
          <w:rtl w:val="0"/>
        </w:rPr>
        <w:t xml:space="preserve">Gdzie znaleźć torby MIX OW?</w:t>
      </w:r>
    </w:p>
    <w:p w:rsidR="00000000" w:rsidDel="00000000" w:rsidP="00000000" w:rsidRDefault="00000000" w:rsidRPr="00000000" w14:paraId="0000000A">
      <w:pPr>
        <w:spacing w:after="0" w:lineRule="auto"/>
        <w:jc w:val="both"/>
        <w:rPr>
          <w:rFonts w:ascii="Lidl Font Pro" w:cs="Lidl Font Pro" w:eastAsia="Lidl Font Pro" w:hAnsi="Lidl Font Pro"/>
          <w:b w:val="1"/>
          <w:bCs w:val="1"/>
          <w:color w:val="222222"/>
          <w:highlight w:val="white"/>
        </w:rPr>
      </w:pPr>
      <w:r w:rsidDel="00000000" w:rsidR="00000000" w:rsidRPr="00000000">
        <w:rPr>
          <w:rtl w:val="0"/>
        </w:rPr>
      </w:r>
    </w:p>
    <w:p w:rsidR="00000000" w:rsidDel="00000000" w:rsidP="00000000" w:rsidRDefault="00000000" w:rsidRPr="00000000" w14:paraId="0000000B">
      <w:pPr>
        <w:spacing w:after="0" w:lineRule="auto"/>
        <w:jc w:val="both"/>
        <w:rPr>
          <w:rFonts w:ascii="Lidl Font Pro" w:cs="Lidl Font Pro" w:eastAsia="Lidl Font Pro" w:hAnsi="Lidl Font Pro"/>
          <w:color w:val="222222"/>
          <w:highlight w:val="white"/>
        </w:rPr>
      </w:pPr>
      <w:r w:rsidDel="00000000" w:rsidR="00000000" w:rsidRPr="00000000">
        <w:rPr>
          <w:rFonts w:ascii="Lidl Font Pro" w:cs="Lidl Font Pro" w:eastAsia="Lidl Font Pro" w:hAnsi="Lidl Font Pro"/>
          <w:color w:val="222222"/>
          <w:highlight w:val="white"/>
          <w:rtl w:val="0"/>
        </w:rPr>
        <w:t xml:space="preserve">Proces przygotowania toreb odbywa się na bieżąco – pracownicy sklepów Lidl Polska weryfikują świeżość towaru i kompletują zestawy</w:t>
      </w:r>
      <w:r w:rsidDel="00000000" w:rsidR="00000000" w:rsidRPr="00000000">
        <w:rPr>
          <w:rFonts w:ascii="Lidl Font Pro" w:cs="Lidl Font Pro" w:eastAsia="Lidl Font Pro" w:hAnsi="Lidl Font Pro"/>
          <w:color w:val="222222"/>
          <w:highlight w:val="white"/>
          <w:rtl w:val="0"/>
        </w:rPr>
        <w:t xml:space="preserve">.</w:t>
      </w:r>
      <w:r w:rsidDel="00000000" w:rsidR="00000000" w:rsidRPr="00000000">
        <w:rPr>
          <w:rFonts w:ascii="Lidl Font Pro" w:cs="Lidl Font Pro" w:eastAsia="Lidl Font Pro" w:hAnsi="Lidl Font Pro"/>
          <w:color w:val="222222"/>
          <w:highlight w:val="white"/>
          <w:rtl w:val="0"/>
        </w:rPr>
        <w:t xml:space="preserve"> Gotowe pakiety trafiają na specjalnie oznaczone regały „Kupuję, nie marnuję”, zlokalizowane zazwyczaj w strefie między Piekarnią a Ryneczkiem Lidla.</w:t>
      </w:r>
    </w:p>
    <w:p w:rsidR="00000000" w:rsidDel="00000000" w:rsidP="00000000" w:rsidRDefault="00000000" w:rsidRPr="00000000" w14:paraId="0000000C">
      <w:pPr>
        <w:spacing w:after="0" w:lineRule="auto"/>
        <w:jc w:val="both"/>
        <w:rPr>
          <w:rFonts w:ascii="Lidl Font Pro" w:cs="Lidl Font Pro" w:eastAsia="Lidl Font Pro" w:hAnsi="Lidl Font Pro"/>
          <w:color w:val="222222"/>
          <w:highlight w:val="white"/>
        </w:rPr>
      </w:pPr>
      <w:r w:rsidDel="00000000" w:rsidR="00000000" w:rsidRPr="00000000">
        <w:rPr>
          <w:rtl w:val="0"/>
        </w:rPr>
      </w:r>
    </w:p>
    <w:p w:rsidR="00000000" w:rsidDel="00000000" w:rsidP="00000000" w:rsidRDefault="00000000" w:rsidRPr="00000000" w14:paraId="0000000D">
      <w:pPr>
        <w:spacing w:after="0" w:lineRule="auto"/>
        <w:jc w:val="both"/>
        <w:rPr>
          <w:rFonts w:ascii="Lidl Font Pro" w:cs="Lidl Font Pro" w:eastAsia="Lidl Font Pro" w:hAnsi="Lidl Font Pro"/>
          <w:color w:val="222222"/>
          <w:highlight w:val="white"/>
        </w:rPr>
      </w:pPr>
      <w:r w:rsidDel="00000000" w:rsidR="00000000" w:rsidRPr="00000000">
        <w:rPr>
          <w:rFonts w:ascii="Lidl Font Pro" w:cs="Lidl Font Pro" w:eastAsia="Lidl Font Pro" w:hAnsi="Lidl Font Pro"/>
          <w:color w:val="222222"/>
          <w:highlight w:val="white"/>
          <w:rtl w:val="0"/>
        </w:rPr>
        <w:t xml:space="preserve">Każda torba opatrzona jest informacją o dacie zapakowania, a jej finalna waga jest potwierdzana przez pracownika przy kasie, co gwarantuje pełną transparentność zakupu.</w:t>
      </w:r>
    </w:p>
    <w:p w:rsidR="00000000" w:rsidDel="00000000" w:rsidP="00000000" w:rsidRDefault="00000000" w:rsidRPr="00000000" w14:paraId="0000000E">
      <w:pPr>
        <w:spacing w:after="0" w:lineRule="auto"/>
        <w:jc w:val="both"/>
        <w:rPr>
          <w:rFonts w:ascii="Lidl Font Pro" w:cs="Lidl Font Pro" w:eastAsia="Lidl Font Pro" w:hAnsi="Lidl Font Pro"/>
          <w:sz w:val="24"/>
          <w:szCs w:val="24"/>
        </w:rPr>
      </w:pPr>
      <w:r w:rsidDel="00000000" w:rsidR="00000000" w:rsidRPr="00000000">
        <w:rPr>
          <w:rtl w:val="0"/>
        </w:rPr>
      </w:r>
    </w:p>
    <w:p w:rsidR="00000000" w:rsidDel="00000000" w:rsidP="00000000" w:rsidRDefault="00000000" w:rsidRPr="00000000" w14:paraId="0000000F">
      <w:pPr>
        <w:spacing w:after="0" w:lineRule="auto"/>
        <w:jc w:val="both"/>
        <w:rPr>
          <w:rFonts w:ascii="Lidl Font Pro" w:cs="Lidl Font Pro" w:eastAsia="Lidl Font Pro" w:hAnsi="Lidl Font Pro"/>
          <w:sz w:val="24"/>
          <w:szCs w:val="24"/>
        </w:rPr>
      </w:pPr>
      <w:r w:rsidDel="00000000" w:rsidR="00000000" w:rsidRPr="00000000">
        <w:rPr>
          <w:rtl w:val="0"/>
        </w:rPr>
      </w:r>
    </w:p>
    <w:p w:rsidR="00000000" w:rsidDel="00000000" w:rsidP="00000000" w:rsidRDefault="00000000" w:rsidRPr="00000000" w14:paraId="00000010">
      <w:pPr>
        <w:spacing w:after="0" w:line="259" w:lineRule="auto"/>
        <w:jc w:val="both"/>
        <w:rPr>
          <w:rFonts w:ascii="Lidl Font Pro" w:cs="Lidl Font Pro" w:eastAsia="Lidl Font Pro" w:hAnsi="Lidl Font Pro"/>
          <w:b w:val="1"/>
          <w:bCs w:val="1"/>
          <w:color w:val="000000"/>
          <w:sz w:val="20"/>
          <w:szCs w:val="20"/>
        </w:rPr>
      </w:pPr>
      <w:r w:rsidDel="00000000" w:rsidR="00000000" w:rsidRPr="00000000">
        <w:rPr>
          <w:rtl w:val="0"/>
        </w:rPr>
      </w:r>
    </w:p>
    <w:p w:rsidR="00000000" w:rsidDel="00000000" w:rsidP="00000000" w:rsidRDefault="00000000" w:rsidRPr="00000000" w14:paraId="00000011">
      <w:pPr>
        <w:spacing w:after="160" w:lineRule="auto"/>
        <w:jc w:val="both"/>
        <w:rPr>
          <w:rFonts w:ascii="Lidl Font Pro" w:cs="Lidl Font Pro" w:eastAsia="Lidl Font Pro" w:hAnsi="Lidl Font Pro"/>
          <w:b w:val="1"/>
          <w:bCs w:val="1"/>
          <w:color w:val="0070c0"/>
          <w:sz w:val="18"/>
          <w:szCs w:val="18"/>
        </w:rPr>
      </w:pPr>
      <w:r w:rsidDel="00000000" w:rsidR="00000000" w:rsidRPr="00000000">
        <w:rPr>
          <w:rFonts w:ascii="Lidl Font Pro" w:cs="Lidl Font Pro" w:eastAsia="Lidl Font Pro" w:hAnsi="Lidl Font Pro"/>
          <w:b w:val="1"/>
          <w:bCs w:val="1"/>
          <w:color w:val="0070c0"/>
          <w:sz w:val="18"/>
          <w:szCs w:val="18"/>
          <w:rtl w:val="0"/>
        </w:rPr>
        <w:t xml:space="preserve">Informacje o firmie:</w:t>
      </w:r>
    </w:p>
    <w:p w:rsidR="00000000" w:rsidDel="00000000" w:rsidP="00000000" w:rsidRDefault="00000000" w:rsidRPr="00000000" w14:paraId="00000012">
      <w:pPr>
        <w:spacing w:after="160" w:lineRule="auto"/>
        <w:jc w:val="both"/>
        <w:rPr>
          <w:rFonts w:ascii="Lidl Font Pro" w:cs="Lidl Font Pro" w:eastAsia="Lidl Font Pro" w:hAnsi="Lidl Font Pro"/>
          <w:color w:val="808080"/>
          <w:sz w:val="18"/>
          <w:szCs w:val="18"/>
        </w:rPr>
      </w:pPr>
      <w:r w:rsidDel="00000000" w:rsidR="00000000" w:rsidRPr="00000000">
        <w:rPr>
          <w:rFonts w:ascii="Lidl Font Pro" w:cs="Lidl Font Pro" w:eastAsia="Lidl Font Pro" w:hAnsi="Lidl Font Pro"/>
          <w:color w:val="808080"/>
          <w:sz w:val="18"/>
          <w:szCs w:val="18"/>
          <w:rtl w:val="0"/>
        </w:rPr>
        <w:t xml:space="preserve">Lidl Polska należy do międzynarodowej grupy przedsiębiorstw Lidl, w której skład wchodzą niezależne spółki prowadzące aktywną działalność na terenie całej Europy oraz w USA. Historia sieci Lidl sięga lat 30. XX wieku, a pierwsze sieci pod szyldem tej marki powstały w Niemczech w latach 70. XX wieku. Obecnie w 31 krajach istnieje około 12 600 sklepów tej marki, a w Polsce ponad 950.</w:t>
      </w:r>
    </w:p>
    <w:p w:rsidR="00000000" w:rsidDel="00000000" w:rsidP="00000000" w:rsidRDefault="00000000" w:rsidRPr="00000000" w14:paraId="00000013">
      <w:pPr>
        <w:spacing w:after="160" w:lineRule="auto"/>
        <w:jc w:val="both"/>
        <w:rPr>
          <w:rFonts w:ascii="Lidl Font Pro" w:cs="Lidl Font Pro" w:eastAsia="Lidl Font Pro" w:hAnsi="Lidl Font Pro"/>
          <w:b w:val="1"/>
          <w:bCs w:val="1"/>
          <w:color w:val="0070c0"/>
          <w:sz w:val="18"/>
          <w:szCs w:val="18"/>
        </w:rPr>
      </w:pPr>
      <w:r w:rsidDel="00000000" w:rsidR="00000000" w:rsidRPr="00000000">
        <w:rPr>
          <w:rFonts w:ascii="Lidl Font Pro" w:cs="Lidl Font Pro" w:eastAsia="Lidl Font Pro" w:hAnsi="Lidl Font Pro"/>
          <w:b w:val="1"/>
          <w:bCs w:val="1"/>
          <w:color w:val="0070c0"/>
          <w:sz w:val="18"/>
          <w:szCs w:val="18"/>
          <w:rtl w:val="0"/>
        </w:rPr>
        <w:t xml:space="preserve">Kontakt:</w:t>
      </w:r>
    </w:p>
    <w:p w:rsidR="00000000" w:rsidDel="00000000" w:rsidP="00000000" w:rsidRDefault="00000000" w:rsidRPr="00000000" w14:paraId="00000014">
      <w:pPr>
        <w:spacing w:after="0" w:line="240" w:lineRule="auto"/>
        <w:jc w:val="both"/>
        <w:rPr>
          <w:rFonts w:ascii="Lidl Font Pro" w:cs="Lidl Font Pro" w:eastAsia="Lidl Font Pro" w:hAnsi="Lidl Font Pro"/>
          <w:sz w:val="18"/>
          <w:szCs w:val="18"/>
        </w:rPr>
      </w:pPr>
      <w:r w:rsidDel="00000000" w:rsidR="00000000" w:rsidRPr="00000000">
        <w:rPr>
          <w:rFonts w:ascii="Lidl Font Pro" w:cs="Lidl Font Pro" w:eastAsia="Lidl Font Pro" w:hAnsi="Lidl Font Pro"/>
          <w:color w:val="808080"/>
          <w:sz w:val="18"/>
          <w:szCs w:val="18"/>
          <w:rtl w:val="0"/>
        </w:rPr>
        <w:t xml:space="preserve">Strona www: </w:t>
      </w:r>
      <w:hyperlink r:id="rId7">
        <w:r w:rsidDel="00000000" w:rsidR="00000000" w:rsidRPr="00000000">
          <w:rPr>
            <w:rFonts w:ascii="Lidl Font Pro" w:cs="Lidl Font Pro" w:eastAsia="Lidl Font Pro" w:hAnsi="Lidl Font Pro"/>
            <w:color w:val="467886"/>
            <w:sz w:val="18"/>
            <w:szCs w:val="18"/>
            <w:u w:val="single"/>
            <w:rtl w:val="0"/>
          </w:rPr>
          <w:t xml:space="preserve">https://www.lidl.pl</w:t>
        </w:r>
      </w:hyperlink>
      <w:r w:rsidDel="00000000" w:rsidR="00000000" w:rsidRPr="00000000">
        <w:rPr>
          <w:rFonts w:ascii="Lidl Font Pro" w:cs="Lidl Font Pro" w:eastAsia="Lidl Font Pro" w:hAnsi="Lidl Font Pro"/>
          <w:sz w:val="18"/>
          <w:szCs w:val="18"/>
          <w:rtl w:val="0"/>
        </w:rPr>
        <w:t xml:space="preserve"> </w:t>
      </w:r>
    </w:p>
    <w:p w:rsidR="00000000" w:rsidDel="00000000" w:rsidP="00000000" w:rsidRDefault="00000000" w:rsidRPr="00000000" w14:paraId="00000015">
      <w:pPr>
        <w:spacing w:after="0" w:line="240" w:lineRule="auto"/>
        <w:jc w:val="both"/>
        <w:rPr>
          <w:rFonts w:ascii="Lidl Font Pro" w:cs="Lidl Font Pro" w:eastAsia="Lidl Font Pro" w:hAnsi="Lidl Font Pro"/>
          <w:sz w:val="18"/>
          <w:szCs w:val="18"/>
        </w:rPr>
      </w:pPr>
      <w:r w:rsidDel="00000000" w:rsidR="00000000" w:rsidRPr="00000000">
        <w:rPr>
          <w:rFonts w:ascii="Lidl Font Pro" w:cs="Lidl Font Pro" w:eastAsia="Lidl Font Pro" w:hAnsi="Lidl Font Pro"/>
          <w:color w:val="808080"/>
          <w:sz w:val="18"/>
          <w:szCs w:val="18"/>
          <w:rtl w:val="0"/>
        </w:rPr>
        <w:t xml:space="preserve">Facebook:</w:t>
      </w:r>
      <w:r w:rsidDel="00000000" w:rsidR="00000000" w:rsidRPr="00000000">
        <w:rPr>
          <w:rFonts w:ascii="Lidl Font Pro" w:cs="Lidl Font Pro" w:eastAsia="Lidl Font Pro" w:hAnsi="Lidl Font Pro"/>
          <w:sz w:val="18"/>
          <w:szCs w:val="18"/>
          <w:rtl w:val="0"/>
        </w:rPr>
        <w:t xml:space="preserve"> </w:t>
      </w:r>
      <w:hyperlink r:id="rId8">
        <w:r w:rsidDel="00000000" w:rsidR="00000000" w:rsidRPr="00000000">
          <w:rPr>
            <w:rFonts w:ascii="Lidl Font Pro" w:cs="Lidl Font Pro" w:eastAsia="Lidl Font Pro" w:hAnsi="Lidl Font Pro"/>
            <w:color w:val="467886"/>
            <w:sz w:val="18"/>
            <w:szCs w:val="18"/>
            <w:u w:val="single"/>
            <w:rtl w:val="0"/>
          </w:rPr>
          <w:t xml:space="preserve">https://www.facebook.com/lidlpolska</w:t>
        </w:r>
      </w:hyperlink>
      <w:r w:rsidDel="00000000" w:rsidR="00000000" w:rsidRPr="00000000">
        <w:rPr>
          <w:rFonts w:ascii="Lidl Font Pro" w:cs="Lidl Font Pro" w:eastAsia="Lidl Font Pro" w:hAnsi="Lidl Font Pro"/>
          <w:sz w:val="18"/>
          <w:szCs w:val="18"/>
          <w:rtl w:val="0"/>
        </w:rPr>
        <w:t xml:space="preserve"> </w:t>
      </w:r>
    </w:p>
    <w:p w:rsidR="00000000" w:rsidDel="00000000" w:rsidP="00000000" w:rsidRDefault="00000000" w:rsidRPr="00000000" w14:paraId="00000016">
      <w:pPr>
        <w:spacing w:after="0" w:line="240" w:lineRule="auto"/>
        <w:jc w:val="both"/>
        <w:rPr>
          <w:rFonts w:ascii="Lidl Font Pro" w:cs="Lidl Font Pro" w:eastAsia="Lidl Font Pro" w:hAnsi="Lidl Font Pro"/>
          <w:sz w:val="18"/>
          <w:szCs w:val="18"/>
        </w:rPr>
      </w:pPr>
      <w:r w:rsidDel="00000000" w:rsidR="00000000" w:rsidRPr="00000000">
        <w:rPr>
          <w:rFonts w:ascii="Lidl Font Pro" w:cs="Lidl Font Pro" w:eastAsia="Lidl Font Pro" w:hAnsi="Lidl Font Pro"/>
          <w:color w:val="808080"/>
          <w:sz w:val="18"/>
          <w:szCs w:val="18"/>
          <w:rtl w:val="0"/>
        </w:rPr>
        <w:t xml:space="preserve">Instagram: </w:t>
      </w:r>
      <w:hyperlink r:id="rId9">
        <w:r w:rsidDel="00000000" w:rsidR="00000000" w:rsidRPr="00000000">
          <w:rPr>
            <w:rFonts w:ascii="Lidl Font Pro" w:cs="Lidl Font Pro" w:eastAsia="Lidl Font Pro" w:hAnsi="Lidl Font Pro"/>
            <w:color w:val="467886"/>
            <w:sz w:val="18"/>
            <w:szCs w:val="18"/>
            <w:u w:val="single"/>
            <w:rtl w:val="0"/>
          </w:rPr>
          <w:t xml:space="preserve">https://www.instagram.com/lidlpolska/</w:t>
        </w:r>
      </w:hyperlink>
      <w:r w:rsidDel="00000000" w:rsidR="00000000" w:rsidRPr="00000000">
        <w:rPr>
          <w:rFonts w:ascii="Lidl Font Pro" w:cs="Lidl Font Pro" w:eastAsia="Lidl Font Pro" w:hAnsi="Lidl Font Pro"/>
          <w:sz w:val="18"/>
          <w:szCs w:val="18"/>
          <w:rtl w:val="0"/>
        </w:rPr>
        <w:t xml:space="preserve"> </w:t>
      </w:r>
    </w:p>
    <w:p w:rsidR="00000000" w:rsidDel="00000000" w:rsidP="00000000" w:rsidRDefault="00000000" w:rsidRPr="00000000" w14:paraId="00000017">
      <w:pPr>
        <w:spacing w:after="0" w:line="240" w:lineRule="auto"/>
        <w:jc w:val="both"/>
        <w:rPr>
          <w:rFonts w:ascii="Lidl Font Pro" w:cs="Lidl Font Pro" w:eastAsia="Lidl Font Pro" w:hAnsi="Lidl Font Pro"/>
          <w:sz w:val="18"/>
          <w:szCs w:val="18"/>
        </w:rPr>
      </w:pPr>
      <w:r w:rsidDel="00000000" w:rsidR="00000000" w:rsidRPr="00000000">
        <w:rPr>
          <w:rFonts w:ascii="Lidl Font Pro" w:cs="Lidl Font Pro" w:eastAsia="Lidl Font Pro" w:hAnsi="Lidl Font Pro"/>
          <w:color w:val="808080"/>
          <w:sz w:val="18"/>
          <w:szCs w:val="18"/>
          <w:rtl w:val="0"/>
        </w:rPr>
        <w:t xml:space="preserve">YouTube: </w:t>
      </w:r>
      <w:hyperlink r:id="rId10">
        <w:r w:rsidDel="00000000" w:rsidR="00000000" w:rsidRPr="00000000">
          <w:rPr>
            <w:rFonts w:ascii="Lidl Font Pro" w:cs="Lidl Font Pro" w:eastAsia="Lidl Font Pro" w:hAnsi="Lidl Font Pro"/>
            <w:color w:val="467886"/>
            <w:sz w:val="18"/>
            <w:szCs w:val="18"/>
            <w:u w:val="single"/>
            <w:rtl w:val="0"/>
          </w:rPr>
          <w:t xml:space="preserve">https://www.youtube.com/user/LidlPolskaPL</w:t>
        </w:r>
      </w:hyperlink>
      <w:r w:rsidDel="00000000" w:rsidR="00000000" w:rsidRPr="00000000">
        <w:rPr>
          <w:rFonts w:ascii="Lidl Font Pro" w:cs="Lidl Font Pro" w:eastAsia="Lidl Font Pro" w:hAnsi="Lidl Font Pro"/>
          <w:sz w:val="18"/>
          <w:szCs w:val="18"/>
          <w:rtl w:val="0"/>
        </w:rPr>
        <w:t xml:space="preserve"> </w:t>
      </w:r>
    </w:p>
    <w:p w:rsidR="00000000" w:rsidDel="00000000" w:rsidP="00000000" w:rsidRDefault="00000000" w:rsidRPr="00000000" w14:paraId="00000018">
      <w:pPr>
        <w:spacing w:after="0" w:line="240" w:lineRule="auto"/>
        <w:jc w:val="both"/>
        <w:rPr>
          <w:rFonts w:ascii="Lidl Font Pro" w:cs="Lidl Font Pro" w:eastAsia="Lidl Font Pro" w:hAnsi="Lidl Font Pro"/>
          <w:sz w:val="18"/>
          <w:szCs w:val="18"/>
        </w:rPr>
      </w:pPr>
      <w:r w:rsidDel="00000000" w:rsidR="00000000" w:rsidRPr="00000000">
        <w:rPr>
          <w:rFonts w:ascii="Lidl Font Pro" w:cs="Lidl Font Pro" w:eastAsia="Lidl Font Pro" w:hAnsi="Lidl Font Pro"/>
          <w:color w:val="808080"/>
          <w:sz w:val="18"/>
          <w:szCs w:val="18"/>
          <w:rtl w:val="0"/>
        </w:rPr>
        <w:t xml:space="preserve">LinkedIn: </w:t>
      </w:r>
      <w:hyperlink r:id="rId11">
        <w:r w:rsidDel="00000000" w:rsidR="00000000" w:rsidRPr="00000000">
          <w:rPr>
            <w:rFonts w:ascii="Lidl Font Pro" w:cs="Lidl Font Pro" w:eastAsia="Lidl Font Pro" w:hAnsi="Lidl Font Pro"/>
            <w:color w:val="467886"/>
            <w:sz w:val="18"/>
            <w:szCs w:val="18"/>
            <w:u w:val="single"/>
            <w:rtl w:val="0"/>
          </w:rPr>
          <w:t xml:space="preserve">https://www.linkedin.com/company/lidl-polska</w:t>
        </w:r>
      </w:hyperlink>
      <w:r w:rsidDel="00000000" w:rsidR="00000000" w:rsidRPr="00000000">
        <w:rPr>
          <w:rFonts w:ascii="Lidl Font Pro" w:cs="Lidl Font Pro" w:eastAsia="Lidl Font Pro" w:hAnsi="Lidl Font Pro"/>
          <w:sz w:val="18"/>
          <w:szCs w:val="18"/>
          <w:rtl w:val="0"/>
        </w:rPr>
        <w:t xml:space="preserve">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both"/>
        <w:rPr>
          <w:rFonts w:ascii="Lidl Font Pro" w:cs="Lidl Font Pro" w:eastAsia="Lidl Font Pro" w:hAnsi="Lidl Font Pro"/>
          <w:color w:val="000000"/>
          <w:sz w:val="18"/>
          <w:szCs w:val="18"/>
        </w:rPr>
      </w:pPr>
      <w:r w:rsidDel="00000000" w:rsidR="00000000" w:rsidRPr="00000000">
        <w:rPr>
          <w:rFonts w:ascii="Lidl Font Pro" w:cs="Lidl Font Pro" w:eastAsia="Lidl Font Pro" w:hAnsi="Lidl Font Pro"/>
          <w:color w:val="808080"/>
          <w:sz w:val="18"/>
          <w:szCs w:val="18"/>
          <w:rtl w:val="0"/>
        </w:rPr>
        <w:t xml:space="preserve">TikTok</w:t>
      </w:r>
      <w:r w:rsidDel="00000000" w:rsidR="00000000" w:rsidRPr="00000000">
        <w:rPr>
          <w:rFonts w:ascii="Lidl Font Pro" w:cs="Lidl Font Pro" w:eastAsia="Lidl Font Pro" w:hAnsi="Lidl Font Pro"/>
          <w:color w:val="a6a6a6"/>
          <w:sz w:val="18"/>
          <w:szCs w:val="18"/>
          <w:rtl w:val="0"/>
        </w:rPr>
        <w:t xml:space="preserve">:</w:t>
      </w:r>
      <w:hyperlink r:id="rId12">
        <w:r w:rsidDel="00000000" w:rsidR="00000000" w:rsidRPr="00000000">
          <w:rPr>
            <w:rFonts w:ascii="Lidl Font Pro" w:cs="Lidl Font Pro" w:eastAsia="Lidl Font Pro" w:hAnsi="Lidl Font Pro"/>
            <w:color w:val="467886"/>
            <w:sz w:val="18"/>
            <w:szCs w:val="18"/>
            <w:u w:val="single"/>
            <w:rtl w:val="0"/>
          </w:rPr>
          <w:t xml:space="preserve"> https://www.tiktok.com/@lidlpolska </w:t>
        </w:r>
      </w:hyperlink>
      <w:r w:rsidDel="00000000" w:rsidR="00000000" w:rsidRPr="00000000">
        <w:rPr>
          <w:rFonts w:ascii="Lidl Font Pro" w:cs="Lidl Font Pro" w:eastAsia="Lidl Font Pro" w:hAnsi="Lidl Font Pro"/>
          <w:color w:val="000000"/>
          <w:sz w:val="18"/>
          <w:szCs w:val="18"/>
          <w:rtl w:val="0"/>
        </w:rPr>
        <w:t xml:space="preserve"> </w:t>
      </w:r>
    </w:p>
    <w:p w:rsidR="00000000" w:rsidDel="00000000" w:rsidP="00000000" w:rsidRDefault="00000000" w:rsidRPr="00000000" w14:paraId="0000001A">
      <w:pPr>
        <w:spacing w:after="0" w:line="240" w:lineRule="auto"/>
        <w:jc w:val="both"/>
        <w:rPr>
          <w:rFonts w:ascii="Lidl Font Pro" w:cs="Lidl Font Pro" w:eastAsia="Lidl Font Pro" w:hAnsi="Lidl Font Pro"/>
          <w:sz w:val="18"/>
          <w:szCs w:val="18"/>
        </w:rPr>
      </w:pPr>
      <w:r w:rsidDel="00000000" w:rsidR="00000000" w:rsidRPr="00000000">
        <w:rPr>
          <w:rtl w:val="0"/>
        </w:rPr>
      </w:r>
    </w:p>
    <w:p w:rsidR="00000000" w:rsidDel="00000000" w:rsidP="00000000" w:rsidRDefault="00000000" w:rsidRPr="00000000" w14:paraId="0000001B">
      <w:pPr>
        <w:spacing w:after="0" w:line="240" w:lineRule="auto"/>
        <w:jc w:val="both"/>
        <w:rPr>
          <w:rFonts w:ascii="Lidl Font Pro" w:cs="Lidl Font Pro" w:eastAsia="Lidl Font Pro" w:hAnsi="Lidl Font Pro"/>
          <w:color w:val="adadad"/>
          <w:sz w:val="18"/>
          <w:szCs w:val="18"/>
        </w:rPr>
      </w:pPr>
      <w:r w:rsidDel="00000000" w:rsidR="00000000" w:rsidRPr="00000000">
        <w:rPr>
          <w:rFonts w:ascii="Lidl Font Pro" w:cs="Lidl Font Pro" w:eastAsia="Lidl Font Pro" w:hAnsi="Lidl Font Pro"/>
          <w:color w:val="808080"/>
          <w:sz w:val="18"/>
          <w:szCs w:val="18"/>
          <w:rtl w:val="0"/>
        </w:rPr>
        <w:t xml:space="preserve">Zapytania w weekendy i dni ustawowo wolne od pracy prosimy przesyłać na adres: </w:t>
      </w:r>
      <w:hyperlink r:id="rId13">
        <w:r w:rsidDel="00000000" w:rsidR="00000000" w:rsidRPr="00000000">
          <w:rPr>
            <w:rFonts w:ascii="Lidl Font Pro" w:cs="Lidl Font Pro" w:eastAsia="Lidl Font Pro" w:hAnsi="Lidl Font Pro"/>
            <w:color w:val="467886"/>
            <w:sz w:val="18"/>
            <w:szCs w:val="18"/>
            <w:u w:val="single"/>
            <w:rtl w:val="0"/>
          </w:rPr>
          <w:t xml:space="preserve">lidl@kplus.agency</w:t>
        </w:r>
      </w:hyperlink>
      <w:r w:rsidDel="00000000" w:rsidR="00000000" w:rsidRPr="00000000">
        <w:rPr>
          <w:rFonts w:ascii="Lidl Font Pro" w:cs="Lidl Font Pro" w:eastAsia="Lidl Font Pro" w:hAnsi="Lidl Font Pro"/>
          <w:color w:val="adadad"/>
          <w:sz w:val="18"/>
          <w:szCs w:val="18"/>
          <w:rtl w:val="0"/>
        </w:rPr>
        <w:t xml:space="preserve">.</w:t>
      </w:r>
    </w:p>
    <w:p w:rsidR="00000000" w:rsidDel="00000000" w:rsidP="00000000" w:rsidRDefault="00000000" w:rsidRPr="00000000" w14:paraId="0000001C">
      <w:pPr>
        <w:spacing w:after="0" w:lineRule="auto"/>
        <w:jc w:val="both"/>
        <w:rPr>
          <w:rFonts w:ascii="Lidl Font Pro" w:cs="Lidl Font Pro" w:eastAsia="Lidl Font Pro" w:hAnsi="Lidl Font Pro"/>
          <w:color w:val="1f497d"/>
          <w:sz w:val="20"/>
          <w:szCs w:val="20"/>
        </w:rPr>
      </w:pPr>
      <w:r w:rsidDel="00000000" w:rsidR="00000000" w:rsidRPr="00000000">
        <w:rPr>
          <w:rtl w:val="0"/>
        </w:rPr>
      </w:r>
    </w:p>
    <w:sectPr>
      <w:headerReference r:id="rId14" w:type="default"/>
      <w:headerReference r:id="rId15" w:type="first"/>
      <w:footerReference r:id="rId16" w:type="default"/>
      <w:footerReference r:id="rId17" w:type="first"/>
      <w:pgSz w:h="16838" w:w="11906" w:orient="portrait"/>
      <w:pgMar w:bottom="1843" w:top="1985" w:left="1418" w:right="1418" w:header="90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idl Font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536"/>
        <w:tab w:val="right" w:leader="none" w:pos="9072"/>
      </w:tabs>
      <w:spacing w:after="0" w:lineRule="auto"/>
      <w:jc w:val="right"/>
      <w:rPr>
        <w:color w:val="000000"/>
      </w:rPr>
    </w:pPr>
    <w:r w:rsidDel="00000000" w:rsidR="00000000" w:rsidRPr="00000000">
      <w:rPr>
        <w:b w:val="1"/>
        <w:bCs w:val="1"/>
        <w:color w:val="808080"/>
        <w:sz w:val="16"/>
        <w:szCs w:val="16"/>
      </w:rPr>
      <w:fldChar w:fldCharType="begin"/>
      <w:instrText xml:space="preserve">PAGE</w:instrText>
      <w:fldChar w:fldCharType="separate"/>
      <w:fldChar w:fldCharType="end"/>
    </w:r>
    <w:r w:rsidDel="00000000" w:rsidR="00000000" w:rsidRPr="00000000">
      <w:rPr>
        <w:color w:val="808080"/>
        <w:sz w:val="16"/>
        <w:szCs w:val="16"/>
        <w:rtl w:val="0"/>
      </w:rPr>
      <w:t xml:space="preserve"> | </w:t>
    </w:r>
    <w:r w:rsidDel="00000000" w:rsidR="00000000" w:rsidRPr="00000000">
      <w:rPr>
        <w:b w:val="1"/>
        <w:bCs w:val="1"/>
        <w:color w:val="808080"/>
        <w:sz w:val="16"/>
        <w:szCs w:val="16"/>
      </w:rPr>
      <w:fldChar w:fldCharType="begin"/>
      <w:instrText xml:space="preserve">NUMPAGES</w:instrText>
      <w:fldChar w:fldCharType="separate"/>
      <w:fldChar w:fldCharType="end"/>
    </w:r>
    <w:r w:rsidDel="00000000" w:rsidR="00000000" w:rsidRPr="00000000">
      <w:rPr>
        <w:color w:val="000000"/>
        <w:rtl w:val="0"/>
      </w:rPr>
      <w:t xml:space="preserve"> </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-31744</wp:posOffset>
              </wp:positionH>
              <wp:positionV relativeFrom="paragraph">
                <wp:posOffset>-129535</wp:posOffset>
              </wp:positionV>
              <wp:extent cx="12700" cy="12700"/>
              <wp:effectExtent b="0" l="0" r="0" t="0"/>
              <wp:wrapNone/>
              <wp:docPr id="5" name=""/>
              <a:graphic>
                <a:graphicData uri="http://schemas.microsoft.com/office/word/2010/wordprocessingShape">
                  <wps:wsp>
                    <wps:cNvCnPr/>
                    <wps:spPr>
                      <a:xfrm>
                        <a:off x="2466275" y="3780000"/>
                        <a:ext cx="5759450" cy="0"/>
                      </a:xfrm>
                      <a:prstGeom prst="straightConnector1">
                        <a:avLst/>
                      </a:prstGeom>
                      <a:noFill/>
                      <a:ln cap="flat" cmpd="sng" w="9525">
                        <a:solidFill>
                          <a:srgbClr val="003F7B"/>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-31744</wp:posOffset>
              </wp:positionH>
              <wp:positionV relativeFrom="paragraph">
                <wp:posOffset>-129535</wp:posOffset>
              </wp:positionV>
              <wp:extent cx="12700" cy="12700"/>
              <wp:effectExtent b="0" l="0" r="0" t="0"/>
              <wp:wrapNone/>
              <wp:docPr id="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-28566</wp:posOffset>
              </wp:positionH>
              <wp:positionV relativeFrom="paragraph">
                <wp:posOffset>9789795</wp:posOffset>
              </wp:positionV>
              <wp:extent cx="5821045" cy="523875"/>
              <wp:effectExtent b="0" l="0" r="0" t="0"/>
              <wp:wrapNone/>
              <wp:docPr id="2" name=""/>
              <a:graphic>
                <a:graphicData uri="http://schemas.microsoft.com/office/word/2010/wordprocessingShape">
                  <wps:wsp>
                    <wps:cNvSpPr/>
                    <wps:cNvPr id="3" name="Shape 3"/>
                    <wps:spPr>
                      <a:xfrm>
                        <a:off x="2464053" y="3546638"/>
                        <a:ext cx="5763895" cy="466725"/>
                      </a:xfrm>
                      <a:prstGeom prst="rect">
                        <a:avLst/>
                      </a:prstGeom>
                      <a:noFill/>
                      <a:ln>
                        <a:noFill/>
                      </a:ln>
                    </wps:spPr>
                    <wps:txbx>
                      <w:txbxContent>
                        <w:p w:rsidR="00000000" w:rsidDel="00000000" w:rsidP="00000000" w:rsidRDefault="00000000" w:rsidRPr="00000000">
                          <w:pPr>
                            <w:spacing w:after="120" w:before="0" w:line="275.00000953674316"/>
                            <w:ind w:left="0" w:right="0" w:firstLine="0"/>
                            <w:jc w:val="left"/>
                            <w:textDirection w:val="btLr"/>
                          </w:pPr>
                          <w:r w:rsidDel="00000000" w:rsidR="00000000" w:rsidRPr="00000000">
                            <w:rPr>
                              <w:rFonts w:ascii="Lidl Font Pro" w:cs="Lidl Font Pro" w:eastAsia="Lidl Font Pro" w:hAnsi="Lidl Font Pro"/>
                              <w:b w:val="1"/>
                              <w:i w:val="0"/>
                              <w:smallCaps w:val="0"/>
                              <w:strike w:val="0"/>
                              <w:color w:val="000000"/>
                              <w:sz w:val="22"/>
                              <w:vertAlign w:val="baseline"/>
                            </w:rPr>
                            <w:t xml:space="preserve">Lidl Polska · Biuro Prasowe</w:t>
                          </w:r>
                        </w:p>
                        <w:p w:rsidR="00000000" w:rsidDel="00000000" w:rsidP="00000000" w:rsidRDefault="00000000" w:rsidRPr="00000000">
                          <w:pPr>
                            <w:spacing w:after="40" w:before="0" w:line="275.00000953674316"/>
                            <w:ind w:left="0" w:right="0" w:firstLine="0"/>
                            <w:jc w:val="left"/>
                            <w:textDirection w:val="btLr"/>
                          </w:pPr>
                          <w:r w:rsidDel="00000000" w:rsidR="00000000" w:rsidRPr="00000000">
                            <w:rPr>
                              <w:rFonts w:ascii="Lidl Font Pro" w:cs="Lidl Font Pro" w:eastAsia="Lidl Font Pro" w:hAnsi="Lidl Font Pro"/>
                              <w:b w:val="1"/>
                              <w:i w:val="0"/>
                              <w:smallCaps w:val="0"/>
                              <w:strike w:val="0"/>
                              <w:color w:val="000000"/>
                              <w:sz w:val="22"/>
                              <w:vertAlign w:val="baseline"/>
                            </w:rPr>
                          </w:r>
                          <w:r w:rsidDel="00000000" w:rsidR="00000000" w:rsidRPr="00000000">
                            <w:rPr>
                              <w:rFonts w:ascii="Lidl Font Pro" w:cs="Lidl Font Pro" w:eastAsia="Lidl Font Pro" w:hAnsi="Lidl Font Pro"/>
                              <w:b w:val="0"/>
                              <w:i w:val="0"/>
                              <w:smallCaps w:val="0"/>
                              <w:strike w:val="0"/>
                              <w:color w:val="000000"/>
                              <w:sz w:val="22"/>
                              <w:vertAlign w:val="baseline"/>
                            </w:rPr>
                            <w:t xml:space="preserve">Biuro prasowe · Telefon (22) 508 21 00 · Adres e-mail </w:t>
                          </w:r>
                          <w:r w:rsidDel="00000000" w:rsidR="00000000" w:rsidRPr="00000000">
                            <w:rPr>
                              <w:rFonts w:ascii="Lidl Font Pro" w:cs="Lidl Font Pro" w:eastAsia="Lidl Font Pro" w:hAnsi="Lidl Font Pro"/>
                              <w:b w:val="0"/>
                              <w:i w:val="0"/>
                              <w:smallCaps w:val="0"/>
                              <w:strike w:val="0"/>
                              <w:color w:val="0563c1"/>
                              <w:sz w:val="22"/>
                              <w:u w:val="single"/>
                              <w:vertAlign w:val="baseline"/>
                            </w:rPr>
                            <w:t xml:space="preserve">biuro.prasowe@lidl.pl</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Lidl Font Pro" w:cs="Lidl Font Pro" w:eastAsia="Lidl Font Pro" w:hAnsi="Lidl Font Pro"/>
                              <w:b w:val="0"/>
                              <w:i w:val="0"/>
                              <w:smallCaps w:val="0"/>
                              <w:strike w:val="0"/>
                              <w:color w:val="0563c1"/>
                              <w:sz w:val="22"/>
                              <w:u w:val="single"/>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Lidl Font Pro" w:cs="Lidl Font Pro" w:eastAsia="Lidl Font Pro" w:hAnsi="Lidl Font Pro"/>
                              <w:b w:val="0"/>
                              <w:i w:val="0"/>
                              <w:smallCaps w:val="0"/>
                              <w:strike w:val="0"/>
                              <w:color w:val="0563c1"/>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Dane kontaktowe/adresowe</w:t>
                          </w:r>
                        </w:p>
                      </w:txbxContent>
                    </wps:txbx>
                    <wps:bodyPr anchorCtr="0" anchor="b"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-28566</wp:posOffset>
              </wp:positionH>
              <wp:positionV relativeFrom="paragraph">
                <wp:posOffset>9789795</wp:posOffset>
              </wp:positionV>
              <wp:extent cx="5821045" cy="523875"/>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821045" cy="523875"/>
                      </a:xfrm>
                      <a:prstGeom prst="rect"/>
                      <a:ln/>
                    </pic:spPr>
                  </pic:pic>
                </a:graphicData>
              </a:graphic>
            </wp:anchor>
          </w:drawing>
        </mc:Fallback>
      </mc:AlternateContent>
    </w:r>
  </w:p>
  <w:p w:rsidR="00000000" w:rsidDel="00000000" w:rsidP="00000000" w:rsidRDefault="00000000" w:rsidRPr="00000000" w14:paraId="0000002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536"/>
        <w:tab w:val="right" w:leader="none" w:pos="9072"/>
      </w:tabs>
      <w:spacing w:after="0" w:lineRule="auto"/>
      <w:jc w:val="right"/>
      <w:rPr>
        <w:color w:val="000000"/>
      </w:rPr>
    </w:pPr>
    <w:r w:rsidDel="00000000" w:rsidR="00000000" w:rsidRPr="00000000">
      <w:rPr>
        <w:b w:val="1"/>
        <w:bCs w:val="1"/>
        <w:color w:val="808080"/>
        <w:sz w:val="16"/>
        <w:szCs w:val="16"/>
      </w:rPr>
      <w:fldChar w:fldCharType="begin"/>
      <w:instrText xml:space="preserve">PAGE</w:instrText>
      <w:fldChar w:fldCharType="separate"/>
      <w:fldChar w:fldCharType="end"/>
    </w:r>
    <w:r w:rsidDel="00000000" w:rsidR="00000000" w:rsidRPr="00000000">
      <w:rPr>
        <w:color w:val="808080"/>
        <w:sz w:val="16"/>
        <w:szCs w:val="16"/>
        <w:rtl w:val="0"/>
      </w:rPr>
      <w:t xml:space="preserve"> | </w:t>
    </w:r>
    <w:r w:rsidDel="00000000" w:rsidR="00000000" w:rsidRPr="00000000">
      <w:rPr>
        <w:b w:val="1"/>
        <w:bCs w:val="1"/>
        <w:color w:val="808080"/>
        <w:sz w:val="16"/>
        <w:szCs w:val="16"/>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-25394</wp:posOffset>
              </wp:positionH>
              <wp:positionV relativeFrom="paragraph">
                <wp:posOffset>-495295</wp:posOffset>
              </wp:positionV>
              <wp:extent cx="12700" cy="12700"/>
              <wp:effectExtent b="0" l="0" r="0" t="0"/>
              <wp:wrapNone/>
              <wp:docPr id="12" name=""/>
              <a:graphic>
                <a:graphicData uri="http://schemas.microsoft.com/office/word/2010/wordprocessingShape">
                  <wps:wsp>
                    <wps:cNvCnPr/>
                    <wps:spPr>
                      <a:xfrm>
                        <a:off x="2223070" y="3780000"/>
                        <a:ext cx="6245860" cy="0"/>
                      </a:xfrm>
                      <a:prstGeom prst="straightConnector1">
                        <a:avLst/>
                      </a:prstGeom>
                      <a:noFill/>
                      <a:ln cap="flat" cmpd="sng" w="9525">
                        <a:solidFill>
                          <a:srgbClr val="003F7B"/>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-25394</wp:posOffset>
              </wp:positionH>
              <wp:positionV relativeFrom="paragraph">
                <wp:posOffset>-495295</wp:posOffset>
              </wp:positionV>
              <wp:extent cx="12700" cy="12700"/>
              <wp:effectExtent b="0" l="0" r="0" t="0"/>
              <wp:wrapNone/>
              <wp:docPr id="12"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-20310</wp:posOffset>
              </wp:positionH>
              <wp:positionV relativeFrom="paragraph">
                <wp:posOffset>9785350</wp:posOffset>
              </wp:positionV>
              <wp:extent cx="5820410" cy="924560"/>
              <wp:effectExtent b="0" l="0" r="0" t="0"/>
              <wp:wrapNone/>
              <wp:docPr id="8" name=""/>
              <a:graphic>
                <a:graphicData uri="http://schemas.microsoft.com/office/word/2010/wordprocessingShape">
                  <wps:wsp>
                    <wps:cNvSpPr/>
                    <wps:cNvPr id="9" name="Shape 9"/>
                    <wps:spPr>
                      <a:xfrm>
                        <a:off x="2464370" y="3346295"/>
                        <a:ext cx="5763260" cy="867410"/>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Lidl Stiftung &amp; Co. KG · International Corporate Communications</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Stiftsbergstrasse 1 · 74167 Neckarsulm · Germany</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b"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-20310</wp:posOffset>
              </wp:positionH>
              <wp:positionV relativeFrom="paragraph">
                <wp:posOffset>9785350</wp:posOffset>
              </wp:positionV>
              <wp:extent cx="5820410" cy="924560"/>
              <wp:effectExtent b="0" l="0" r="0" t="0"/>
              <wp:wrapNone/>
              <wp:docPr id="8"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5820410" cy="9245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-20310</wp:posOffset>
              </wp:positionH>
              <wp:positionV relativeFrom="paragraph">
                <wp:posOffset>9785350</wp:posOffset>
              </wp:positionV>
              <wp:extent cx="5820410" cy="924560"/>
              <wp:effectExtent b="0" l="0" r="0" t="0"/>
              <wp:wrapNone/>
              <wp:docPr id="1" name=""/>
              <a:graphic>
                <a:graphicData uri="http://schemas.microsoft.com/office/word/2010/wordprocessingShape">
                  <wps:wsp>
                    <wps:cNvSpPr/>
                    <wps:cNvPr id="2" name="Shape 2"/>
                    <wps:spPr>
                      <a:xfrm>
                        <a:off x="2464370" y="3346295"/>
                        <a:ext cx="5763260" cy="867410"/>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Lidl Stiftung &amp; Co. KG · International Corporate Communications</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Stiftsbergstrasse 1 · 74167 Neckarsulm · Germany</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b"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-20310</wp:posOffset>
              </wp:positionH>
              <wp:positionV relativeFrom="paragraph">
                <wp:posOffset>9785350</wp:posOffset>
              </wp:positionV>
              <wp:extent cx="5820410" cy="92456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20410" cy="924560"/>
                      </a:xfrm>
                      <a:prstGeom prst="rect"/>
                      <a:ln/>
                    </pic:spPr>
                  </pic:pic>
                </a:graphicData>
              </a:graphic>
            </wp:anchor>
          </w:drawing>
        </mc:Fallback>
      </mc:AlternateContent>
    </w:r>
  </w:p>
  <w:p w:rsidR="00000000" w:rsidDel="00000000" w:rsidP="00000000" w:rsidRDefault="00000000" w:rsidRPr="00000000" w14:paraId="0000002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536"/>
        <w:tab w:val="right" w:leader="none" w:pos="9072"/>
      </w:tabs>
      <w:spacing w:after="0" w:lineRule="auto"/>
      <w:rPr>
        <w:color w:val="000000"/>
      </w:rPr>
    </w:pPr>
    <w:r w:rsidDel="00000000" w:rsidR="00000000" w:rsidRPr="00000000">
      <w:rPr>
        <w:color w:val="000000"/>
        <w:rtl w:val="0"/>
      </w:rPr>
      <w:tab/>
    </w:r>
    <w:r w:rsidDel="00000000" w:rsidR="00000000" w:rsidRPr="00000000">
      <w:drawing>
        <wp:anchor allowOverlap="1" behindDoc="1" distB="0" distT="0" distL="0" distR="0" hidden="0" layoutInCell="1" locked="0" relativeHeight="0" simplePos="0">
          <wp:simplePos x="0" y="0"/>
          <wp:positionH relativeFrom="column">
            <wp:posOffset>4859351</wp:posOffset>
          </wp:positionH>
          <wp:positionV relativeFrom="paragraph">
            <wp:posOffset>-302888</wp:posOffset>
          </wp:positionV>
          <wp:extent cx="904875" cy="904875"/>
          <wp:effectExtent b="0" l="0" r="0" t="0"/>
          <wp:wrapNone/>
          <wp:docPr descr="LIDL.jpg" id="13" name="image1.jpg"/>
          <a:graphic>
            <a:graphicData uri="http://schemas.openxmlformats.org/drawingml/2006/picture">
              <pic:pic>
                <pic:nvPicPr>
                  <pic:cNvPr descr="LIDL.jpg" id="0" name="image1.jpg"/>
                  <pic:cNvPicPr preferRelativeResize="0"/>
                </pic:nvPicPr>
                <pic:blipFill>
                  <a:blip r:embed="rId1"/>
                  <a:srcRect b="0" l="0" r="0" t="0"/>
                  <a:stretch>
                    <a:fillRect/>
                  </a:stretch>
                </pic:blipFill>
                <pic:spPr>
                  <a:xfrm>
                    <a:off x="0" y="0"/>
                    <a:ext cx="904875" cy="904875"/>
                  </a:xfrm>
                  <a:prstGeom prst="rect"/>
                  <a:ln/>
                </pic:spPr>
              </pic:pic>
            </a:graphicData>
          </a:graphic>
        </wp:anchor>
      </w:drawing>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-40632</wp:posOffset>
              </wp:positionH>
              <wp:positionV relativeFrom="paragraph">
                <wp:posOffset>662945</wp:posOffset>
              </wp:positionV>
              <wp:extent cx="12700" cy="12700"/>
              <wp:effectExtent b="0" l="0" r="0" t="0"/>
              <wp:wrapNone/>
              <wp:docPr id="9" name=""/>
              <a:graphic>
                <a:graphicData uri="http://schemas.microsoft.com/office/word/2010/wordprocessingShape">
                  <wps:wsp>
                    <wps:cNvCnPr/>
                    <wps:spPr>
                      <a:xfrm>
                        <a:off x="2465958" y="3780000"/>
                        <a:ext cx="5760085" cy="0"/>
                      </a:xfrm>
                      <a:prstGeom prst="straightConnector1">
                        <a:avLst/>
                      </a:prstGeom>
                      <a:noFill/>
                      <a:ln cap="flat" cmpd="sng" w="9525">
                        <a:solidFill>
                          <a:srgbClr val="003F7B"/>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-40632</wp:posOffset>
              </wp:positionH>
              <wp:positionV relativeFrom="paragraph">
                <wp:posOffset>662945</wp:posOffset>
              </wp:positionV>
              <wp:extent cx="12700" cy="12700"/>
              <wp:effectExtent b="0" l="0" r="0" t="0"/>
              <wp:wrapNone/>
              <wp:docPr id="9"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-33329</wp:posOffset>
              </wp:positionH>
              <wp:positionV relativeFrom="paragraph">
                <wp:posOffset>71438</wp:posOffset>
              </wp:positionV>
              <wp:extent cx="4974590" cy="550545"/>
              <wp:effectExtent b="0" l="0" r="0" t="0"/>
              <wp:wrapNone/>
              <wp:docPr id="7" name=""/>
              <a:graphic>
                <a:graphicData uri="http://schemas.microsoft.com/office/word/2010/wordprocessingShape">
                  <wps:wsp>
                    <wps:cNvSpPr/>
                    <wps:cNvPr id="8" name="Shape 8"/>
                    <wps:spPr>
                      <a:xfrm>
                        <a:off x="2887280" y="3533303"/>
                        <a:ext cx="4917440" cy="493395"/>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Lidl Font Pro" w:cs="Lidl Font Pro" w:eastAsia="Lidl Font Pro" w:hAnsi="Lidl Font Pro"/>
                              <w:b w:val="1"/>
                              <w:i w:val="0"/>
                              <w:smallCaps w:val="0"/>
                              <w:strike w:val="0"/>
                              <w:color w:val="1f497d"/>
                              <w:sz w:val="38"/>
                              <w:vertAlign w:val="baseline"/>
                            </w:rPr>
                            <w:t xml:space="preserve">Informacja prasowa</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-33329</wp:posOffset>
              </wp:positionH>
              <wp:positionV relativeFrom="paragraph">
                <wp:posOffset>71438</wp:posOffset>
              </wp:positionV>
              <wp:extent cx="4974590" cy="550545"/>
              <wp:effectExtent b="0" l="0" r="0" t="0"/>
              <wp:wrapNone/>
              <wp:docPr id="7"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4974590" cy="550545"/>
                      </a:xfrm>
                      <a:prstGeom prst="rect"/>
                      <a:ln/>
                    </pic:spPr>
                  </pic:pic>
                </a:graphicData>
              </a:graphic>
            </wp:anchor>
          </w:drawing>
        </mc:Fallback>
      </mc:AlternateConten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536"/>
        <w:tab w:val="right" w:leader="none" w:pos="9072"/>
      </w:tabs>
      <w:spacing w:after="0" w:lineRule="auto"/>
      <w:rPr>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536"/>
        <w:tab w:val="right" w:leader="none" w:pos="9072"/>
      </w:tabs>
      <w:spacing w:after="0" w:lineRule="auto"/>
      <w:rPr>
        <w:color w:val="000000"/>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536"/>
        <w:tab w:val="right" w:leader="none" w:pos="9072"/>
      </w:tabs>
      <w:spacing w:after="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5327650</wp:posOffset>
          </wp:positionH>
          <wp:positionV relativeFrom="paragraph">
            <wp:posOffset>-293362</wp:posOffset>
          </wp:positionV>
          <wp:extent cx="904875" cy="904875"/>
          <wp:effectExtent b="0" l="0" r="0" t="0"/>
          <wp:wrapNone/>
          <wp:docPr descr="LIDL.jpg" id="14" name="image1.jpg"/>
          <a:graphic>
            <a:graphicData uri="http://schemas.openxmlformats.org/drawingml/2006/picture">
              <pic:pic>
                <pic:nvPicPr>
                  <pic:cNvPr descr="LIDL.jpg" id="0" name="image1.jpg"/>
                  <pic:cNvPicPr preferRelativeResize="0"/>
                </pic:nvPicPr>
                <pic:blipFill>
                  <a:blip r:embed="rId1"/>
                  <a:srcRect b="0" l="0" r="0" t="0"/>
                  <a:stretch>
                    <a:fillRect/>
                  </a:stretch>
                </pic:blipFill>
                <pic:spPr>
                  <a:xfrm>
                    <a:off x="0" y="0"/>
                    <a:ext cx="904875" cy="904875"/>
                  </a:xfrm>
                  <a:prstGeom prst="rect"/>
                  <a:ln/>
                </pic:spPr>
              </pic:pic>
            </a:graphicData>
          </a:graphic>
        </wp:anchor>
      </w:drawing>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-24124</wp:posOffset>
              </wp:positionH>
              <wp:positionV relativeFrom="paragraph">
                <wp:posOffset>672470</wp:posOffset>
              </wp:positionV>
              <wp:extent cx="12700" cy="12700"/>
              <wp:effectExtent b="0" l="0" r="0" t="0"/>
              <wp:wrapNone/>
              <wp:docPr id="11" name=""/>
              <a:graphic>
                <a:graphicData uri="http://schemas.microsoft.com/office/word/2010/wordprocessingShape">
                  <wps:wsp>
                    <wps:cNvCnPr/>
                    <wps:spPr>
                      <a:xfrm>
                        <a:off x="2223070" y="3780000"/>
                        <a:ext cx="6245860" cy="0"/>
                      </a:xfrm>
                      <a:prstGeom prst="straightConnector1">
                        <a:avLst/>
                      </a:prstGeom>
                      <a:noFill/>
                      <a:ln cap="flat" cmpd="sng" w="9525">
                        <a:solidFill>
                          <a:srgbClr val="003F7B"/>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-24124</wp:posOffset>
              </wp:positionH>
              <wp:positionV relativeFrom="paragraph">
                <wp:posOffset>672470</wp:posOffset>
              </wp:positionV>
              <wp:extent cx="12700" cy="12700"/>
              <wp:effectExtent b="0" l="0" r="0" t="0"/>
              <wp:wrapNone/>
              <wp:docPr id="11"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-28566</wp:posOffset>
              </wp:positionH>
              <wp:positionV relativeFrom="paragraph">
                <wp:posOffset>735331</wp:posOffset>
              </wp:positionV>
              <wp:extent cx="3039110" cy="550545"/>
              <wp:effectExtent b="0" l="0" r="0" t="0"/>
              <wp:wrapNone/>
              <wp:docPr id="10" name=""/>
              <a:graphic>
                <a:graphicData uri="http://schemas.microsoft.com/office/word/2010/wordprocessingShape">
                  <wps:wsp>
                    <wps:cNvSpPr/>
                    <wps:cNvPr id="11" name="Shape 11"/>
                    <wps:spPr>
                      <a:xfrm>
                        <a:off x="3855020" y="3533303"/>
                        <a:ext cx="2981960" cy="493395"/>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1f497d"/>
                              <w:sz w:val="38"/>
                              <w:vertAlign w:val="baseline"/>
                            </w:rPr>
                            <w:t xml:space="preserve">BRIEFING | TOPIC</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-28566</wp:posOffset>
              </wp:positionH>
              <wp:positionV relativeFrom="paragraph">
                <wp:posOffset>735331</wp:posOffset>
              </wp:positionV>
              <wp:extent cx="3039110" cy="550545"/>
              <wp:effectExtent b="0" l="0" r="0" t="0"/>
              <wp:wrapNone/>
              <wp:docPr id="10"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3039110" cy="5505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2451103</wp:posOffset>
              </wp:positionH>
              <wp:positionV relativeFrom="paragraph">
                <wp:posOffset>802643</wp:posOffset>
              </wp:positionV>
              <wp:extent cx="3829050" cy="307975"/>
              <wp:effectExtent b="0" l="0" r="0" t="0"/>
              <wp:wrapNone/>
              <wp:docPr id="4" name=""/>
              <a:graphic>
                <a:graphicData uri="http://schemas.microsoft.com/office/word/2010/wordprocessingShape">
                  <wps:wsp>
                    <wps:cNvSpPr/>
                    <wps:cNvPr id="5" name="Shape 5"/>
                    <wps:spPr>
                      <a:xfrm>
                        <a:off x="3460050" y="3654588"/>
                        <a:ext cx="3771900" cy="250825"/>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t xml:space="preserve">Neckarsulm,  TIME  \@ "d. MMMM yyyy" 22. January 2026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2451103</wp:posOffset>
              </wp:positionH>
              <wp:positionV relativeFrom="paragraph">
                <wp:posOffset>802643</wp:posOffset>
              </wp:positionV>
              <wp:extent cx="3829050" cy="307975"/>
              <wp:effectExtent b="0" l="0" r="0" t="0"/>
              <wp:wrapNone/>
              <wp:docPr id="4"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3829050" cy="307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-28566</wp:posOffset>
              </wp:positionH>
              <wp:positionV relativeFrom="paragraph">
                <wp:posOffset>735331</wp:posOffset>
              </wp:positionV>
              <wp:extent cx="3039110" cy="550545"/>
              <wp:effectExtent b="0" l="0" r="0" t="0"/>
              <wp:wrapNone/>
              <wp:docPr id="3" name=""/>
              <a:graphic>
                <a:graphicData uri="http://schemas.microsoft.com/office/word/2010/wordprocessingShape">
                  <wps:wsp>
                    <wps:cNvSpPr/>
                    <wps:cNvPr id="4" name="Shape 4"/>
                    <wps:spPr>
                      <a:xfrm>
                        <a:off x="3855020" y="3533303"/>
                        <a:ext cx="2981960" cy="493395"/>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1f497d"/>
                              <w:sz w:val="38"/>
                              <w:vertAlign w:val="baseline"/>
                            </w:rPr>
                            <w:t xml:space="preserve">BRIEFING | TOPIC</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-28566</wp:posOffset>
              </wp:positionH>
              <wp:positionV relativeFrom="paragraph">
                <wp:posOffset>735331</wp:posOffset>
              </wp:positionV>
              <wp:extent cx="3039110" cy="550545"/>
              <wp:effectExtent b="0" l="0" r="0" t="0"/>
              <wp:wrapNone/>
              <wp:docPr id="3"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039110" cy="5505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2451103</wp:posOffset>
              </wp:positionH>
              <wp:positionV relativeFrom="paragraph">
                <wp:posOffset>802643</wp:posOffset>
              </wp:positionV>
              <wp:extent cx="3829050" cy="307975"/>
              <wp:effectExtent b="0" l="0" r="0" t="0"/>
              <wp:wrapNone/>
              <wp:docPr id="6" name=""/>
              <a:graphic>
                <a:graphicData uri="http://schemas.microsoft.com/office/word/2010/wordprocessingShape">
                  <wps:wsp>
                    <wps:cNvSpPr/>
                    <wps:cNvPr id="7" name="Shape 7"/>
                    <wps:spPr>
                      <a:xfrm>
                        <a:off x="3460050" y="3654588"/>
                        <a:ext cx="3771900" cy="250825"/>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t xml:space="preserve">Neckarsulm,  TIME  \@ "d. MMMM yyyy" 22. January 2026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2451103</wp:posOffset>
              </wp:positionH>
              <wp:positionV relativeFrom="paragraph">
                <wp:posOffset>802643</wp:posOffset>
              </wp:positionV>
              <wp:extent cx="3829050" cy="307975"/>
              <wp:effectExtent b="0" l="0" r="0" t="0"/>
              <wp:wrapNone/>
              <wp:docPr id="6"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3829050" cy="307975"/>
                      </a:xfrm>
                      <a:prstGeom prst="rect"/>
                      <a:ln/>
                    </pic:spPr>
                  </pic:pic>
                </a:graphicData>
              </a:graphic>
            </wp:anchor>
          </w:drawing>
        </mc:Fallback>
      </mc:AlternateContent>
    </w:r>
  </w:p>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bottom w:color="000000" w:space="2" w:sz="4" w:val="single"/>
      </w:pBdr>
      <w:spacing w:after="60" w:before="240" w:lineRule="auto"/>
    </w:pPr>
    <w:rPr>
      <w:b w:val="1"/>
      <w:bCs w:val="1"/>
      <w:smallCaps w:val="1"/>
      <w:color w:val="0070c0"/>
      <w:sz w:val="28"/>
      <w:szCs w:val="28"/>
    </w:rPr>
  </w:style>
  <w:style w:type="paragraph" w:styleId="Heading2">
    <w:name w:val="heading 2"/>
    <w:basedOn w:val="Normal"/>
    <w:next w:val="Normal"/>
    <w:pPr>
      <w:pBdr>
        <w:top w:space="0" w:sz="0" w:val="nil"/>
        <w:left w:space="0" w:sz="0" w:val="nil"/>
        <w:bottom w:space="0" w:sz="0" w:val="nil"/>
        <w:right w:space="0" w:sz="0" w:val="nil"/>
        <w:between w:space="0" w:sz="0" w:val="nil"/>
      </w:pBdr>
      <w:spacing w:after="0" w:line="240" w:lineRule="auto"/>
    </w:pPr>
    <w:rPr>
      <w:b w:val="1"/>
      <w:bCs w:val="1"/>
      <w:smallCaps w:val="1"/>
      <w:color w:val="1f497d"/>
      <w:sz w:val="24"/>
      <w:szCs w:val="24"/>
      <w:u w:val="single"/>
    </w:rPr>
  </w:style>
  <w:style w:type="paragraph" w:styleId="Heading3">
    <w:name w:val="heading 3"/>
    <w:basedOn w:val="Normal"/>
    <w:next w:val="Normal"/>
    <w:pPr>
      <w:keepNext w:val="1"/>
      <w:spacing w:after="60" w:before="240" w:lineRule="auto"/>
      <w:ind w:left="720" w:hanging="720"/>
    </w:pPr>
    <w:rPr>
      <w:b w:val="1"/>
      <w:bCs w:val="1"/>
    </w:rPr>
  </w:style>
  <w:style w:type="paragraph" w:styleId="Heading4">
    <w:name w:val="heading 4"/>
    <w:basedOn w:val="Normal"/>
    <w:next w:val="Normal"/>
    <w:pPr>
      <w:keepNext w:val="1"/>
      <w:spacing w:after="60" w:before="240" w:lineRule="auto"/>
      <w:ind w:left="864" w:hanging="864"/>
    </w:pPr>
    <w:rPr>
      <w:b w:val="1"/>
      <w:bCs w:val="1"/>
    </w:rPr>
  </w:style>
  <w:style w:type="paragraph" w:styleId="Heading5">
    <w:name w:val="heading 5"/>
    <w:basedOn w:val="Normal"/>
    <w:next w:val="Normal"/>
    <w:pPr>
      <w:spacing w:after="60" w:before="240" w:lineRule="auto"/>
      <w:ind w:left="1008" w:hanging="1008"/>
    </w:pPr>
    <w:rPr>
      <w:b w:val="1"/>
      <w:bCs w:val="1"/>
    </w:rPr>
  </w:style>
  <w:style w:type="paragraph" w:styleId="Heading6">
    <w:name w:val="heading 6"/>
    <w:basedOn w:val="Normal"/>
    <w:next w:val="Normal"/>
    <w:pPr>
      <w:spacing w:after="60" w:before="240" w:lineRule="auto"/>
      <w:ind w:left="1152" w:hanging="1152"/>
    </w:pPr>
    <w:rPr>
      <w:b w:val="1"/>
      <w:bCs w:val="1"/>
    </w:rPr>
  </w:style>
  <w:style w:type="paragraph" w:styleId="Title">
    <w:name w:val="Title"/>
    <w:basedOn w:val="Normal"/>
    <w:next w:val="Normal"/>
    <w:pPr>
      <w:spacing w:after="0" w:lineRule="auto"/>
      <w:jc w:val="center"/>
    </w:pPr>
    <w:rPr>
      <w:b w:val="1"/>
      <w:bCs w:val="1"/>
      <w:color w:val="000000"/>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inkedin.com/company/lidl-polska" TargetMode="External"/><Relationship Id="rId10" Type="http://schemas.openxmlformats.org/officeDocument/2006/relationships/hyperlink" Target="https://www.youtube.com/user/LidlPolskaPL" TargetMode="External"/><Relationship Id="rId13" Type="http://schemas.openxmlformats.org/officeDocument/2006/relationships/hyperlink" Target="mailto:lidl@kplus.agency"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lidlpolska/"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idl.pl" TargetMode="External"/><Relationship Id="rId8" Type="http://schemas.openxmlformats.org/officeDocument/2006/relationships/hyperlink" Target="https://www.facebook.com/lidlpolsk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dlFontPro-regular.ttf"/><Relationship Id="rId2" Type="http://schemas.openxmlformats.org/officeDocument/2006/relationships/font" Target="fonts/LidlFontPro-bold.ttf"/><Relationship Id="rId3" Type="http://schemas.openxmlformats.org/officeDocument/2006/relationships/font" Target="fonts/LidlFontPro-italic.ttf"/><Relationship Id="rId4" Type="http://schemas.openxmlformats.org/officeDocument/2006/relationships/font" Target="fonts/LidlFontPr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GwG5Gw8Y8lYWfls85lAUJhkopg==">CgMxLjA4AHIhMV9DVEFnLUJONU9CazdaNUhxUXNlUHNwMTRONldvVmo3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-1169973698</vt:lpwstr>
  </property>
  <property fmtid="{D5CDD505-2E9C-101B-9397-08002B2CF9AE}" pid="3" name="ContentTypeId">
    <vt:lpwstr>0x010100C94A3544C08A8E429B6CC2033BA5AD90</vt:lpwstr>
  </property>
  <property fmtid="{D5CDD505-2E9C-101B-9397-08002B2CF9AE}" pid="4" name="Order">
    <vt:lpwstr>3681200.0</vt:lpwstr>
  </property>
  <property fmtid="{D5CDD505-2E9C-101B-9397-08002B2CF9AE}" pid="5" name="Stellvertreter">
    <vt:lpwstr>Stellvertreter</vt:lpwstr>
  </property>
  <property fmtid="{D5CDD505-2E9C-101B-9397-08002B2CF9AE}" pid="6" name="Zusatzinhalte">
    <vt:lpwstr>Zusatzinhalte</vt:lpwstr>
  </property>
  <property fmtid="{D5CDD505-2E9C-101B-9397-08002B2CF9AE}" pid="7" name="ZielspracheMulti">
    <vt:lpwstr>ZielspracheMulti</vt:lpwstr>
  </property>
  <property fmtid="{D5CDD505-2E9C-101B-9397-08002B2CF9AE}" pid="8" name="AusgangsspracheMulti">
    <vt:lpwstr>AusgangsspracheMulti</vt:lpwstr>
  </property>
  <property fmtid="{D5CDD505-2E9C-101B-9397-08002B2CF9AE}" pid="9" name="xd_ProgID">
    <vt:lpwstr>xd_ProgID</vt:lpwstr>
  </property>
  <property fmtid="{D5CDD505-2E9C-101B-9397-08002B2CF9AE}" pid="10" name="DocumentSetDescription">
    <vt:lpwstr>DocumentSetDescription</vt:lpwstr>
  </property>
  <property fmtid="{D5CDD505-2E9C-101B-9397-08002B2CF9AE}" pid="11" name="PreisLieferung">
    <vt:lpwstr>PreisLieferung</vt:lpwstr>
  </property>
  <property fmtid="{D5CDD505-2E9C-101B-9397-08002B2CF9AE}" pid="12" name="TemplateUrl">
    <vt:lpwstr>TemplateUrl</vt:lpwstr>
  </property>
  <property fmtid="{D5CDD505-2E9C-101B-9397-08002B2CF9AE}" pid="13" name="Verlauf">
    <vt:lpwstr>Verlauf</vt:lpwstr>
  </property>
  <property fmtid="{D5CDD505-2E9C-101B-9397-08002B2CF9AE}" pid="14" name="MSIP_Label_60b37cb2-a399-4c31-a85a-411fc8b623d3_Enabled">
    <vt:lpwstr>true</vt:lpwstr>
  </property>
  <property fmtid="{D5CDD505-2E9C-101B-9397-08002B2CF9AE}" pid="15" name="MSIP_Label_60b37cb2-a399-4c31-a85a-411fc8b623d3_SetDate">
    <vt:lpwstr>2024-03-18T12:56:42Z</vt:lpwstr>
  </property>
  <property fmtid="{D5CDD505-2E9C-101B-9397-08002B2CF9AE}" pid="16" name="MSIP_Label_60b37cb2-a399-4c31-a85a-411fc8b623d3_Method">
    <vt:lpwstr>Standard</vt:lpwstr>
  </property>
  <property fmtid="{D5CDD505-2E9C-101B-9397-08002B2CF9AE}" pid="17" name="MSIP_Label_60b37cb2-a399-4c31-a85a-411fc8b623d3_Name">
    <vt:lpwstr>General</vt:lpwstr>
  </property>
  <property fmtid="{D5CDD505-2E9C-101B-9397-08002B2CF9AE}" pid="18" name="MSIP_Label_60b37cb2-a399-4c31-a85a-411fc8b623d3_SiteId">
    <vt:lpwstr>d04f4717-5a6e-4b98-b3f9-6918e0385f4c</vt:lpwstr>
  </property>
  <property fmtid="{D5CDD505-2E9C-101B-9397-08002B2CF9AE}" pid="19" name="MSIP_Label_60b37cb2-a399-4c31-a85a-411fc8b623d3_ActionId">
    <vt:lpwstr>06b6d4ab-c804-4dda-9889-3ea0891ed837</vt:lpwstr>
  </property>
  <property fmtid="{D5CDD505-2E9C-101B-9397-08002B2CF9AE}" pid="20" name="MSIP_Label_60b37cb2-a399-4c31-a85a-411fc8b623d3_ContentBits">
    <vt:lpwstr>0</vt:lpwstr>
  </property>
  <property fmtid="{D5CDD505-2E9C-101B-9397-08002B2CF9AE}" pid="21" name="MediaServiceImageTags">
    <vt:lpwstr>MediaServiceImageTags</vt:lpwstr>
  </property>
</Properties>
</file>