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60CC" w14:textId="77777777" w:rsidR="00DC04C5" w:rsidRPr="00DC04C5" w:rsidRDefault="00DC04C5" w:rsidP="00DC04C5">
      <w:pPr>
        <w:spacing w:line="276" w:lineRule="auto"/>
        <w:jc w:val="center"/>
        <w:rPr>
          <w:rFonts w:ascii="Aptos Display" w:hAnsi="Aptos Display"/>
          <w:b/>
          <w:bCs/>
          <w:sz w:val="28"/>
          <w:szCs w:val="28"/>
        </w:rPr>
      </w:pPr>
      <w:r w:rsidRPr="00DC04C5">
        <w:rPr>
          <w:rFonts w:ascii="Aptos Display" w:hAnsi="Aptos Display"/>
          <w:b/>
          <w:bCs/>
          <w:sz w:val="28"/>
          <w:szCs w:val="28"/>
        </w:rPr>
        <w:t>Urlop w trybie czuwania. Co czwarty pracownik nie odłącza się od pracy</w:t>
      </w:r>
    </w:p>
    <w:p w14:paraId="5C0F51BE" w14:textId="7A8CEBDB" w:rsidR="00DC04C5" w:rsidRPr="00DC04C5" w:rsidRDefault="00DC04C5" w:rsidP="00DC04C5">
      <w:pPr>
        <w:spacing w:line="276" w:lineRule="auto"/>
        <w:jc w:val="both"/>
        <w:rPr>
          <w:rFonts w:ascii="Aptos Display" w:hAnsi="Aptos Display"/>
          <w:b/>
          <w:bCs/>
        </w:rPr>
      </w:pPr>
      <w:r w:rsidRPr="23CC35F0">
        <w:rPr>
          <w:rFonts w:ascii="Aptos Display" w:hAnsi="Aptos Display"/>
          <w:b/>
          <w:bCs/>
        </w:rPr>
        <w:t xml:space="preserve">Dla większości pracowników urlop </w:t>
      </w:r>
      <w:r w:rsidR="7DA98B6D" w:rsidRPr="23CC35F0">
        <w:rPr>
          <w:rFonts w:ascii="Aptos Display" w:hAnsi="Aptos Display"/>
          <w:b/>
          <w:bCs/>
        </w:rPr>
        <w:t>jest</w:t>
      </w:r>
      <w:r w:rsidRPr="23CC35F0">
        <w:rPr>
          <w:rFonts w:ascii="Aptos Display" w:hAnsi="Aptos Display"/>
          <w:b/>
          <w:bCs/>
        </w:rPr>
        <w:t xml:space="preserve"> jednym z ważniejszych momentów w roku. </w:t>
      </w:r>
      <w:r w:rsidR="000C1DEC" w:rsidRPr="23CC35F0">
        <w:rPr>
          <w:rFonts w:ascii="Aptos Display" w:hAnsi="Aptos Display"/>
          <w:b/>
          <w:bCs/>
        </w:rPr>
        <w:t>W teorii m</w:t>
      </w:r>
      <w:r w:rsidRPr="23CC35F0">
        <w:rPr>
          <w:rFonts w:ascii="Aptos Display" w:hAnsi="Aptos Display"/>
          <w:b/>
          <w:bCs/>
        </w:rPr>
        <w:t xml:space="preserve">a być czasem regeneracji, odpoczynku i oderwania od codziennych obowiązków. Jednak najnowsze badanie HRK pokazuje, że dla części specjalistów i managerów wakacje nie oznaczają pełnego wylogowania z życia zawodowego. Co czwarty respondent deklaruje, że podczas urlopu </w:t>
      </w:r>
      <w:r w:rsidR="000C1DEC" w:rsidRPr="23CC35F0">
        <w:rPr>
          <w:rFonts w:ascii="Aptos Display" w:hAnsi="Aptos Display"/>
          <w:b/>
          <w:bCs/>
        </w:rPr>
        <w:t>pozostanie</w:t>
      </w:r>
      <w:r w:rsidRPr="23CC35F0">
        <w:rPr>
          <w:rFonts w:ascii="Aptos Display" w:hAnsi="Aptos Display"/>
          <w:b/>
          <w:bCs/>
        </w:rPr>
        <w:t xml:space="preserve"> w kontakcie z pracodawcą, a niemal połowa przygot</w:t>
      </w:r>
      <w:r w:rsidR="00D165D7" w:rsidRPr="23CC35F0">
        <w:rPr>
          <w:rFonts w:ascii="Aptos Display" w:hAnsi="Aptos Display"/>
          <w:b/>
          <w:bCs/>
        </w:rPr>
        <w:t>uje</w:t>
      </w:r>
      <w:r w:rsidRPr="23CC35F0">
        <w:rPr>
          <w:rFonts w:ascii="Aptos Display" w:hAnsi="Aptos Display"/>
          <w:b/>
          <w:bCs/>
        </w:rPr>
        <w:t xml:space="preserve"> się do powrotu do pracy jeszcze przed zakończeniem w</w:t>
      </w:r>
      <w:r w:rsidR="3D64A290" w:rsidRPr="23CC35F0">
        <w:rPr>
          <w:rFonts w:ascii="Aptos Display" w:hAnsi="Aptos Display"/>
          <w:b/>
          <w:bCs/>
        </w:rPr>
        <w:t>akacji</w:t>
      </w:r>
      <w:r w:rsidRPr="23CC35F0">
        <w:rPr>
          <w:rFonts w:ascii="Aptos Display" w:hAnsi="Aptos Display"/>
          <w:b/>
          <w:bCs/>
        </w:rPr>
        <w:t>.</w:t>
      </w:r>
    </w:p>
    <w:p w14:paraId="52BFC482" w14:textId="390A6CD0" w:rsidR="00DC04C5" w:rsidRPr="00DC04C5" w:rsidRDefault="00361433" w:rsidP="00DC04C5">
      <w:pPr>
        <w:spacing w:line="276" w:lineRule="auto"/>
        <w:jc w:val="both"/>
        <w:rPr>
          <w:rFonts w:ascii="Aptos Display" w:hAnsi="Aptos Display"/>
          <w:b/>
          <w:bCs/>
        </w:rPr>
      </w:pPr>
      <w:r>
        <w:rPr>
          <w:rFonts w:ascii="Aptos Display" w:hAnsi="Aptos Display"/>
          <w:b/>
          <w:bCs/>
        </w:rPr>
        <w:t>Stresujący relaks</w:t>
      </w:r>
    </w:p>
    <w:p w14:paraId="0AF8FF9E" w14:textId="272D50EE" w:rsidR="00DC04C5" w:rsidRPr="00DC04C5" w:rsidRDefault="00DC04C5" w:rsidP="005A5A05">
      <w:pPr>
        <w:jc w:val="both"/>
        <w:rPr>
          <w:rFonts w:ascii="Aptos Display" w:hAnsi="Aptos Display"/>
        </w:rPr>
      </w:pPr>
      <w:r w:rsidRPr="23CC35F0">
        <w:rPr>
          <w:rFonts w:ascii="Aptos Display" w:hAnsi="Aptos Display"/>
        </w:rPr>
        <w:t xml:space="preserve">Choć wakacje </w:t>
      </w:r>
      <w:r w:rsidR="009D07CE" w:rsidRPr="23CC35F0">
        <w:rPr>
          <w:rFonts w:ascii="Aptos Display" w:hAnsi="Aptos Display"/>
        </w:rPr>
        <w:t xml:space="preserve">powinny </w:t>
      </w:r>
      <w:r w:rsidRPr="23CC35F0">
        <w:rPr>
          <w:rFonts w:ascii="Aptos Display" w:hAnsi="Aptos Display"/>
        </w:rPr>
        <w:t>kojarz</w:t>
      </w:r>
      <w:r w:rsidR="009D07CE" w:rsidRPr="23CC35F0">
        <w:rPr>
          <w:rFonts w:ascii="Aptos Display" w:hAnsi="Aptos Display"/>
        </w:rPr>
        <w:t>yć</w:t>
      </w:r>
      <w:r w:rsidRPr="23CC35F0">
        <w:rPr>
          <w:rFonts w:ascii="Aptos Display" w:hAnsi="Aptos Display"/>
        </w:rPr>
        <w:t xml:space="preserve"> się z </w:t>
      </w:r>
      <w:r w:rsidR="59016BE7" w:rsidRPr="23CC35F0">
        <w:rPr>
          <w:rFonts w:ascii="Aptos Display" w:hAnsi="Aptos Display"/>
        </w:rPr>
        <w:t>wypoczynkiem</w:t>
      </w:r>
      <w:r w:rsidR="009A3EB3" w:rsidRPr="23CC35F0">
        <w:rPr>
          <w:rFonts w:ascii="Aptos Display" w:hAnsi="Aptos Display"/>
        </w:rPr>
        <w:t xml:space="preserve"> to </w:t>
      </w:r>
      <w:r w:rsidRPr="23CC35F0">
        <w:rPr>
          <w:rFonts w:ascii="Aptos Display" w:hAnsi="Aptos Display"/>
        </w:rPr>
        <w:t>aż 20</w:t>
      </w:r>
      <w:r w:rsidR="4FFFA0EC" w:rsidRPr="23CC35F0">
        <w:rPr>
          <w:rFonts w:ascii="Aptos Display" w:hAnsi="Aptos Display"/>
        </w:rPr>
        <w:t>%</w:t>
      </w:r>
      <w:r w:rsidRPr="23CC35F0">
        <w:rPr>
          <w:rFonts w:ascii="Aptos Display" w:hAnsi="Aptos Display"/>
        </w:rPr>
        <w:t xml:space="preserve"> </w:t>
      </w:r>
      <w:r w:rsidR="009D07CE" w:rsidRPr="23CC35F0">
        <w:rPr>
          <w:rFonts w:ascii="Aptos Display" w:hAnsi="Aptos Display"/>
        </w:rPr>
        <w:t>r</w:t>
      </w:r>
      <w:r w:rsidR="001678DE" w:rsidRPr="23CC35F0">
        <w:rPr>
          <w:rFonts w:ascii="Aptos Display" w:hAnsi="Aptos Display"/>
        </w:rPr>
        <w:t>espondentów badania HRK „Regeneracja czy tryb czuwania? Urlopy specjalistów i managerów w 2026 roku”</w:t>
      </w:r>
      <w:r w:rsidR="00361433" w:rsidRPr="23CC35F0">
        <w:rPr>
          <w:rFonts w:ascii="Aptos Display" w:hAnsi="Aptos Display"/>
        </w:rPr>
        <w:t xml:space="preserve"> </w:t>
      </w:r>
      <w:r w:rsidRPr="23CC35F0">
        <w:rPr>
          <w:rFonts w:ascii="Aptos Display" w:hAnsi="Aptos Display"/>
        </w:rPr>
        <w:t>przyznaje, że zbliżając</w:t>
      </w:r>
      <w:r w:rsidR="760214FE" w:rsidRPr="23CC35F0">
        <w:rPr>
          <w:rFonts w:ascii="Aptos Display" w:hAnsi="Aptos Display"/>
        </w:rPr>
        <w:t xml:space="preserve">y się urlop wywołuje </w:t>
      </w:r>
      <w:r w:rsidRPr="23CC35F0">
        <w:rPr>
          <w:rFonts w:ascii="Aptos Display" w:hAnsi="Aptos Display"/>
        </w:rPr>
        <w:t xml:space="preserve">u nich stres. </w:t>
      </w:r>
      <w:r w:rsidR="59B6943E" w:rsidRPr="23CC35F0">
        <w:rPr>
          <w:rFonts w:ascii="Aptos Display" w:hAnsi="Aptos Display"/>
        </w:rPr>
        <w:t>Ź</w:t>
      </w:r>
      <w:r w:rsidRPr="23CC35F0">
        <w:rPr>
          <w:rFonts w:ascii="Aptos Display" w:hAnsi="Aptos Display"/>
        </w:rPr>
        <w:t xml:space="preserve">ródłem napięcia nie </w:t>
      </w:r>
      <w:r w:rsidR="0047689E" w:rsidRPr="23CC35F0">
        <w:rPr>
          <w:rFonts w:ascii="Aptos Display" w:hAnsi="Aptos Display"/>
        </w:rPr>
        <w:t>jest sam wyjazd czy pakowanie</w:t>
      </w:r>
      <w:r w:rsidRPr="23CC35F0">
        <w:rPr>
          <w:rFonts w:ascii="Aptos Display" w:hAnsi="Aptos Display"/>
        </w:rPr>
        <w:t xml:space="preserve">, ale obawy dotyczące obowiązków zawodowych. Pracownicy martwią się zaległościami, koniecznością zamknięcia wielu spraw przed </w:t>
      </w:r>
      <w:r w:rsidR="00BA78F9" w:rsidRPr="23CC35F0">
        <w:rPr>
          <w:rFonts w:ascii="Aptos Display" w:hAnsi="Aptos Display"/>
        </w:rPr>
        <w:t>letnim wy</w:t>
      </w:r>
      <w:r w:rsidR="5A423505" w:rsidRPr="23CC35F0">
        <w:rPr>
          <w:rFonts w:ascii="Aptos Display" w:hAnsi="Aptos Display"/>
        </w:rPr>
        <w:t>jazdem</w:t>
      </w:r>
      <w:r w:rsidR="00BA78F9" w:rsidRPr="23CC35F0">
        <w:rPr>
          <w:rFonts w:ascii="Aptos Display" w:hAnsi="Aptos Display"/>
        </w:rPr>
        <w:t xml:space="preserve"> </w:t>
      </w:r>
      <w:r w:rsidRPr="23CC35F0">
        <w:rPr>
          <w:rFonts w:ascii="Aptos Display" w:hAnsi="Aptos Display"/>
        </w:rPr>
        <w:t>czy tym, co zastaną po powrocie.</w:t>
      </w:r>
      <w:r w:rsidR="00BA78F9" w:rsidRPr="23CC35F0">
        <w:rPr>
          <w:rFonts w:ascii="Aptos Display" w:hAnsi="Aptos Display"/>
        </w:rPr>
        <w:t xml:space="preserve"> </w:t>
      </w:r>
      <w:r w:rsidRPr="23CC35F0">
        <w:rPr>
          <w:rFonts w:ascii="Aptos Display" w:hAnsi="Aptos Display"/>
        </w:rPr>
        <w:t>Co istotne, osoby</w:t>
      </w:r>
      <w:r w:rsidR="297296ED" w:rsidRPr="23CC35F0">
        <w:rPr>
          <w:rFonts w:ascii="Aptos Display" w:hAnsi="Aptos Display"/>
        </w:rPr>
        <w:t xml:space="preserve"> zmagające się z niepokojem </w:t>
      </w:r>
      <w:r w:rsidRPr="23CC35F0">
        <w:rPr>
          <w:rFonts w:ascii="Aptos Display" w:hAnsi="Aptos Display"/>
        </w:rPr>
        <w:t>związany</w:t>
      </w:r>
      <w:r w:rsidR="7587CC47" w:rsidRPr="23CC35F0">
        <w:rPr>
          <w:rFonts w:ascii="Aptos Display" w:hAnsi="Aptos Display"/>
        </w:rPr>
        <w:t>m</w:t>
      </w:r>
      <w:r w:rsidRPr="23CC35F0">
        <w:rPr>
          <w:rFonts w:ascii="Aptos Display" w:hAnsi="Aptos Display"/>
        </w:rPr>
        <w:t xml:space="preserve"> z urlopem znacznie częściej deklarują, że będą kontaktować się z</w:t>
      </w:r>
      <w:r w:rsidR="00BA78F9" w:rsidRPr="23CC35F0">
        <w:rPr>
          <w:rFonts w:ascii="Aptos Display" w:hAnsi="Aptos Display"/>
        </w:rPr>
        <w:t xml:space="preserve"> miejscem</w:t>
      </w:r>
      <w:r w:rsidRPr="23CC35F0">
        <w:rPr>
          <w:rFonts w:ascii="Aptos Display" w:hAnsi="Aptos Display"/>
        </w:rPr>
        <w:t xml:space="preserve"> prac</w:t>
      </w:r>
      <w:r w:rsidR="00BA78F9" w:rsidRPr="23CC35F0">
        <w:rPr>
          <w:rFonts w:ascii="Aptos Display" w:hAnsi="Aptos Display"/>
        </w:rPr>
        <w:t>y</w:t>
      </w:r>
      <w:r w:rsidRPr="23CC35F0">
        <w:rPr>
          <w:rFonts w:ascii="Aptos Display" w:hAnsi="Aptos Display"/>
        </w:rPr>
        <w:t xml:space="preserve"> </w:t>
      </w:r>
      <w:r w:rsidR="0428F688" w:rsidRPr="23CC35F0">
        <w:rPr>
          <w:rFonts w:ascii="Aptos Display" w:hAnsi="Aptos Display"/>
        </w:rPr>
        <w:t xml:space="preserve">jeszcze </w:t>
      </w:r>
      <w:r w:rsidRPr="23CC35F0">
        <w:rPr>
          <w:rFonts w:ascii="Aptos Display" w:hAnsi="Aptos Display"/>
        </w:rPr>
        <w:t>podczas w</w:t>
      </w:r>
      <w:r w:rsidR="5293B8FF" w:rsidRPr="23CC35F0">
        <w:rPr>
          <w:rFonts w:ascii="Aptos Display" w:hAnsi="Aptos Display"/>
        </w:rPr>
        <w:t>czasów</w:t>
      </w:r>
      <w:r w:rsidRPr="23CC35F0">
        <w:rPr>
          <w:rFonts w:ascii="Aptos Display" w:hAnsi="Aptos Display"/>
        </w:rPr>
        <w:t>.</w:t>
      </w:r>
    </w:p>
    <w:p w14:paraId="0D730F7E" w14:textId="02844C79" w:rsidR="00DC04C5" w:rsidRPr="00DC04C5" w:rsidRDefault="00DC04C5" w:rsidP="00DC04C5">
      <w:pPr>
        <w:spacing w:line="276" w:lineRule="auto"/>
        <w:jc w:val="both"/>
        <w:rPr>
          <w:rFonts w:ascii="Aptos Display" w:hAnsi="Aptos Display"/>
          <w:b/>
          <w:bCs/>
        </w:rPr>
      </w:pPr>
      <w:r w:rsidRPr="00DC04C5">
        <w:rPr>
          <w:rFonts w:ascii="Aptos Display" w:hAnsi="Aptos Display"/>
          <w:b/>
          <w:bCs/>
        </w:rPr>
        <w:t xml:space="preserve">Zawsze </w:t>
      </w:r>
      <w:r>
        <w:rPr>
          <w:rFonts w:ascii="Aptos Display" w:hAnsi="Aptos Display"/>
          <w:b/>
          <w:bCs/>
        </w:rPr>
        <w:t>przy</w:t>
      </w:r>
      <w:r w:rsidRPr="00DC04C5">
        <w:rPr>
          <w:rFonts w:ascii="Aptos Display" w:hAnsi="Aptos Display"/>
          <w:b/>
          <w:bCs/>
        </w:rPr>
        <w:t xml:space="preserve"> telefon</w:t>
      </w:r>
      <w:r>
        <w:rPr>
          <w:rFonts w:ascii="Aptos Display" w:hAnsi="Aptos Display"/>
          <w:b/>
          <w:bCs/>
        </w:rPr>
        <w:t>i</w:t>
      </w:r>
      <w:r w:rsidR="00861870">
        <w:rPr>
          <w:rFonts w:ascii="Aptos Display" w:hAnsi="Aptos Display"/>
          <w:b/>
          <w:bCs/>
        </w:rPr>
        <w:t>e</w:t>
      </w:r>
    </w:p>
    <w:p w14:paraId="12260601" w14:textId="240F8273" w:rsidR="00DC04C5" w:rsidRPr="00DC04C5" w:rsidRDefault="00DC04C5" w:rsidP="00DC04C5">
      <w:pPr>
        <w:spacing w:line="276" w:lineRule="auto"/>
        <w:jc w:val="both"/>
        <w:rPr>
          <w:rFonts w:ascii="Aptos Display" w:hAnsi="Aptos Display"/>
        </w:rPr>
      </w:pPr>
      <w:r w:rsidRPr="23CC35F0">
        <w:rPr>
          <w:rFonts w:ascii="Aptos Display" w:hAnsi="Aptos Display"/>
        </w:rPr>
        <w:t>Z badania wynika, że 25</w:t>
      </w:r>
      <w:r w:rsidR="5A63CB76" w:rsidRPr="23CC35F0">
        <w:rPr>
          <w:rFonts w:ascii="Aptos Display" w:hAnsi="Aptos Display"/>
        </w:rPr>
        <w:t xml:space="preserve">% </w:t>
      </w:r>
      <w:r w:rsidR="00FF03B3" w:rsidRPr="23CC35F0">
        <w:rPr>
          <w:rFonts w:ascii="Aptos Display" w:hAnsi="Aptos Display"/>
        </w:rPr>
        <w:t>respondentów</w:t>
      </w:r>
      <w:r w:rsidRPr="23CC35F0">
        <w:rPr>
          <w:rFonts w:ascii="Aptos Display" w:hAnsi="Aptos Display"/>
        </w:rPr>
        <w:t xml:space="preserve"> planuje podczas urlopu sprawdzać służbową pocztę, telefon lub kanały komunikacji związane z pracą. Wśród nich niemal jedna trzecia zamierza robić to</w:t>
      </w:r>
      <w:r w:rsidR="00A419DD" w:rsidRPr="23CC35F0">
        <w:rPr>
          <w:rFonts w:ascii="Aptos Display" w:hAnsi="Aptos Display"/>
        </w:rPr>
        <w:t xml:space="preserve"> codziennie,</w:t>
      </w:r>
      <w:r w:rsidRPr="23CC35F0">
        <w:rPr>
          <w:rFonts w:ascii="Aptos Display" w:hAnsi="Aptos Display"/>
        </w:rPr>
        <w:t xml:space="preserve"> a podobny odsetek </w:t>
      </w:r>
      <w:r w:rsidR="00A419DD" w:rsidRPr="23CC35F0">
        <w:rPr>
          <w:rFonts w:ascii="Aptos Display" w:hAnsi="Aptos Display"/>
        </w:rPr>
        <w:t>kilka razy w tygodniu</w:t>
      </w:r>
      <w:r w:rsidRPr="23CC35F0">
        <w:rPr>
          <w:rFonts w:ascii="Aptos Display" w:hAnsi="Aptos Display"/>
        </w:rPr>
        <w:t>.</w:t>
      </w:r>
    </w:p>
    <w:p w14:paraId="57C114CD" w14:textId="3A707790" w:rsidR="00DC04C5" w:rsidRPr="00C20986" w:rsidRDefault="00DC04C5" w:rsidP="23CC35F0">
      <w:pPr>
        <w:spacing w:line="276" w:lineRule="auto"/>
        <w:jc w:val="both"/>
        <w:rPr>
          <w:rFonts w:ascii="Aptos Display" w:hAnsi="Aptos Display"/>
          <w:i/>
          <w:iCs/>
        </w:rPr>
      </w:pPr>
      <w:r w:rsidRPr="23CC35F0">
        <w:rPr>
          <w:rFonts w:ascii="Aptos Display" w:hAnsi="Aptos Display"/>
          <w:i/>
          <w:iCs/>
        </w:rPr>
        <w:t xml:space="preserve">– Kontakt z pracą podczas urlopu rzadko zaczyna się od dużych spraw. Częściej od szybkiego sprawdzenia skrzynki, odczytania powiadomienia czy krótkiego spojrzenia na komunikator. To niewielkie działania, ale dla naszego układu nerwowego mogą oznaczać powrót do trybu gotowości. </w:t>
      </w:r>
      <w:r w:rsidR="00C20986" w:rsidRPr="23CC35F0">
        <w:rPr>
          <w:rFonts w:ascii="Aptos Display" w:hAnsi="Aptos Display"/>
          <w:i/>
          <w:iCs/>
        </w:rPr>
        <w:t>Dlatego w rozmowie o urlopie</w:t>
      </w:r>
      <w:r w:rsidR="6618062F" w:rsidRPr="23CC35F0">
        <w:rPr>
          <w:rFonts w:ascii="Aptos Display" w:hAnsi="Aptos Display"/>
          <w:i/>
          <w:iCs/>
        </w:rPr>
        <w:t xml:space="preserve"> z pracodawcą</w:t>
      </w:r>
      <w:r w:rsidR="00C20986" w:rsidRPr="23CC35F0">
        <w:rPr>
          <w:rFonts w:ascii="Aptos Display" w:hAnsi="Aptos Display"/>
          <w:i/>
          <w:iCs/>
        </w:rPr>
        <w:t xml:space="preserve"> tak ważne jest pojęcie granic. Osoba, która potrafi się wyłączyć</w:t>
      </w:r>
      <w:r w:rsidR="006B301E" w:rsidRPr="23CC35F0">
        <w:rPr>
          <w:rFonts w:ascii="Aptos Display" w:hAnsi="Aptos Display"/>
          <w:i/>
          <w:iCs/>
        </w:rPr>
        <w:t xml:space="preserve"> </w:t>
      </w:r>
      <w:r w:rsidR="00C20986" w:rsidRPr="23CC35F0">
        <w:rPr>
          <w:rFonts w:ascii="Aptos Display" w:hAnsi="Aptos Display"/>
          <w:i/>
          <w:iCs/>
        </w:rPr>
        <w:t xml:space="preserve">dba o zasoby, które pozwalają jej później wrócić do </w:t>
      </w:r>
      <w:r w:rsidR="61B0B240" w:rsidRPr="23CC35F0">
        <w:rPr>
          <w:rFonts w:ascii="Aptos Display" w:hAnsi="Aptos Display"/>
          <w:i/>
          <w:iCs/>
        </w:rPr>
        <w:t xml:space="preserve">biura </w:t>
      </w:r>
      <w:r w:rsidR="00C20986" w:rsidRPr="23CC35F0">
        <w:rPr>
          <w:rFonts w:ascii="Aptos Display" w:hAnsi="Aptos Display"/>
          <w:i/>
          <w:iCs/>
        </w:rPr>
        <w:t xml:space="preserve">z większą koncentracją, cierpliwością i odpornością </w:t>
      </w:r>
      <w:r w:rsidR="00F6160A" w:rsidRPr="23CC35F0">
        <w:rPr>
          <w:rFonts w:ascii="Aptos Display" w:hAnsi="Aptos Display"/>
          <w:i/>
          <w:iCs/>
        </w:rPr>
        <w:t>psychiczną –</w:t>
      </w:r>
      <w:r w:rsidRPr="23CC35F0">
        <w:rPr>
          <w:rFonts w:ascii="Aptos Display" w:hAnsi="Aptos Display"/>
          <w:i/>
          <w:iCs/>
        </w:rPr>
        <w:t xml:space="preserve"> </w:t>
      </w:r>
      <w:r w:rsidRPr="23CC35F0">
        <w:rPr>
          <w:rFonts w:ascii="Aptos Display" w:hAnsi="Aptos Display"/>
        </w:rPr>
        <w:t xml:space="preserve">mówi Anna Wygaś, ekspertka ds. rekrutacji i managerka HRK Katowice. </w:t>
      </w:r>
    </w:p>
    <w:p w14:paraId="512BFEC4" w14:textId="11F04269" w:rsidR="00DC04C5" w:rsidRPr="00DC04C5" w:rsidRDefault="00DC04C5" w:rsidP="00DC04C5">
      <w:pPr>
        <w:spacing w:line="276" w:lineRule="auto"/>
        <w:jc w:val="both"/>
        <w:rPr>
          <w:rFonts w:ascii="Aptos Display" w:hAnsi="Aptos Display"/>
          <w:b/>
          <w:bCs/>
        </w:rPr>
      </w:pPr>
      <w:r w:rsidRPr="00DC04C5">
        <w:rPr>
          <w:rFonts w:ascii="Aptos Display" w:hAnsi="Aptos Display"/>
          <w:b/>
          <w:bCs/>
        </w:rPr>
        <w:t>Powrót do pracy przed końcem urlopu</w:t>
      </w:r>
    </w:p>
    <w:p w14:paraId="1FD98DE1" w14:textId="0D78B4DE" w:rsidR="00DC04C5" w:rsidRPr="00DC04C5" w:rsidRDefault="00DC04C5" w:rsidP="00DC04C5">
      <w:pPr>
        <w:spacing w:line="276" w:lineRule="auto"/>
        <w:jc w:val="both"/>
        <w:rPr>
          <w:rFonts w:ascii="Aptos Display" w:hAnsi="Aptos Display"/>
        </w:rPr>
      </w:pPr>
      <w:r w:rsidRPr="23CC35F0">
        <w:rPr>
          <w:rFonts w:ascii="Aptos Display" w:hAnsi="Aptos Display"/>
        </w:rPr>
        <w:t>Blisko połowa</w:t>
      </w:r>
      <w:r w:rsidR="4C319BF1" w:rsidRPr="23CC35F0">
        <w:rPr>
          <w:rFonts w:ascii="Aptos Display" w:hAnsi="Aptos Display"/>
        </w:rPr>
        <w:t xml:space="preserve"> </w:t>
      </w:r>
      <w:r w:rsidR="406928A5" w:rsidRPr="23CC35F0">
        <w:rPr>
          <w:rFonts w:ascii="Aptos Display" w:hAnsi="Aptos Display"/>
        </w:rPr>
        <w:t>badanych</w:t>
      </w:r>
      <w:r w:rsidRPr="23CC35F0">
        <w:rPr>
          <w:rFonts w:ascii="Aptos Display" w:hAnsi="Aptos Display"/>
        </w:rPr>
        <w:t xml:space="preserve"> deklaruje, że przygotowuje się do powrotu do obowiązków </w:t>
      </w:r>
      <w:r w:rsidR="66F41098" w:rsidRPr="23CC35F0">
        <w:rPr>
          <w:rFonts w:ascii="Aptos Display" w:hAnsi="Aptos Display"/>
        </w:rPr>
        <w:t xml:space="preserve">zawodowych </w:t>
      </w:r>
      <w:r w:rsidRPr="23CC35F0">
        <w:rPr>
          <w:rFonts w:ascii="Aptos Display" w:hAnsi="Aptos Display"/>
        </w:rPr>
        <w:t xml:space="preserve">jeszcze przed zakończeniem wypoczynku. Najczęściej oznacza to wcześniejsze planowanie pracy tak, aby ograniczyć zaległości po powrocie. </w:t>
      </w:r>
      <w:r w:rsidR="560ED49D" w:rsidRPr="23CC35F0">
        <w:rPr>
          <w:rFonts w:ascii="Aptos Display" w:hAnsi="Aptos Display"/>
        </w:rPr>
        <w:t>C</w:t>
      </w:r>
      <w:r w:rsidRPr="23CC35F0">
        <w:rPr>
          <w:rFonts w:ascii="Aptos Display" w:hAnsi="Aptos Display"/>
        </w:rPr>
        <w:t>zęść</w:t>
      </w:r>
      <w:r w:rsidR="06A7CED8" w:rsidRPr="23CC35F0">
        <w:rPr>
          <w:rFonts w:ascii="Aptos Display" w:hAnsi="Aptos Display"/>
        </w:rPr>
        <w:t xml:space="preserve"> managerów </w:t>
      </w:r>
      <w:r w:rsidRPr="23CC35F0">
        <w:rPr>
          <w:rFonts w:ascii="Aptos Display" w:hAnsi="Aptos Display"/>
        </w:rPr>
        <w:t xml:space="preserve">przyznaje również, że pod koniec urlopu sprawdza służbową pocztę i telefon, a niektórzy </w:t>
      </w:r>
      <w:r w:rsidR="480287E2" w:rsidRPr="23CC35F0">
        <w:rPr>
          <w:rFonts w:ascii="Aptos Display" w:hAnsi="Aptos Display"/>
        </w:rPr>
        <w:t xml:space="preserve">nawet </w:t>
      </w:r>
      <w:r w:rsidRPr="23CC35F0">
        <w:rPr>
          <w:rFonts w:ascii="Aptos Display" w:hAnsi="Aptos Display"/>
        </w:rPr>
        <w:t>kontaktują się ze współpracownikami.</w:t>
      </w:r>
    </w:p>
    <w:p w14:paraId="7824C10F" w14:textId="2D78CF5D" w:rsidR="00DC04C5" w:rsidRPr="00DC04C5" w:rsidRDefault="00DC04C5" w:rsidP="00DC04C5">
      <w:pPr>
        <w:spacing w:line="276" w:lineRule="auto"/>
        <w:jc w:val="both"/>
        <w:rPr>
          <w:rFonts w:ascii="Aptos Display" w:hAnsi="Aptos Display"/>
        </w:rPr>
      </w:pPr>
      <w:r w:rsidRPr="23CC35F0">
        <w:rPr>
          <w:rFonts w:ascii="Aptos Display" w:hAnsi="Aptos Display"/>
        </w:rPr>
        <w:t xml:space="preserve">– </w:t>
      </w:r>
      <w:r w:rsidRPr="23CC35F0">
        <w:rPr>
          <w:rFonts w:ascii="Aptos Display" w:hAnsi="Aptos Display"/>
          <w:i/>
          <w:iCs/>
        </w:rPr>
        <w:t xml:space="preserve">Dla wielu specjalistów i managerów najtrudniejsze nie jest techniczne ustawienie </w:t>
      </w:r>
      <w:proofErr w:type="spellStart"/>
      <w:r w:rsidRPr="23CC35F0">
        <w:rPr>
          <w:rFonts w:ascii="Aptos Display" w:hAnsi="Aptos Display"/>
          <w:i/>
          <w:iCs/>
        </w:rPr>
        <w:t>autorespondera</w:t>
      </w:r>
      <w:proofErr w:type="spellEnd"/>
      <w:r w:rsidRPr="23CC35F0">
        <w:rPr>
          <w:rFonts w:ascii="Aptos Display" w:hAnsi="Aptos Display"/>
          <w:i/>
          <w:iCs/>
        </w:rPr>
        <w:t xml:space="preserve">, ale mentalne oddanie kontroli. To naturalne, szczególnie u osób odpowiedzialnych za projekty, klientów lub zespoły. </w:t>
      </w:r>
      <w:r w:rsidR="77F829A4" w:rsidRPr="23CC35F0">
        <w:rPr>
          <w:rFonts w:ascii="Aptos Display" w:hAnsi="Aptos Display"/>
          <w:i/>
          <w:iCs/>
        </w:rPr>
        <w:t>Stąd</w:t>
      </w:r>
      <w:r w:rsidRPr="23CC35F0">
        <w:rPr>
          <w:rFonts w:ascii="Aptos Display" w:hAnsi="Aptos Display"/>
          <w:i/>
          <w:iCs/>
        </w:rPr>
        <w:t xml:space="preserve"> tak ważne są jasne zasady zastępstw oraz komunikat ze strony organizacji, że podczas urlopu pracownik naprawdę może </w:t>
      </w:r>
      <w:r w:rsidR="00B27B4E" w:rsidRPr="23CC35F0">
        <w:rPr>
          <w:rFonts w:ascii="Aptos Display" w:hAnsi="Aptos Display"/>
          <w:i/>
          <w:iCs/>
        </w:rPr>
        <w:t>odpoczywać</w:t>
      </w:r>
      <w:r w:rsidR="00B27B4E" w:rsidRPr="23CC35F0">
        <w:rPr>
          <w:rFonts w:ascii="Aptos Display" w:hAnsi="Aptos Display"/>
        </w:rPr>
        <w:t>.</w:t>
      </w:r>
      <w:r w:rsidR="00847B78" w:rsidRPr="23CC35F0">
        <w:rPr>
          <w:rFonts w:ascii="Aptos Display" w:hAnsi="Aptos Display"/>
        </w:rPr>
        <w:t xml:space="preserve"> </w:t>
      </w:r>
      <w:r w:rsidR="00B27B4E" w:rsidRPr="23CC35F0">
        <w:rPr>
          <w:rFonts w:ascii="Aptos Display" w:hAnsi="Aptos Display"/>
          <w:i/>
          <w:iCs/>
        </w:rPr>
        <w:t xml:space="preserve">Warto pamiętać, że </w:t>
      </w:r>
      <w:r w:rsidR="00B27B4E" w:rsidRPr="23CC35F0">
        <w:rPr>
          <w:rFonts w:ascii="Aptos Display" w:hAnsi="Aptos Display" w:cs="Aptos"/>
          <w:i/>
          <w:iCs/>
        </w:rPr>
        <w:t>dobrze zaplanowany odpoczynek nie powinien zależeć wyłącznie od indywidualnej odpowiedzialności pracownika. To proces, w którym uczestniczą trzy strony: pracownik, manager oraz organizacja</w:t>
      </w:r>
      <w:r w:rsidR="00B27B4E" w:rsidRPr="23CC35F0">
        <w:rPr>
          <w:rFonts w:ascii="Aptos Display" w:hAnsi="Aptos Display"/>
          <w:i/>
          <w:iCs/>
        </w:rPr>
        <w:t xml:space="preserve"> –</w:t>
      </w:r>
      <w:r w:rsidRPr="23CC35F0">
        <w:rPr>
          <w:rFonts w:ascii="Aptos Display" w:hAnsi="Aptos Display"/>
        </w:rPr>
        <w:t xml:space="preserve"> podkreśla Sylwia Kościuszko, </w:t>
      </w:r>
      <w:proofErr w:type="spellStart"/>
      <w:r w:rsidRPr="23CC35F0">
        <w:rPr>
          <w:rFonts w:ascii="Aptos Display" w:hAnsi="Aptos Display"/>
        </w:rPr>
        <w:t>coach</w:t>
      </w:r>
      <w:proofErr w:type="spellEnd"/>
      <w:r w:rsidRPr="23CC35F0">
        <w:rPr>
          <w:rFonts w:ascii="Aptos Display" w:hAnsi="Aptos Display"/>
        </w:rPr>
        <w:t xml:space="preserve"> i ekspertka ds. rozwoju w HRK Consulting. </w:t>
      </w:r>
    </w:p>
    <w:p w14:paraId="350F51DD" w14:textId="5D659EBB" w:rsidR="00DC04C5" w:rsidRPr="00DC04C5" w:rsidRDefault="00DC04C5" w:rsidP="00DC04C5">
      <w:pPr>
        <w:spacing w:line="276" w:lineRule="auto"/>
        <w:jc w:val="both"/>
        <w:rPr>
          <w:rFonts w:ascii="Aptos Display" w:hAnsi="Aptos Display"/>
          <w:b/>
          <w:bCs/>
        </w:rPr>
      </w:pPr>
      <w:r w:rsidRPr="00DC04C5">
        <w:rPr>
          <w:rFonts w:ascii="Aptos Display" w:hAnsi="Aptos Display"/>
          <w:b/>
          <w:bCs/>
        </w:rPr>
        <w:t xml:space="preserve">Urlop </w:t>
      </w:r>
      <w:r w:rsidR="00B27B4E">
        <w:rPr>
          <w:rFonts w:ascii="Aptos Display" w:hAnsi="Aptos Display"/>
          <w:b/>
          <w:bCs/>
        </w:rPr>
        <w:t>sprawdzianem</w:t>
      </w:r>
      <w:r w:rsidRPr="00DC04C5">
        <w:rPr>
          <w:rFonts w:ascii="Aptos Display" w:hAnsi="Aptos Display"/>
          <w:b/>
          <w:bCs/>
        </w:rPr>
        <w:t xml:space="preserve"> kultury organizacyjnej</w:t>
      </w:r>
    </w:p>
    <w:p w14:paraId="27C4570A" w14:textId="6E9C9439" w:rsidR="00DC04C5" w:rsidRPr="00DC04C5" w:rsidRDefault="00DC04C5" w:rsidP="23CC35F0">
      <w:pPr>
        <w:spacing w:line="276" w:lineRule="auto"/>
        <w:jc w:val="both"/>
        <w:rPr>
          <w:rFonts w:ascii="Aptos Display" w:hAnsi="Aptos Display"/>
        </w:rPr>
      </w:pPr>
      <w:r w:rsidRPr="23CC35F0">
        <w:rPr>
          <w:rFonts w:ascii="Aptos Display" w:hAnsi="Aptos Display"/>
        </w:rPr>
        <w:lastRenderedPageBreak/>
        <w:t>Wyniki badania</w:t>
      </w:r>
      <w:r w:rsidR="62E67022" w:rsidRPr="23CC35F0">
        <w:rPr>
          <w:rFonts w:ascii="Aptos Display" w:hAnsi="Aptos Display"/>
        </w:rPr>
        <w:t xml:space="preserve"> HRK</w:t>
      </w:r>
      <w:r w:rsidRPr="23CC35F0">
        <w:rPr>
          <w:rFonts w:ascii="Aptos Display" w:hAnsi="Aptos Display"/>
        </w:rPr>
        <w:t xml:space="preserve"> pokazują</w:t>
      </w:r>
      <w:r w:rsidR="4DEF3772" w:rsidRPr="23CC35F0">
        <w:rPr>
          <w:rFonts w:ascii="Aptos Display" w:hAnsi="Aptos Display"/>
        </w:rPr>
        <w:t xml:space="preserve"> także</w:t>
      </w:r>
      <w:r w:rsidRPr="23CC35F0">
        <w:rPr>
          <w:rFonts w:ascii="Aptos Display" w:hAnsi="Aptos Display"/>
        </w:rPr>
        <w:t xml:space="preserve">, że sposób korzystania z urlopu coraz częściej staje się testem kultury organizacyjnej. </w:t>
      </w:r>
      <w:r w:rsidR="53168684" w:rsidRPr="23CC35F0">
        <w:rPr>
          <w:rFonts w:ascii="Aptos Display" w:hAnsi="Aptos Display"/>
        </w:rPr>
        <w:t>Firmy</w:t>
      </w:r>
      <w:r w:rsidRPr="23CC35F0">
        <w:rPr>
          <w:rFonts w:ascii="Aptos Display" w:hAnsi="Aptos Display"/>
        </w:rPr>
        <w:t xml:space="preserve">, które potrafią skutecznie planować zastępstwa i ograniczać kontakt </w:t>
      </w:r>
      <w:r>
        <w:br/>
      </w:r>
      <w:r w:rsidRPr="23CC35F0">
        <w:rPr>
          <w:rFonts w:ascii="Aptos Display" w:hAnsi="Aptos Display"/>
        </w:rPr>
        <w:t>z nieobecnymi pracownikami, dają większą szansę na rzeczywistą regenerację. Tam, gdzie dominuje oczekiwanie ciągłej dostępności, urlop często staje się jedynie okresem ograniczonej aktywności zawodowej.</w:t>
      </w:r>
    </w:p>
    <w:p w14:paraId="72F3E912" w14:textId="56682301" w:rsidR="00DC04C5" w:rsidRPr="00DC04C5" w:rsidRDefault="00DC04C5" w:rsidP="00C0420E">
      <w:pPr>
        <w:spacing w:line="276" w:lineRule="auto"/>
        <w:jc w:val="both"/>
        <w:rPr>
          <w:rFonts w:ascii="Aptos Display" w:hAnsi="Aptos Display"/>
        </w:rPr>
      </w:pPr>
      <w:r w:rsidRPr="00DC04C5">
        <w:rPr>
          <w:rFonts w:ascii="Aptos Display" w:hAnsi="Aptos Display"/>
        </w:rPr>
        <w:t>W czasach rosnącej dyskusji o dobrostanie pracowników i przeciwdziałaniu wypaleniu zawodowemu coraz wyraźniej widać, że prawdziwy odpoczynek nie zależy wyłącznie od liczby dni wolnych. Równie ważne jest to, czy pracownik może pozwolić sobie na pełne wylogowanie z pracy</w:t>
      </w:r>
      <w:r w:rsidR="00902F7E">
        <w:rPr>
          <w:rFonts w:ascii="Aptos Display" w:hAnsi="Aptos Display"/>
        </w:rPr>
        <w:t xml:space="preserve"> i </w:t>
      </w:r>
      <w:r w:rsidR="001D504F">
        <w:rPr>
          <w:rFonts w:ascii="Aptos Display" w:hAnsi="Aptos Display"/>
        </w:rPr>
        <w:t>rzeczywisty relaks</w:t>
      </w:r>
      <w:r w:rsidRPr="00DC04C5">
        <w:rPr>
          <w:rFonts w:ascii="Aptos Display" w:hAnsi="Aptos Display"/>
        </w:rPr>
        <w:t xml:space="preserve"> – bez poczucia winy i bez konieczności pozostawania w gotowości.</w:t>
      </w:r>
    </w:p>
    <w:p w14:paraId="2C33833F" w14:textId="0F5A9626" w:rsidR="005F5BE7" w:rsidRPr="009A3EB3" w:rsidRDefault="00097EA0" w:rsidP="00FC4689">
      <w:pPr>
        <w:spacing w:line="276" w:lineRule="auto"/>
        <w:rPr>
          <w:rFonts w:ascii="Aptos Display" w:hAnsi="Aptos Display"/>
          <w:b/>
          <w:bCs/>
        </w:rPr>
      </w:pPr>
      <w:hyperlink r:id="rId11" w:history="1">
        <w:r w:rsidR="00753B71" w:rsidRPr="00097EA0">
          <w:rPr>
            <w:rStyle w:val="Hipercze"/>
            <w:rFonts w:ascii="Aptos Display" w:hAnsi="Aptos Display"/>
            <w:b/>
            <w:bCs/>
          </w:rPr>
          <w:t>Raport dostępny jest pod linkiem&gt;&gt;</w:t>
        </w:r>
      </w:hyperlink>
    </w:p>
    <w:p w14:paraId="5CB0140C" w14:textId="26051641" w:rsidR="00A9589F" w:rsidRPr="009A3EB3" w:rsidRDefault="00A9589F" w:rsidP="00FC4689">
      <w:pPr>
        <w:spacing w:line="276" w:lineRule="auto"/>
        <w:rPr>
          <w:rFonts w:ascii="Aptos Display" w:hAnsi="Aptos Display"/>
          <w:b/>
          <w:bCs/>
          <w:u w:val="single"/>
        </w:rPr>
      </w:pPr>
      <w:r w:rsidRPr="009A3EB3">
        <w:rPr>
          <w:rFonts w:ascii="Aptos Display" w:hAnsi="Aptos Display"/>
          <w:b/>
          <w:bCs/>
          <w:u w:val="single"/>
        </w:rPr>
        <w:t>O badaniu</w:t>
      </w:r>
    </w:p>
    <w:p w14:paraId="2BB00BD8" w14:textId="7413AF7B" w:rsidR="005F5BE7" w:rsidRPr="009A3EB3" w:rsidRDefault="00D247BD" w:rsidP="00753B71">
      <w:pPr>
        <w:jc w:val="both"/>
        <w:rPr>
          <w:rFonts w:ascii="Aptos Display" w:hAnsi="Aptos Display"/>
        </w:rPr>
      </w:pPr>
      <w:r w:rsidRPr="009A3EB3">
        <w:rPr>
          <w:rFonts w:ascii="Aptos Display" w:hAnsi="Aptos Display"/>
        </w:rPr>
        <w:t>Informacja powstała na bazie badania „</w:t>
      </w:r>
      <w:r w:rsidR="005F36B8" w:rsidRPr="009A3EB3">
        <w:rPr>
          <w:rFonts w:ascii="Aptos Display" w:hAnsi="Aptos Display"/>
        </w:rPr>
        <w:t xml:space="preserve">Regeneracja czy tryb czuwania? Urlopy specjalistów i managerów w 2026 roku”. </w:t>
      </w:r>
      <w:r w:rsidR="005F5BE7" w:rsidRPr="009A3EB3">
        <w:rPr>
          <w:rFonts w:ascii="Aptos Display" w:hAnsi="Aptos Display"/>
        </w:rPr>
        <w:t xml:space="preserve">W badaniu wzięło udział 276 respondentów. Ankieta została przeprowadzona wśród specjalistów i managerów, czyli osób, które na co dzień funkcjonują w środowisku zawodowym wymagającym odpowiedzialności, planowania zadań i współpracy z innymi. </w:t>
      </w:r>
      <w:r w:rsidR="005F5BE7" w:rsidRPr="009A3EB3">
        <w:rPr>
          <w:rFonts w:ascii="Aptos Display" w:hAnsi="Aptos Display" w:cs="Aptos"/>
          <w:szCs w:val="21"/>
        </w:rPr>
        <w:t>Badanie prowadzone było</w:t>
      </w:r>
      <w:r w:rsidR="00B56C73" w:rsidRPr="009A3EB3">
        <w:rPr>
          <w:rFonts w:ascii="Aptos Display" w:hAnsi="Aptos Display" w:cs="Aptos"/>
          <w:szCs w:val="21"/>
        </w:rPr>
        <w:t xml:space="preserve"> w maju 2026</w:t>
      </w:r>
      <w:r w:rsidR="005F5BE7" w:rsidRPr="009A3EB3">
        <w:rPr>
          <w:rFonts w:ascii="Aptos Display" w:hAnsi="Aptos Display" w:cs="Aptos"/>
          <w:szCs w:val="21"/>
        </w:rPr>
        <w:t xml:space="preserve"> metodą CAWI.</w:t>
      </w:r>
      <w:r w:rsidR="001279B1" w:rsidRPr="009A3EB3">
        <w:rPr>
          <w:rFonts w:ascii="Aptos Display" w:hAnsi="Aptos Display" w:cs="Aptos"/>
          <w:szCs w:val="21"/>
        </w:rPr>
        <w:t xml:space="preserve"> Partnerem badania są Wakacje.pl.</w:t>
      </w:r>
    </w:p>
    <w:p w14:paraId="404D03CA" w14:textId="77777777" w:rsidR="00001D34" w:rsidRPr="00001D34" w:rsidRDefault="00001D34" w:rsidP="00001D34">
      <w:pPr>
        <w:spacing w:line="276" w:lineRule="auto"/>
        <w:rPr>
          <w:rFonts w:ascii="Aptos Display" w:hAnsi="Aptos Display"/>
        </w:rPr>
      </w:pPr>
    </w:p>
    <w:p w14:paraId="31DD3713" w14:textId="098C71EC" w:rsidR="00001D34" w:rsidRPr="00001D34" w:rsidRDefault="00001D34" w:rsidP="31F137E3">
      <w:pPr>
        <w:spacing w:line="276" w:lineRule="auto"/>
        <w:jc w:val="center"/>
        <w:rPr>
          <w:rFonts w:ascii="Aptos Display" w:hAnsi="Aptos Display"/>
          <w:b/>
          <w:bCs/>
        </w:rPr>
      </w:pPr>
      <w:r w:rsidRPr="31F137E3">
        <w:rPr>
          <w:rFonts w:ascii="Aptos Display" w:hAnsi="Aptos Display"/>
        </w:rPr>
        <w:t>###</w:t>
      </w:r>
    </w:p>
    <w:p w14:paraId="72F4324D" w14:textId="2E67429E" w:rsidR="00001D34" w:rsidRPr="00753B71" w:rsidRDefault="00001D34" w:rsidP="31F137E3">
      <w:pPr>
        <w:spacing w:line="276" w:lineRule="auto"/>
        <w:rPr>
          <w:rFonts w:ascii="Aptos Display" w:hAnsi="Aptos Display"/>
          <w:b/>
          <w:bCs/>
          <w:u w:val="single"/>
        </w:rPr>
      </w:pPr>
      <w:r w:rsidRPr="00753B71">
        <w:rPr>
          <w:rFonts w:ascii="Aptos Display" w:hAnsi="Aptos Display"/>
          <w:b/>
          <w:bCs/>
          <w:u w:val="single"/>
        </w:rPr>
        <w:t>Kontakt</w:t>
      </w:r>
    </w:p>
    <w:tbl>
      <w:tblPr>
        <w:tblW w:w="3720" w:type="dxa"/>
        <w:tblCellMar>
          <w:left w:w="0" w:type="dxa"/>
          <w:right w:w="0" w:type="dxa"/>
        </w:tblCellMar>
        <w:tblLook w:val="04A0" w:firstRow="1" w:lastRow="0" w:firstColumn="1" w:lastColumn="0" w:noHBand="0" w:noVBand="1"/>
      </w:tblPr>
      <w:tblGrid>
        <w:gridCol w:w="3720"/>
      </w:tblGrid>
      <w:tr w:rsidR="00001D34" w:rsidRPr="00FF03B3" w14:paraId="6F52DD33" w14:textId="77777777" w:rsidTr="746319AE">
        <w:trPr>
          <w:trHeight w:val="300"/>
        </w:trPr>
        <w:tc>
          <w:tcPr>
            <w:tcW w:w="3720" w:type="dxa"/>
            <w:vAlign w:val="center"/>
            <w:hideMark/>
          </w:tcPr>
          <w:p w14:paraId="1D3AAEDC" w14:textId="6D292FD7" w:rsidR="00001D34" w:rsidRPr="00001D34" w:rsidRDefault="00001D34" w:rsidP="00001D34">
            <w:pPr>
              <w:spacing w:line="276" w:lineRule="auto"/>
              <w:rPr>
                <w:rFonts w:ascii="Aptos Display" w:hAnsi="Aptos Display"/>
                <w:lang w:val="en-US"/>
              </w:rPr>
            </w:pPr>
            <w:r w:rsidRPr="71D8134A">
              <w:rPr>
                <w:rFonts w:ascii="Aptos Display" w:hAnsi="Aptos Display"/>
                <w:lang w:val="en-US"/>
              </w:rPr>
              <w:t>Paula Kowalcze</w:t>
            </w:r>
            <w:r w:rsidRPr="00310452">
              <w:rPr>
                <w:lang w:val="en-US"/>
              </w:rPr>
              <w:br/>
            </w:r>
            <w:r w:rsidRPr="71D8134A">
              <w:rPr>
                <w:rFonts w:ascii="Aptos Display" w:hAnsi="Aptos Display"/>
                <w:lang w:val="en-US"/>
              </w:rPr>
              <w:t>Media Relations &amp; Content</w:t>
            </w:r>
            <w:r w:rsidR="61B279DB" w:rsidRPr="71D8134A">
              <w:rPr>
                <w:rFonts w:ascii="Aptos Display" w:hAnsi="Aptos Display"/>
                <w:lang w:val="en-US"/>
              </w:rPr>
              <w:t xml:space="preserve"> </w:t>
            </w:r>
            <w:r w:rsidRPr="71D8134A">
              <w:rPr>
                <w:rFonts w:ascii="Aptos Display" w:hAnsi="Aptos Display"/>
                <w:lang w:val="en-US"/>
              </w:rPr>
              <w:t>Expert</w:t>
            </w:r>
            <w:r w:rsidRPr="00310452">
              <w:rPr>
                <w:lang w:val="en-US"/>
              </w:rPr>
              <w:br/>
            </w:r>
            <w:r w:rsidRPr="71D8134A">
              <w:rPr>
                <w:rFonts w:ascii="Aptos Display" w:hAnsi="Aptos Display"/>
                <w:lang w:val="en-US"/>
              </w:rPr>
              <w:t>+48 532 433</w:t>
            </w:r>
            <w:r w:rsidR="50EE0BC6" w:rsidRPr="71D8134A">
              <w:rPr>
                <w:rFonts w:ascii="Aptos Display" w:hAnsi="Aptos Display"/>
                <w:lang w:val="en-US"/>
              </w:rPr>
              <w:t xml:space="preserve"> </w:t>
            </w:r>
            <w:r w:rsidRPr="71D8134A">
              <w:rPr>
                <w:rFonts w:ascii="Aptos Display" w:hAnsi="Aptos Display"/>
                <w:lang w:val="en-US"/>
              </w:rPr>
              <w:t>645</w:t>
            </w:r>
            <w:r w:rsidRPr="00310452">
              <w:rPr>
                <w:lang w:val="en-US"/>
              </w:rPr>
              <w:br/>
            </w:r>
            <w:r w:rsidRPr="71D8134A">
              <w:rPr>
                <w:rFonts w:ascii="Aptos Display" w:hAnsi="Aptos Display"/>
                <w:lang w:val="en-US"/>
              </w:rPr>
              <w:t>paula.kowalcze@hrk.pl</w:t>
            </w:r>
          </w:p>
        </w:tc>
      </w:tr>
    </w:tbl>
    <w:p w14:paraId="58FCDEF8" w14:textId="77777777" w:rsidR="00001D34" w:rsidRPr="00001D34" w:rsidRDefault="00001D34" w:rsidP="00001D34">
      <w:pPr>
        <w:spacing w:line="276" w:lineRule="auto"/>
        <w:jc w:val="both"/>
        <w:rPr>
          <w:rFonts w:ascii="Aptos Display" w:hAnsi="Aptos Display"/>
          <w:lang w:val="en-US"/>
        </w:rPr>
      </w:pPr>
    </w:p>
    <w:p w14:paraId="7802AA3B" w14:textId="77777777" w:rsidR="00001D34" w:rsidRPr="00001D34" w:rsidRDefault="00001D34" w:rsidP="00001D34">
      <w:pPr>
        <w:spacing w:line="276" w:lineRule="auto"/>
        <w:jc w:val="both"/>
        <w:rPr>
          <w:rFonts w:ascii="Aptos Display" w:hAnsi="Aptos Display"/>
        </w:rPr>
      </w:pPr>
      <w:r w:rsidRPr="00001D34">
        <w:rPr>
          <w:rFonts w:ascii="Aptos Display" w:hAnsi="Aptos Display"/>
        </w:rPr>
        <w:t xml:space="preserve">HRK S.A. to jedna z największych firm doradczych z obszaru zarządzania kapitałem ludzkim. Oferujemy usługi rekrutacji kadry średniego i wyższego szczebla, badań i rozwoju potencjału zawodowego (łącznie z badaniami </w:t>
      </w:r>
      <w:proofErr w:type="spellStart"/>
      <w:r w:rsidRPr="00001D34">
        <w:rPr>
          <w:rFonts w:ascii="Aptos Display" w:hAnsi="Aptos Display"/>
        </w:rPr>
        <w:t>Assessment</w:t>
      </w:r>
      <w:proofErr w:type="spellEnd"/>
      <w:r w:rsidRPr="00001D34">
        <w:rPr>
          <w:rFonts w:ascii="Aptos Display" w:hAnsi="Aptos Display"/>
        </w:rPr>
        <w:t xml:space="preserve"> &amp; Development Center), budowanie ścieżek kariery, a także usługi z zakresu </w:t>
      </w:r>
      <w:proofErr w:type="spellStart"/>
      <w:r w:rsidRPr="00001D34">
        <w:rPr>
          <w:rFonts w:ascii="Aptos Display" w:hAnsi="Aptos Display"/>
        </w:rPr>
        <w:t>employer</w:t>
      </w:r>
      <w:proofErr w:type="spellEnd"/>
      <w:r w:rsidRPr="00001D34">
        <w:rPr>
          <w:rFonts w:ascii="Aptos Display" w:hAnsi="Aptos Display"/>
        </w:rPr>
        <w:t xml:space="preserve"> </w:t>
      </w:r>
      <w:proofErr w:type="spellStart"/>
      <w:r w:rsidRPr="00001D34">
        <w:rPr>
          <w:rFonts w:ascii="Aptos Display" w:hAnsi="Aptos Display"/>
        </w:rPr>
        <w:t>brandingu</w:t>
      </w:r>
      <w:proofErr w:type="spellEnd"/>
      <w:r w:rsidRPr="00001D34">
        <w:rPr>
          <w:rFonts w:ascii="Aptos Display" w:hAnsi="Aptos Display"/>
        </w:rPr>
        <w:t xml:space="preserve"> oraz obsługi kadr i płac.</w:t>
      </w:r>
    </w:p>
    <w:p w14:paraId="194986FB" w14:textId="77777777" w:rsidR="00001D34" w:rsidRPr="00001D34" w:rsidRDefault="00001D34" w:rsidP="00001D34">
      <w:pPr>
        <w:spacing w:line="276" w:lineRule="auto"/>
        <w:jc w:val="both"/>
        <w:rPr>
          <w:rFonts w:ascii="Aptos Display" w:hAnsi="Aptos Display"/>
        </w:rPr>
      </w:pPr>
      <w:r w:rsidRPr="00001D34">
        <w:rPr>
          <w:rFonts w:ascii="Aptos Display" w:hAnsi="Aptos Display"/>
        </w:rPr>
        <w:t xml:space="preserve"> </w:t>
      </w:r>
    </w:p>
    <w:p w14:paraId="07ADC8D9" w14:textId="0B550AD0" w:rsidR="00070B41" w:rsidRPr="00001D34" w:rsidRDefault="00070B41" w:rsidP="00001D34">
      <w:pPr>
        <w:spacing w:line="276" w:lineRule="auto"/>
        <w:rPr>
          <w:rFonts w:ascii="Aptos Display" w:hAnsi="Aptos Display"/>
        </w:rPr>
      </w:pPr>
    </w:p>
    <w:sectPr w:rsidR="00070B41" w:rsidRPr="00001D3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D257" w14:textId="77777777" w:rsidR="006108B9" w:rsidRDefault="006108B9" w:rsidP="00934983">
      <w:pPr>
        <w:spacing w:after="0" w:line="240" w:lineRule="auto"/>
      </w:pPr>
      <w:r>
        <w:separator/>
      </w:r>
    </w:p>
  </w:endnote>
  <w:endnote w:type="continuationSeparator" w:id="0">
    <w:p w14:paraId="0FD4C5AB" w14:textId="77777777" w:rsidR="006108B9" w:rsidRDefault="006108B9" w:rsidP="0093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FD67" w14:textId="77777777" w:rsidR="0070242D" w:rsidRDefault="007024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CB41" w14:textId="77777777" w:rsidR="006108B9" w:rsidRDefault="006108B9" w:rsidP="00934983">
      <w:pPr>
        <w:spacing w:after="0" w:line="240" w:lineRule="auto"/>
      </w:pPr>
      <w:r>
        <w:separator/>
      </w:r>
    </w:p>
  </w:footnote>
  <w:footnote w:type="continuationSeparator" w:id="0">
    <w:p w14:paraId="316157E4" w14:textId="77777777" w:rsidR="006108B9" w:rsidRDefault="006108B9" w:rsidP="00934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E448" w14:textId="41AE545A" w:rsidR="0058273F" w:rsidRDefault="0058273F">
    <w:pPr>
      <w:pStyle w:val="Nagwek"/>
    </w:pPr>
    <w:r>
      <w:rPr>
        <w:noProof/>
        <w:color w:val="2B579A"/>
        <w:shd w:val="clear" w:color="auto" w:fill="E6E6E6"/>
      </w:rPr>
      <w:drawing>
        <wp:anchor distT="0" distB="0" distL="114300" distR="114300" simplePos="0" relativeHeight="251658240" behindDoc="1" locked="0" layoutInCell="1" allowOverlap="1" wp14:anchorId="2AFF1167" wp14:editId="6F53E9A8">
          <wp:simplePos x="0" y="0"/>
          <wp:positionH relativeFrom="column">
            <wp:posOffset>5516245</wp:posOffset>
          </wp:positionH>
          <wp:positionV relativeFrom="paragraph">
            <wp:posOffset>-99060</wp:posOffset>
          </wp:positionV>
          <wp:extent cx="719859" cy="495300"/>
          <wp:effectExtent l="0" t="0" r="4445" b="0"/>
          <wp:wrapTight wrapText="bothSides">
            <wp:wrapPolygon edited="0">
              <wp:start x="0" y="0"/>
              <wp:lineTo x="0" y="20769"/>
              <wp:lineTo x="21162" y="20769"/>
              <wp:lineTo x="21162" y="0"/>
              <wp:lineTo x="0" y="0"/>
            </wp:wrapPolygon>
          </wp:wrapTight>
          <wp:docPr id="2" name="Obraz 2" descr="H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59"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7C85"/>
    <w:multiLevelType w:val="hybridMultilevel"/>
    <w:tmpl w:val="B87AC73A"/>
    <w:lvl w:ilvl="0" w:tplc="95EC12A0">
      <w:start w:val="1"/>
      <w:numFmt w:val="bullet"/>
      <w:lvlText w:val="-"/>
      <w:lvlJc w:val="left"/>
      <w:pPr>
        <w:ind w:left="720" w:hanging="360"/>
      </w:pPr>
      <w:rPr>
        <w:rFonts w:ascii="Aptos" w:hAnsi="Aptos" w:hint="default"/>
      </w:rPr>
    </w:lvl>
    <w:lvl w:ilvl="1" w:tplc="C36A42A4">
      <w:start w:val="1"/>
      <w:numFmt w:val="bullet"/>
      <w:lvlText w:val="o"/>
      <w:lvlJc w:val="left"/>
      <w:pPr>
        <w:ind w:left="1440" w:hanging="360"/>
      </w:pPr>
      <w:rPr>
        <w:rFonts w:ascii="Courier New" w:hAnsi="Courier New" w:hint="default"/>
      </w:rPr>
    </w:lvl>
    <w:lvl w:ilvl="2" w:tplc="04DA69E6">
      <w:start w:val="1"/>
      <w:numFmt w:val="bullet"/>
      <w:lvlText w:val=""/>
      <w:lvlJc w:val="left"/>
      <w:pPr>
        <w:ind w:left="2160" w:hanging="360"/>
      </w:pPr>
      <w:rPr>
        <w:rFonts w:ascii="Wingdings" w:hAnsi="Wingdings" w:hint="default"/>
      </w:rPr>
    </w:lvl>
    <w:lvl w:ilvl="3" w:tplc="FAA882DE">
      <w:start w:val="1"/>
      <w:numFmt w:val="bullet"/>
      <w:lvlText w:val=""/>
      <w:lvlJc w:val="left"/>
      <w:pPr>
        <w:ind w:left="2880" w:hanging="360"/>
      </w:pPr>
      <w:rPr>
        <w:rFonts w:ascii="Symbol" w:hAnsi="Symbol" w:hint="default"/>
      </w:rPr>
    </w:lvl>
    <w:lvl w:ilvl="4" w:tplc="135649C8">
      <w:start w:val="1"/>
      <w:numFmt w:val="bullet"/>
      <w:lvlText w:val="o"/>
      <w:lvlJc w:val="left"/>
      <w:pPr>
        <w:ind w:left="3600" w:hanging="360"/>
      </w:pPr>
      <w:rPr>
        <w:rFonts w:ascii="Courier New" w:hAnsi="Courier New" w:hint="default"/>
      </w:rPr>
    </w:lvl>
    <w:lvl w:ilvl="5" w:tplc="CD7EF4D2">
      <w:start w:val="1"/>
      <w:numFmt w:val="bullet"/>
      <w:lvlText w:val=""/>
      <w:lvlJc w:val="left"/>
      <w:pPr>
        <w:ind w:left="4320" w:hanging="360"/>
      </w:pPr>
      <w:rPr>
        <w:rFonts w:ascii="Wingdings" w:hAnsi="Wingdings" w:hint="default"/>
      </w:rPr>
    </w:lvl>
    <w:lvl w:ilvl="6" w:tplc="D3B8DCE8">
      <w:start w:val="1"/>
      <w:numFmt w:val="bullet"/>
      <w:lvlText w:val=""/>
      <w:lvlJc w:val="left"/>
      <w:pPr>
        <w:ind w:left="5040" w:hanging="360"/>
      </w:pPr>
      <w:rPr>
        <w:rFonts w:ascii="Symbol" w:hAnsi="Symbol" w:hint="default"/>
      </w:rPr>
    </w:lvl>
    <w:lvl w:ilvl="7" w:tplc="5C2EADA6">
      <w:start w:val="1"/>
      <w:numFmt w:val="bullet"/>
      <w:lvlText w:val="o"/>
      <w:lvlJc w:val="left"/>
      <w:pPr>
        <w:ind w:left="5760" w:hanging="360"/>
      </w:pPr>
      <w:rPr>
        <w:rFonts w:ascii="Courier New" w:hAnsi="Courier New" w:hint="default"/>
      </w:rPr>
    </w:lvl>
    <w:lvl w:ilvl="8" w:tplc="2D58FC30">
      <w:start w:val="1"/>
      <w:numFmt w:val="bullet"/>
      <w:lvlText w:val=""/>
      <w:lvlJc w:val="left"/>
      <w:pPr>
        <w:ind w:left="6480" w:hanging="360"/>
      </w:pPr>
      <w:rPr>
        <w:rFonts w:ascii="Wingdings" w:hAnsi="Wingdings" w:hint="default"/>
      </w:rPr>
    </w:lvl>
  </w:abstractNum>
  <w:abstractNum w:abstractNumId="1" w15:restartNumberingAfterBreak="0">
    <w:nsid w:val="22D9244C"/>
    <w:multiLevelType w:val="hybridMultilevel"/>
    <w:tmpl w:val="7402C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E2B33BE"/>
    <w:multiLevelType w:val="multilevel"/>
    <w:tmpl w:val="62A4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E1A08"/>
    <w:multiLevelType w:val="hybridMultilevel"/>
    <w:tmpl w:val="47DE9324"/>
    <w:lvl w:ilvl="0" w:tplc="33DC0E10">
      <w:start w:val="1"/>
      <w:numFmt w:val="bullet"/>
      <w:lvlText w:val="-"/>
      <w:lvlJc w:val="left"/>
      <w:pPr>
        <w:ind w:left="720" w:hanging="360"/>
      </w:pPr>
      <w:rPr>
        <w:rFonts w:ascii="Aptos" w:hAnsi="Aptos" w:hint="default"/>
      </w:rPr>
    </w:lvl>
    <w:lvl w:ilvl="1" w:tplc="D8B2DCEE">
      <w:start w:val="1"/>
      <w:numFmt w:val="bullet"/>
      <w:lvlText w:val="o"/>
      <w:lvlJc w:val="left"/>
      <w:pPr>
        <w:ind w:left="1440" w:hanging="360"/>
      </w:pPr>
      <w:rPr>
        <w:rFonts w:ascii="Courier New" w:hAnsi="Courier New" w:hint="default"/>
      </w:rPr>
    </w:lvl>
    <w:lvl w:ilvl="2" w:tplc="207CA7E6">
      <w:start w:val="1"/>
      <w:numFmt w:val="bullet"/>
      <w:lvlText w:val=""/>
      <w:lvlJc w:val="left"/>
      <w:pPr>
        <w:ind w:left="2160" w:hanging="360"/>
      </w:pPr>
      <w:rPr>
        <w:rFonts w:ascii="Wingdings" w:hAnsi="Wingdings" w:hint="default"/>
      </w:rPr>
    </w:lvl>
    <w:lvl w:ilvl="3" w:tplc="D3C48950">
      <w:start w:val="1"/>
      <w:numFmt w:val="bullet"/>
      <w:lvlText w:val=""/>
      <w:lvlJc w:val="left"/>
      <w:pPr>
        <w:ind w:left="2880" w:hanging="360"/>
      </w:pPr>
      <w:rPr>
        <w:rFonts w:ascii="Symbol" w:hAnsi="Symbol" w:hint="default"/>
      </w:rPr>
    </w:lvl>
    <w:lvl w:ilvl="4" w:tplc="3356BEB6">
      <w:start w:val="1"/>
      <w:numFmt w:val="bullet"/>
      <w:lvlText w:val="o"/>
      <w:lvlJc w:val="left"/>
      <w:pPr>
        <w:ind w:left="3600" w:hanging="360"/>
      </w:pPr>
      <w:rPr>
        <w:rFonts w:ascii="Courier New" w:hAnsi="Courier New" w:hint="default"/>
      </w:rPr>
    </w:lvl>
    <w:lvl w:ilvl="5" w:tplc="D7D6E88E">
      <w:start w:val="1"/>
      <w:numFmt w:val="bullet"/>
      <w:lvlText w:val=""/>
      <w:lvlJc w:val="left"/>
      <w:pPr>
        <w:ind w:left="4320" w:hanging="360"/>
      </w:pPr>
      <w:rPr>
        <w:rFonts w:ascii="Wingdings" w:hAnsi="Wingdings" w:hint="default"/>
      </w:rPr>
    </w:lvl>
    <w:lvl w:ilvl="6" w:tplc="16087234">
      <w:start w:val="1"/>
      <w:numFmt w:val="bullet"/>
      <w:lvlText w:val=""/>
      <w:lvlJc w:val="left"/>
      <w:pPr>
        <w:ind w:left="5040" w:hanging="360"/>
      </w:pPr>
      <w:rPr>
        <w:rFonts w:ascii="Symbol" w:hAnsi="Symbol" w:hint="default"/>
      </w:rPr>
    </w:lvl>
    <w:lvl w:ilvl="7" w:tplc="8F763358">
      <w:start w:val="1"/>
      <w:numFmt w:val="bullet"/>
      <w:lvlText w:val="o"/>
      <w:lvlJc w:val="left"/>
      <w:pPr>
        <w:ind w:left="5760" w:hanging="360"/>
      </w:pPr>
      <w:rPr>
        <w:rFonts w:ascii="Courier New" w:hAnsi="Courier New" w:hint="default"/>
      </w:rPr>
    </w:lvl>
    <w:lvl w:ilvl="8" w:tplc="38B87AB0">
      <w:start w:val="1"/>
      <w:numFmt w:val="bullet"/>
      <w:lvlText w:val=""/>
      <w:lvlJc w:val="left"/>
      <w:pPr>
        <w:ind w:left="6480" w:hanging="360"/>
      </w:pPr>
      <w:rPr>
        <w:rFonts w:ascii="Wingdings" w:hAnsi="Wingdings" w:hint="default"/>
      </w:rPr>
    </w:lvl>
  </w:abstractNum>
  <w:abstractNum w:abstractNumId="4" w15:restartNumberingAfterBreak="0">
    <w:nsid w:val="5D164EDC"/>
    <w:multiLevelType w:val="hybridMultilevel"/>
    <w:tmpl w:val="2DD83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F733643"/>
    <w:multiLevelType w:val="hybridMultilevel"/>
    <w:tmpl w:val="E578B856"/>
    <w:lvl w:ilvl="0" w:tplc="611497E0">
      <w:start w:val="1"/>
      <w:numFmt w:val="bullet"/>
      <w:lvlText w:val="-"/>
      <w:lvlJc w:val="left"/>
      <w:pPr>
        <w:ind w:left="720" w:hanging="360"/>
      </w:pPr>
      <w:rPr>
        <w:rFonts w:ascii="Aptos" w:hAnsi="Aptos" w:hint="default"/>
      </w:rPr>
    </w:lvl>
    <w:lvl w:ilvl="1" w:tplc="E27428C6">
      <w:start w:val="1"/>
      <w:numFmt w:val="bullet"/>
      <w:lvlText w:val="o"/>
      <w:lvlJc w:val="left"/>
      <w:pPr>
        <w:ind w:left="1440" w:hanging="360"/>
      </w:pPr>
      <w:rPr>
        <w:rFonts w:ascii="Courier New" w:hAnsi="Courier New" w:hint="default"/>
      </w:rPr>
    </w:lvl>
    <w:lvl w:ilvl="2" w:tplc="A5287A96">
      <w:start w:val="1"/>
      <w:numFmt w:val="bullet"/>
      <w:lvlText w:val=""/>
      <w:lvlJc w:val="left"/>
      <w:pPr>
        <w:ind w:left="2160" w:hanging="360"/>
      </w:pPr>
      <w:rPr>
        <w:rFonts w:ascii="Wingdings" w:hAnsi="Wingdings" w:hint="default"/>
      </w:rPr>
    </w:lvl>
    <w:lvl w:ilvl="3" w:tplc="4546FF32">
      <w:start w:val="1"/>
      <w:numFmt w:val="bullet"/>
      <w:lvlText w:val=""/>
      <w:lvlJc w:val="left"/>
      <w:pPr>
        <w:ind w:left="2880" w:hanging="360"/>
      </w:pPr>
      <w:rPr>
        <w:rFonts w:ascii="Symbol" w:hAnsi="Symbol" w:hint="default"/>
      </w:rPr>
    </w:lvl>
    <w:lvl w:ilvl="4" w:tplc="B142B112">
      <w:start w:val="1"/>
      <w:numFmt w:val="bullet"/>
      <w:lvlText w:val="o"/>
      <w:lvlJc w:val="left"/>
      <w:pPr>
        <w:ind w:left="3600" w:hanging="360"/>
      </w:pPr>
      <w:rPr>
        <w:rFonts w:ascii="Courier New" w:hAnsi="Courier New" w:hint="default"/>
      </w:rPr>
    </w:lvl>
    <w:lvl w:ilvl="5" w:tplc="925A1326">
      <w:start w:val="1"/>
      <w:numFmt w:val="bullet"/>
      <w:lvlText w:val=""/>
      <w:lvlJc w:val="left"/>
      <w:pPr>
        <w:ind w:left="4320" w:hanging="360"/>
      </w:pPr>
      <w:rPr>
        <w:rFonts w:ascii="Wingdings" w:hAnsi="Wingdings" w:hint="default"/>
      </w:rPr>
    </w:lvl>
    <w:lvl w:ilvl="6" w:tplc="EE44619A">
      <w:start w:val="1"/>
      <w:numFmt w:val="bullet"/>
      <w:lvlText w:val=""/>
      <w:lvlJc w:val="left"/>
      <w:pPr>
        <w:ind w:left="5040" w:hanging="360"/>
      </w:pPr>
      <w:rPr>
        <w:rFonts w:ascii="Symbol" w:hAnsi="Symbol" w:hint="default"/>
      </w:rPr>
    </w:lvl>
    <w:lvl w:ilvl="7" w:tplc="EF02E060">
      <w:start w:val="1"/>
      <w:numFmt w:val="bullet"/>
      <w:lvlText w:val="o"/>
      <w:lvlJc w:val="left"/>
      <w:pPr>
        <w:ind w:left="5760" w:hanging="360"/>
      </w:pPr>
      <w:rPr>
        <w:rFonts w:ascii="Courier New" w:hAnsi="Courier New" w:hint="default"/>
      </w:rPr>
    </w:lvl>
    <w:lvl w:ilvl="8" w:tplc="533A53C6">
      <w:start w:val="1"/>
      <w:numFmt w:val="bullet"/>
      <w:lvlText w:val=""/>
      <w:lvlJc w:val="left"/>
      <w:pPr>
        <w:ind w:left="6480" w:hanging="360"/>
      </w:pPr>
      <w:rPr>
        <w:rFonts w:ascii="Wingdings" w:hAnsi="Wingdings" w:hint="default"/>
      </w:rPr>
    </w:lvl>
  </w:abstractNum>
  <w:abstractNum w:abstractNumId="6" w15:restartNumberingAfterBreak="0">
    <w:nsid w:val="61B76203"/>
    <w:multiLevelType w:val="multilevel"/>
    <w:tmpl w:val="C3A8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4D1FF"/>
    <w:multiLevelType w:val="hybridMultilevel"/>
    <w:tmpl w:val="839C7EC8"/>
    <w:lvl w:ilvl="0" w:tplc="500E95EE">
      <w:start w:val="1"/>
      <w:numFmt w:val="bullet"/>
      <w:lvlText w:val="-"/>
      <w:lvlJc w:val="left"/>
      <w:pPr>
        <w:ind w:left="720" w:hanging="360"/>
      </w:pPr>
      <w:rPr>
        <w:rFonts w:ascii="Aptos" w:hAnsi="Aptos" w:hint="default"/>
      </w:rPr>
    </w:lvl>
    <w:lvl w:ilvl="1" w:tplc="50343AC4">
      <w:start w:val="1"/>
      <w:numFmt w:val="bullet"/>
      <w:lvlText w:val="o"/>
      <w:lvlJc w:val="left"/>
      <w:pPr>
        <w:ind w:left="1440" w:hanging="360"/>
      </w:pPr>
      <w:rPr>
        <w:rFonts w:ascii="Courier New" w:hAnsi="Courier New" w:hint="default"/>
      </w:rPr>
    </w:lvl>
    <w:lvl w:ilvl="2" w:tplc="01C64CE6">
      <w:start w:val="1"/>
      <w:numFmt w:val="bullet"/>
      <w:lvlText w:val=""/>
      <w:lvlJc w:val="left"/>
      <w:pPr>
        <w:ind w:left="2160" w:hanging="360"/>
      </w:pPr>
      <w:rPr>
        <w:rFonts w:ascii="Wingdings" w:hAnsi="Wingdings" w:hint="default"/>
      </w:rPr>
    </w:lvl>
    <w:lvl w:ilvl="3" w:tplc="685AA380">
      <w:start w:val="1"/>
      <w:numFmt w:val="bullet"/>
      <w:lvlText w:val=""/>
      <w:lvlJc w:val="left"/>
      <w:pPr>
        <w:ind w:left="2880" w:hanging="360"/>
      </w:pPr>
      <w:rPr>
        <w:rFonts w:ascii="Symbol" w:hAnsi="Symbol" w:hint="default"/>
      </w:rPr>
    </w:lvl>
    <w:lvl w:ilvl="4" w:tplc="F63C0134">
      <w:start w:val="1"/>
      <w:numFmt w:val="bullet"/>
      <w:lvlText w:val="o"/>
      <w:lvlJc w:val="left"/>
      <w:pPr>
        <w:ind w:left="3600" w:hanging="360"/>
      </w:pPr>
      <w:rPr>
        <w:rFonts w:ascii="Courier New" w:hAnsi="Courier New" w:hint="default"/>
      </w:rPr>
    </w:lvl>
    <w:lvl w:ilvl="5" w:tplc="863E5AF0">
      <w:start w:val="1"/>
      <w:numFmt w:val="bullet"/>
      <w:lvlText w:val=""/>
      <w:lvlJc w:val="left"/>
      <w:pPr>
        <w:ind w:left="4320" w:hanging="360"/>
      </w:pPr>
      <w:rPr>
        <w:rFonts w:ascii="Wingdings" w:hAnsi="Wingdings" w:hint="default"/>
      </w:rPr>
    </w:lvl>
    <w:lvl w:ilvl="6" w:tplc="421A72B4">
      <w:start w:val="1"/>
      <w:numFmt w:val="bullet"/>
      <w:lvlText w:val=""/>
      <w:lvlJc w:val="left"/>
      <w:pPr>
        <w:ind w:left="5040" w:hanging="360"/>
      </w:pPr>
      <w:rPr>
        <w:rFonts w:ascii="Symbol" w:hAnsi="Symbol" w:hint="default"/>
      </w:rPr>
    </w:lvl>
    <w:lvl w:ilvl="7" w:tplc="D34A574A">
      <w:start w:val="1"/>
      <w:numFmt w:val="bullet"/>
      <w:lvlText w:val="o"/>
      <w:lvlJc w:val="left"/>
      <w:pPr>
        <w:ind w:left="5760" w:hanging="360"/>
      </w:pPr>
      <w:rPr>
        <w:rFonts w:ascii="Courier New" w:hAnsi="Courier New" w:hint="default"/>
      </w:rPr>
    </w:lvl>
    <w:lvl w:ilvl="8" w:tplc="2878E2CA">
      <w:start w:val="1"/>
      <w:numFmt w:val="bullet"/>
      <w:lvlText w:val=""/>
      <w:lvlJc w:val="left"/>
      <w:pPr>
        <w:ind w:left="6480" w:hanging="360"/>
      </w:pPr>
      <w:rPr>
        <w:rFonts w:ascii="Wingdings" w:hAnsi="Wingdings" w:hint="default"/>
      </w:rPr>
    </w:lvl>
  </w:abstractNum>
  <w:abstractNum w:abstractNumId="8" w15:restartNumberingAfterBreak="0">
    <w:nsid w:val="6A2563E7"/>
    <w:multiLevelType w:val="hybridMultilevel"/>
    <w:tmpl w:val="664286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A2D7BA2"/>
    <w:multiLevelType w:val="hybridMultilevel"/>
    <w:tmpl w:val="A4B08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2577C2"/>
    <w:multiLevelType w:val="multilevel"/>
    <w:tmpl w:val="454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7FA6D"/>
    <w:multiLevelType w:val="hybridMultilevel"/>
    <w:tmpl w:val="1304FF56"/>
    <w:lvl w:ilvl="0" w:tplc="34808E9A">
      <w:start w:val="1"/>
      <w:numFmt w:val="bullet"/>
      <w:lvlText w:val="-"/>
      <w:lvlJc w:val="left"/>
      <w:pPr>
        <w:ind w:left="720" w:hanging="360"/>
      </w:pPr>
      <w:rPr>
        <w:rFonts w:ascii="Aptos" w:hAnsi="Aptos" w:hint="default"/>
      </w:rPr>
    </w:lvl>
    <w:lvl w:ilvl="1" w:tplc="18165B66">
      <w:start w:val="1"/>
      <w:numFmt w:val="bullet"/>
      <w:lvlText w:val="o"/>
      <w:lvlJc w:val="left"/>
      <w:pPr>
        <w:ind w:left="1440" w:hanging="360"/>
      </w:pPr>
      <w:rPr>
        <w:rFonts w:ascii="Courier New" w:hAnsi="Courier New" w:hint="default"/>
      </w:rPr>
    </w:lvl>
    <w:lvl w:ilvl="2" w:tplc="D50EF162">
      <w:start w:val="1"/>
      <w:numFmt w:val="bullet"/>
      <w:lvlText w:val=""/>
      <w:lvlJc w:val="left"/>
      <w:pPr>
        <w:ind w:left="2160" w:hanging="360"/>
      </w:pPr>
      <w:rPr>
        <w:rFonts w:ascii="Wingdings" w:hAnsi="Wingdings" w:hint="default"/>
      </w:rPr>
    </w:lvl>
    <w:lvl w:ilvl="3" w:tplc="C8227D7A">
      <w:start w:val="1"/>
      <w:numFmt w:val="bullet"/>
      <w:lvlText w:val=""/>
      <w:lvlJc w:val="left"/>
      <w:pPr>
        <w:ind w:left="2880" w:hanging="360"/>
      </w:pPr>
      <w:rPr>
        <w:rFonts w:ascii="Symbol" w:hAnsi="Symbol" w:hint="default"/>
      </w:rPr>
    </w:lvl>
    <w:lvl w:ilvl="4" w:tplc="2FB47144">
      <w:start w:val="1"/>
      <w:numFmt w:val="bullet"/>
      <w:lvlText w:val="o"/>
      <w:lvlJc w:val="left"/>
      <w:pPr>
        <w:ind w:left="3600" w:hanging="360"/>
      </w:pPr>
      <w:rPr>
        <w:rFonts w:ascii="Courier New" w:hAnsi="Courier New" w:hint="default"/>
      </w:rPr>
    </w:lvl>
    <w:lvl w:ilvl="5" w:tplc="D5C22644">
      <w:start w:val="1"/>
      <w:numFmt w:val="bullet"/>
      <w:lvlText w:val=""/>
      <w:lvlJc w:val="left"/>
      <w:pPr>
        <w:ind w:left="4320" w:hanging="360"/>
      </w:pPr>
      <w:rPr>
        <w:rFonts w:ascii="Wingdings" w:hAnsi="Wingdings" w:hint="default"/>
      </w:rPr>
    </w:lvl>
    <w:lvl w:ilvl="6" w:tplc="66F2DC64">
      <w:start w:val="1"/>
      <w:numFmt w:val="bullet"/>
      <w:lvlText w:val=""/>
      <w:lvlJc w:val="left"/>
      <w:pPr>
        <w:ind w:left="5040" w:hanging="360"/>
      </w:pPr>
      <w:rPr>
        <w:rFonts w:ascii="Symbol" w:hAnsi="Symbol" w:hint="default"/>
      </w:rPr>
    </w:lvl>
    <w:lvl w:ilvl="7" w:tplc="80607B8E">
      <w:start w:val="1"/>
      <w:numFmt w:val="bullet"/>
      <w:lvlText w:val="o"/>
      <w:lvlJc w:val="left"/>
      <w:pPr>
        <w:ind w:left="5760" w:hanging="360"/>
      </w:pPr>
      <w:rPr>
        <w:rFonts w:ascii="Courier New" w:hAnsi="Courier New" w:hint="default"/>
      </w:rPr>
    </w:lvl>
    <w:lvl w:ilvl="8" w:tplc="93A81210">
      <w:start w:val="1"/>
      <w:numFmt w:val="bullet"/>
      <w:lvlText w:val=""/>
      <w:lvlJc w:val="left"/>
      <w:pPr>
        <w:ind w:left="6480" w:hanging="360"/>
      </w:pPr>
      <w:rPr>
        <w:rFonts w:ascii="Wingdings" w:hAnsi="Wingdings" w:hint="default"/>
      </w:rPr>
    </w:lvl>
  </w:abstractNum>
  <w:abstractNum w:abstractNumId="12" w15:restartNumberingAfterBreak="0">
    <w:nsid w:val="7D5DE58A"/>
    <w:multiLevelType w:val="hybridMultilevel"/>
    <w:tmpl w:val="B57A83D0"/>
    <w:lvl w:ilvl="0" w:tplc="53240C2C">
      <w:start w:val="1"/>
      <w:numFmt w:val="bullet"/>
      <w:lvlText w:val="-"/>
      <w:lvlJc w:val="left"/>
      <w:pPr>
        <w:ind w:left="720" w:hanging="360"/>
      </w:pPr>
      <w:rPr>
        <w:rFonts w:ascii="Aptos" w:hAnsi="Aptos" w:hint="default"/>
      </w:rPr>
    </w:lvl>
    <w:lvl w:ilvl="1" w:tplc="55EE1F88">
      <w:start w:val="1"/>
      <w:numFmt w:val="bullet"/>
      <w:lvlText w:val="o"/>
      <w:lvlJc w:val="left"/>
      <w:pPr>
        <w:ind w:left="1440" w:hanging="360"/>
      </w:pPr>
      <w:rPr>
        <w:rFonts w:ascii="Courier New" w:hAnsi="Courier New" w:hint="default"/>
      </w:rPr>
    </w:lvl>
    <w:lvl w:ilvl="2" w:tplc="F4748988">
      <w:start w:val="1"/>
      <w:numFmt w:val="bullet"/>
      <w:lvlText w:val=""/>
      <w:lvlJc w:val="left"/>
      <w:pPr>
        <w:ind w:left="2160" w:hanging="360"/>
      </w:pPr>
      <w:rPr>
        <w:rFonts w:ascii="Wingdings" w:hAnsi="Wingdings" w:hint="default"/>
      </w:rPr>
    </w:lvl>
    <w:lvl w:ilvl="3" w:tplc="93A48528">
      <w:start w:val="1"/>
      <w:numFmt w:val="bullet"/>
      <w:lvlText w:val=""/>
      <w:lvlJc w:val="left"/>
      <w:pPr>
        <w:ind w:left="2880" w:hanging="360"/>
      </w:pPr>
      <w:rPr>
        <w:rFonts w:ascii="Symbol" w:hAnsi="Symbol" w:hint="default"/>
      </w:rPr>
    </w:lvl>
    <w:lvl w:ilvl="4" w:tplc="C7E063D0">
      <w:start w:val="1"/>
      <w:numFmt w:val="bullet"/>
      <w:lvlText w:val="o"/>
      <w:lvlJc w:val="left"/>
      <w:pPr>
        <w:ind w:left="3600" w:hanging="360"/>
      </w:pPr>
      <w:rPr>
        <w:rFonts w:ascii="Courier New" w:hAnsi="Courier New" w:hint="default"/>
      </w:rPr>
    </w:lvl>
    <w:lvl w:ilvl="5" w:tplc="BDD633F2">
      <w:start w:val="1"/>
      <w:numFmt w:val="bullet"/>
      <w:lvlText w:val=""/>
      <w:lvlJc w:val="left"/>
      <w:pPr>
        <w:ind w:left="4320" w:hanging="360"/>
      </w:pPr>
      <w:rPr>
        <w:rFonts w:ascii="Wingdings" w:hAnsi="Wingdings" w:hint="default"/>
      </w:rPr>
    </w:lvl>
    <w:lvl w:ilvl="6" w:tplc="249CED00">
      <w:start w:val="1"/>
      <w:numFmt w:val="bullet"/>
      <w:lvlText w:val=""/>
      <w:lvlJc w:val="left"/>
      <w:pPr>
        <w:ind w:left="5040" w:hanging="360"/>
      </w:pPr>
      <w:rPr>
        <w:rFonts w:ascii="Symbol" w:hAnsi="Symbol" w:hint="default"/>
      </w:rPr>
    </w:lvl>
    <w:lvl w:ilvl="7" w:tplc="AE187EB0">
      <w:start w:val="1"/>
      <w:numFmt w:val="bullet"/>
      <w:lvlText w:val="o"/>
      <w:lvlJc w:val="left"/>
      <w:pPr>
        <w:ind w:left="5760" w:hanging="360"/>
      </w:pPr>
      <w:rPr>
        <w:rFonts w:ascii="Courier New" w:hAnsi="Courier New" w:hint="default"/>
      </w:rPr>
    </w:lvl>
    <w:lvl w:ilvl="8" w:tplc="A8567562">
      <w:start w:val="1"/>
      <w:numFmt w:val="bullet"/>
      <w:lvlText w:val=""/>
      <w:lvlJc w:val="left"/>
      <w:pPr>
        <w:ind w:left="6480" w:hanging="360"/>
      </w:pPr>
      <w:rPr>
        <w:rFonts w:ascii="Wingdings" w:hAnsi="Wingdings" w:hint="default"/>
      </w:rPr>
    </w:lvl>
  </w:abstractNum>
  <w:num w:numId="1" w16cid:durableId="897975222">
    <w:abstractNumId w:val="3"/>
  </w:num>
  <w:num w:numId="2" w16cid:durableId="333264056">
    <w:abstractNumId w:val="5"/>
  </w:num>
  <w:num w:numId="3" w16cid:durableId="538586523">
    <w:abstractNumId w:val="7"/>
  </w:num>
  <w:num w:numId="4" w16cid:durableId="96222430">
    <w:abstractNumId w:val="11"/>
  </w:num>
  <w:num w:numId="5" w16cid:durableId="739836220">
    <w:abstractNumId w:val="0"/>
  </w:num>
  <w:num w:numId="6" w16cid:durableId="1619488507">
    <w:abstractNumId w:val="12"/>
  </w:num>
  <w:num w:numId="7" w16cid:durableId="169372491">
    <w:abstractNumId w:val="4"/>
  </w:num>
  <w:num w:numId="8" w16cid:durableId="41447091">
    <w:abstractNumId w:val="1"/>
  </w:num>
  <w:num w:numId="9" w16cid:durableId="1821189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1852632">
    <w:abstractNumId w:val="8"/>
  </w:num>
  <w:num w:numId="11" w16cid:durableId="1617132034">
    <w:abstractNumId w:val="9"/>
  </w:num>
  <w:num w:numId="12" w16cid:durableId="1161851987">
    <w:abstractNumId w:val="6"/>
  </w:num>
  <w:num w:numId="13" w16cid:durableId="18748321">
    <w:abstractNumId w:val="10"/>
  </w:num>
  <w:num w:numId="14" w16cid:durableId="156861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20"/>
    <w:rsid w:val="0000004E"/>
    <w:rsid w:val="00001D34"/>
    <w:rsid w:val="00003F25"/>
    <w:rsid w:val="000066CA"/>
    <w:rsid w:val="00006CA0"/>
    <w:rsid w:val="000102F6"/>
    <w:rsid w:val="00010BFF"/>
    <w:rsid w:val="0001227E"/>
    <w:rsid w:val="00013A90"/>
    <w:rsid w:val="000146CC"/>
    <w:rsid w:val="00015591"/>
    <w:rsid w:val="00015A8A"/>
    <w:rsid w:val="00017BE8"/>
    <w:rsid w:val="00023206"/>
    <w:rsid w:val="00025986"/>
    <w:rsid w:val="00026FE7"/>
    <w:rsid w:val="000307F1"/>
    <w:rsid w:val="000309FA"/>
    <w:rsid w:val="00033E30"/>
    <w:rsid w:val="00033F1C"/>
    <w:rsid w:val="00034645"/>
    <w:rsid w:val="00037E14"/>
    <w:rsid w:val="000408D4"/>
    <w:rsid w:val="00041E27"/>
    <w:rsid w:val="00042320"/>
    <w:rsid w:val="0004233A"/>
    <w:rsid w:val="000429E1"/>
    <w:rsid w:val="00043274"/>
    <w:rsid w:val="00046664"/>
    <w:rsid w:val="0005054C"/>
    <w:rsid w:val="00060DA9"/>
    <w:rsid w:val="00062600"/>
    <w:rsid w:val="00065B40"/>
    <w:rsid w:val="000709A9"/>
    <w:rsid w:val="00070B41"/>
    <w:rsid w:val="00071E33"/>
    <w:rsid w:val="00074AC5"/>
    <w:rsid w:val="00075D21"/>
    <w:rsid w:val="000804F5"/>
    <w:rsid w:val="00080A29"/>
    <w:rsid w:val="0008331D"/>
    <w:rsid w:val="00085955"/>
    <w:rsid w:val="00091C4A"/>
    <w:rsid w:val="000944EC"/>
    <w:rsid w:val="00094609"/>
    <w:rsid w:val="00097EA0"/>
    <w:rsid w:val="000A2B2B"/>
    <w:rsid w:val="000A4465"/>
    <w:rsid w:val="000A72A2"/>
    <w:rsid w:val="000A7BB2"/>
    <w:rsid w:val="000B69B5"/>
    <w:rsid w:val="000B6A23"/>
    <w:rsid w:val="000B7E76"/>
    <w:rsid w:val="000C1DEC"/>
    <w:rsid w:val="000C63A8"/>
    <w:rsid w:val="000D3300"/>
    <w:rsid w:val="000D42D3"/>
    <w:rsid w:val="000E1404"/>
    <w:rsid w:val="000E3CED"/>
    <w:rsid w:val="000E4DF1"/>
    <w:rsid w:val="000F177E"/>
    <w:rsid w:val="000F227C"/>
    <w:rsid w:val="000F3C17"/>
    <w:rsid w:val="000F524B"/>
    <w:rsid w:val="000F6051"/>
    <w:rsid w:val="001002A3"/>
    <w:rsid w:val="00101CA8"/>
    <w:rsid w:val="00107550"/>
    <w:rsid w:val="00110876"/>
    <w:rsid w:val="0011621A"/>
    <w:rsid w:val="00117A71"/>
    <w:rsid w:val="00120441"/>
    <w:rsid w:val="00121AF6"/>
    <w:rsid w:val="0012208E"/>
    <w:rsid w:val="00124AB8"/>
    <w:rsid w:val="001279B1"/>
    <w:rsid w:val="0013278E"/>
    <w:rsid w:val="0013610E"/>
    <w:rsid w:val="00137987"/>
    <w:rsid w:val="00142A79"/>
    <w:rsid w:val="0014401B"/>
    <w:rsid w:val="00155CFB"/>
    <w:rsid w:val="0015771E"/>
    <w:rsid w:val="00161C85"/>
    <w:rsid w:val="00163CC0"/>
    <w:rsid w:val="001678DE"/>
    <w:rsid w:val="00172B74"/>
    <w:rsid w:val="00173067"/>
    <w:rsid w:val="001738FE"/>
    <w:rsid w:val="00173E58"/>
    <w:rsid w:val="001765E7"/>
    <w:rsid w:val="00184B0E"/>
    <w:rsid w:val="001876FF"/>
    <w:rsid w:val="00190BB1"/>
    <w:rsid w:val="001921F5"/>
    <w:rsid w:val="001A2FF4"/>
    <w:rsid w:val="001A75D7"/>
    <w:rsid w:val="001A7D85"/>
    <w:rsid w:val="001B3516"/>
    <w:rsid w:val="001B6CD3"/>
    <w:rsid w:val="001B7B67"/>
    <w:rsid w:val="001C2ABC"/>
    <w:rsid w:val="001D3BAC"/>
    <w:rsid w:val="001D504F"/>
    <w:rsid w:val="001D5CBF"/>
    <w:rsid w:val="001E1169"/>
    <w:rsid w:val="001E6BED"/>
    <w:rsid w:val="001F2546"/>
    <w:rsid w:val="001F344B"/>
    <w:rsid w:val="001F40CB"/>
    <w:rsid w:val="001F48F7"/>
    <w:rsid w:val="001F5430"/>
    <w:rsid w:val="001F680F"/>
    <w:rsid w:val="002007B5"/>
    <w:rsid w:val="00201FB8"/>
    <w:rsid w:val="00203FEA"/>
    <w:rsid w:val="00205F95"/>
    <w:rsid w:val="00210F5A"/>
    <w:rsid w:val="002147A1"/>
    <w:rsid w:val="00215C41"/>
    <w:rsid w:val="00220A3A"/>
    <w:rsid w:val="00221F91"/>
    <w:rsid w:val="002225E5"/>
    <w:rsid w:val="00222CCC"/>
    <w:rsid w:val="00223902"/>
    <w:rsid w:val="002274AB"/>
    <w:rsid w:val="00232011"/>
    <w:rsid w:val="00233FE1"/>
    <w:rsid w:val="00236EED"/>
    <w:rsid w:val="0024074E"/>
    <w:rsid w:val="002417D3"/>
    <w:rsid w:val="002425FB"/>
    <w:rsid w:val="00254E50"/>
    <w:rsid w:val="00257CF6"/>
    <w:rsid w:val="00260B42"/>
    <w:rsid w:val="00263687"/>
    <w:rsid w:val="00264A7D"/>
    <w:rsid w:val="00265D63"/>
    <w:rsid w:val="0027278A"/>
    <w:rsid w:val="00272DE1"/>
    <w:rsid w:val="00281545"/>
    <w:rsid w:val="00281DF3"/>
    <w:rsid w:val="00286C6C"/>
    <w:rsid w:val="002913A2"/>
    <w:rsid w:val="002931BC"/>
    <w:rsid w:val="002944C5"/>
    <w:rsid w:val="00294997"/>
    <w:rsid w:val="00295986"/>
    <w:rsid w:val="002965C7"/>
    <w:rsid w:val="002A34E0"/>
    <w:rsid w:val="002A6AE6"/>
    <w:rsid w:val="002B1F53"/>
    <w:rsid w:val="002B43DE"/>
    <w:rsid w:val="002C157A"/>
    <w:rsid w:val="002E4C9A"/>
    <w:rsid w:val="002E62A8"/>
    <w:rsid w:val="002E71C2"/>
    <w:rsid w:val="002F10AB"/>
    <w:rsid w:val="002F3369"/>
    <w:rsid w:val="002F4BDE"/>
    <w:rsid w:val="003006CA"/>
    <w:rsid w:val="00300980"/>
    <w:rsid w:val="00301E8E"/>
    <w:rsid w:val="00301ECC"/>
    <w:rsid w:val="00303A09"/>
    <w:rsid w:val="0031018A"/>
    <w:rsid w:val="00310452"/>
    <w:rsid w:val="00314709"/>
    <w:rsid w:val="00314B29"/>
    <w:rsid w:val="00317F14"/>
    <w:rsid w:val="00321612"/>
    <w:rsid w:val="00321CB7"/>
    <w:rsid w:val="003235CA"/>
    <w:rsid w:val="00326085"/>
    <w:rsid w:val="003267A8"/>
    <w:rsid w:val="003271E5"/>
    <w:rsid w:val="00327BA0"/>
    <w:rsid w:val="00330620"/>
    <w:rsid w:val="00331FF4"/>
    <w:rsid w:val="003404A0"/>
    <w:rsid w:val="0034107F"/>
    <w:rsid w:val="00342F5E"/>
    <w:rsid w:val="00343B51"/>
    <w:rsid w:val="00345149"/>
    <w:rsid w:val="00347CB8"/>
    <w:rsid w:val="00350A61"/>
    <w:rsid w:val="00352B32"/>
    <w:rsid w:val="00353786"/>
    <w:rsid w:val="00361433"/>
    <w:rsid w:val="00361D93"/>
    <w:rsid w:val="0036298B"/>
    <w:rsid w:val="003674B4"/>
    <w:rsid w:val="0037246A"/>
    <w:rsid w:val="0037402D"/>
    <w:rsid w:val="00377206"/>
    <w:rsid w:val="003808CA"/>
    <w:rsid w:val="00381C76"/>
    <w:rsid w:val="003913AC"/>
    <w:rsid w:val="003A26A6"/>
    <w:rsid w:val="003A5B11"/>
    <w:rsid w:val="003A63C8"/>
    <w:rsid w:val="003A6A7F"/>
    <w:rsid w:val="003C280D"/>
    <w:rsid w:val="003C7B7C"/>
    <w:rsid w:val="003D0101"/>
    <w:rsid w:val="003D05F6"/>
    <w:rsid w:val="003D18C6"/>
    <w:rsid w:val="003D33D9"/>
    <w:rsid w:val="003E316B"/>
    <w:rsid w:val="003E3184"/>
    <w:rsid w:val="003E4ED4"/>
    <w:rsid w:val="003E7117"/>
    <w:rsid w:val="003F050B"/>
    <w:rsid w:val="003F1B9F"/>
    <w:rsid w:val="003F215F"/>
    <w:rsid w:val="003F3E4F"/>
    <w:rsid w:val="003F7508"/>
    <w:rsid w:val="00406FC0"/>
    <w:rsid w:val="004075B8"/>
    <w:rsid w:val="00411A41"/>
    <w:rsid w:val="00414695"/>
    <w:rsid w:val="004171DA"/>
    <w:rsid w:val="00417CC4"/>
    <w:rsid w:val="00417D68"/>
    <w:rsid w:val="00420A03"/>
    <w:rsid w:val="00420D51"/>
    <w:rsid w:val="004210D0"/>
    <w:rsid w:val="00421CB1"/>
    <w:rsid w:val="00422A66"/>
    <w:rsid w:val="0042461A"/>
    <w:rsid w:val="00424862"/>
    <w:rsid w:val="004260A4"/>
    <w:rsid w:val="00426204"/>
    <w:rsid w:val="00427474"/>
    <w:rsid w:val="00432146"/>
    <w:rsid w:val="00432164"/>
    <w:rsid w:val="004331CE"/>
    <w:rsid w:val="00437483"/>
    <w:rsid w:val="00437C14"/>
    <w:rsid w:val="00440E44"/>
    <w:rsid w:val="00441E96"/>
    <w:rsid w:val="004422F1"/>
    <w:rsid w:val="004443E8"/>
    <w:rsid w:val="00451812"/>
    <w:rsid w:val="00451FD4"/>
    <w:rsid w:val="004566D3"/>
    <w:rsid w:val="004578A7"/>
    <w:rsid w:val="00460140"/>
    <w:rsid w:val="0047026C"/>
    <w:rsid w:val="004725CF"/>
    <w:rsid w:val="00475ED2"/>
    <w:rsid w:val="0047689E"/>
    <w:rsid w:val="004807EF"/>
    <w:rsid w:val="00480BF2"/>
    <w:rsid w:val="00482CFD"/>
    <w:rsid w:val="004836A0"/>
    <w:rsid w:val="00495294"/>
    <w:rsid w:val="004A4784"/>
    <w:rsid w:val="004A5FDB"/>
    <w:rsid w:val="004A771A"/>
    <w:rsid w:val="004B1215"/>
    <w:rsid w:val="004B121B"/>
    <w:rsid w:val="004B17CF"/>
    <w:rsid w:val="004B3F84"/>
    <w:rsid w:val="004B5F88"/>
    <w:rsid w:val="004B62B3"/>
    <w:rsid w:val="004B6B8E"/>
    <w:rsid w:val="004C1F50"/>
    <w:rsid w:val="004C2FC3"/>
    <w:rsid w:val="004C35B7"/>
    <w:rsid w:val="004C4356"/>
    <w:rsid w:val="004C4C59"/>
    <w:rsid w:val="004C57B4"/>
    <w:rsid w:val="004C5BC6"/>
    <w:rsid w:val="004C7012"/>
    <w:rsid w:val="004C7FB8"/>
    <w:rsid w:val="004D1B80"/>
    <w:rsid w:val="004D7B7E"/>
    <w:rsid w:val="004D7B8A"/>
    <w:rsid w:val="004E2ADF"/>
    <w:rsid w:val="004E3453"/>
    <w:rsid w:val="004E3A5A"/>
    <w:rsid w:val="004F4E95"/>
    <w:rsid w:val="004F60F4"/>
    <w:rsid w:val="00505A32"/>
    <w:rsid w:val="005103A1"/>
    <w:rsid w:val="0051094A"/>
    <w:rsid w:val="0051598E"/>
    <w:rsid w:val="00515FC5"/>
    <w:rsid w:val="005171DC"/>
    <w:rsid w:val="0051767A"/>
    <w:rsid w:val="00520791"/>
    <w:rsid w:val="00526188"/>
    <w:rsid w:val="005270A5"/>
    <w:rsid w:val="00530C28"/>
    <w:rsid w:val="00535464"/>
    <w:rsid w:val="00535553"/>
    <w:rsid w:val="0053686D"/>
    <w:rsid w:val="00537256"/>
    <w:rsid w:val="005372EB"/>
    <w:rsid w:val="005431AE"/>
    <w:rsid w:val="00545C9E"/>
    <w:rsid w:val="00546456"/>
    <w:rsid w:val="00546912"/>
    <w:rsid w:val="0055171D"/>
    <w:rsid w:val="005523F6"/>
    <w:rsid w:val="00553D25"/>
    <w:rsid w:val="005558B1"/>
    <w:rsid w:val="00555990"/>
    <w:rsid w:val="005647EC"/>
    <w:rsid w:val="00565B68"/>
    <w:rsid w:val="00570C5F"/>
    <w:rsid w:val="00572FD9"/>
    <w:rsid w:val="00573C88"/>
    <w:rsid w:val="00574A05"/>
    <w:rsid w:val="00575C36"/>
    <w:rsid w:val="0058036F"/>
    <w:rsid w:val="0058273F"/>
    <w:rsid w:val="005872D3"/>
    <w:rsid w:val="00587994"/>
    <w:rsid w:val="005918C2"/>
    <w:rsid w:val="00595C3D"/>
    <w:rsid w:val="00595EB9"/>
    <w:rsid w:val="005A0316"/>
    <w:rsid w:val="005A5A05"/>
    <w:rsid w:val="005A6DED"/>
    <w:rsid w:val="005B1C0C"/>
    <w:rsid w:val="005B7AC0"/>
    <w:rsid w:val="005C0F3D"/>
    <w:rsid w:val="005C4170"/>
    <w:rsid w:val="005C548A"/>
    <w:rsid w:val="005D1BAC"/>
    <w:rsid w:val="005D295E"/>
    <w:rsid w:val="005D39A6"/>
    <w:rsid w:val="005E0B77"/>
    <w:rsid w:val="005E1951"/>
    <w:rsid w:val="005E1FD0"/>
    <w:rsid w:val="005E4ABD"/>
    <w:rsid w:val="005E705B"/>
    <w:rsid w:val="005F0FBA"/>
    <w:rsid w:val="005F2A98"/>
    <w:rsid w:val="005F36B8"/>
    <w:rsid w:val="005F579D"/>
    <w:rsid w:val="005F584C"/>
    <w:rsid w:val="005F5BE7"/>
    <w:rsid w:val="005F6E80"/>
    <w:rsid w:val="005F743E"/>
    <w:rsid w:val="006108B9"/>
    <w:rsid w:val="00610F78"/>
    <w:rsid w:val="00611260"/>
    <w:rsid w:val="00613699"/>
    <w:rsid w:val="00613F39"/>
    <w:rsid w:val="00621D1E"/>
    <w:rsid w:val="00623CC9"/>
    <w:rsid w:val="006275FB"/>
    <w:rsid w:val="006310D4"/>
    <w:rsid w:val="006363D7"/>
    <w:rsid w:val="00636934"/>
    <w:rsid w:val="00636F18"/>
    <w:rsid w:val="006441CA"/>
    <w:rsid w:val="006462C2"/>
    <w:rsid w:val="0065260A"/>
    <w:rsid w:val="00652F00"/>
    <w:rsid w:val="0065444D"/>
    <w:rsid w:val="00656300"/>
    <w:rsid w:val="006568E0"/>
    <w:rsid w:val="0066584B"/>
    <w:rsid w:val="00667279"/>
    <w:rsid w:val="00670A14"/>
    <w:rsid w:val="006712B7"/>
    <w:rsid w:val="006718EA"/>
    <w:rsid w:val="006803AC"/>
    <w:rsid w:val="00682F2C"/>
    <w:rsid w:val="00687C35"/>
    <w:rsid w:val="00687E81"/>
    <w:rsid w:val="006909C8"/>
    <w:rsid w:val="0069143A"/>
    <w:rsid w:val="00692F4C"/>
    <w:rsid w:val="00694D7F"/>
    <w:rsid w:val="006A1B76"/>
    <w:rsid w:val="006A3279"/>
    <w:rsid w:val="006A42B5"/>
    <w:rsid w:val="006A59B9"/>
    <w:rsid w:val="006B1575"/>
    <w:rsid w:val="006B1A7C"/>
    <w:rsid w:val="006B301E"/>
    <w:rsid w:val="006B3BD7"/>
    <w:rsid w:val="006B5394"/>
    <w:rsid w:val="006C3D0B"/>
    <w:rsid w:val="006D5BEE"/>
    <w:rsid w:val="006E2995"/>
    <w:rsid w:val="006E5CD8"/>
    <w:rsid w:val="006E6917"/>
    <w:rsid w:val="006E7334"/>
    <w:rsid w:val="006F511A"/>
    <w:rsid w:val="0070242D"/>
    <w:rsid w:val="0071029F"/>
    <w:rsid w:val="0071641C"/>
    <w:rsid w:val="007174A9"/>
    <w:rsid w:val="00723B15"/>
    <w:rsid w:val="0072417D"/>
    <w:rsid w:val="007249CD"/>
    <w:rsid w:val="00731CE0"/>
    <w:rsid w:val="007321A8"/>
    <w:rsid w:val="00733C78"/>
    <w:rsid w:val="007370C0"/>
    <w:rsid w:val="00737D7C"/>
    <w:rsid w:val="00744238"/>
    <w:rsid w:val="00753B71"/>
    <w:rsid w:val="00755E34"/>
    <w:rsid w:val="00756248"/>
    <w:rsid w:val="00761934"/>
    <w:rsid w:val="00763F4D"/>
    <w:rsid w:val="00765C99"/>
    <w:rsid w:val="00766479"/>
    <w:rsid w:val="00770E02"/>
    <w:rsid w:val="007770F4"/>
    <w:rsid w:val="007777F8"/>
    <w:rsid w:val="00782F1C"/>
    <w:rsid w:val="007853CD"/>
    <w:rsid w:val="00785760"/>
    <w:rsid w:val="007861E2"/>
    <w:rsid w:val="00787837"/>
    <w:rsid w:val="00793793"/>
    <w:rsid w:val="007A122B"/>
    <w:rsid w:val="007A2E28"/>
    <w:rsid w:val="007A56B8"/>
    <w:rsid w:val="007A5D7B"/>
    <w:rsid w:val="007A7D61"/>
    <w:rsid w:val="007B311D"/>
    <w:rsid w:val="007B3AF0"/>
    <w:rsid w:val="007C03F1"/>
    <w:rsid w:val="007C1B8A"/>
    <w:rsid w:val="007C2379"/>
    <w:rsid w:val="007C4EF7"/>
    <w:rsid w:val="007C59A4"/>
    <w:rsid w:val="007D0369"/>
    <w:rsid w:val="007D756B"/>
    <w:rsid w:val="007D7960"/>
    <w:rsid w:val="007D7EA0"/>
    <w:rsid w:val="007E1644"/>
    <w:rsid w:val="007E321B"/>
    <w:rsid w:val="007E5EA1"/>
    <w:rsid w:val="007E6E49"/>
    <w:rsid w:val="007F3C0C"/>
    <w:rsid w:val="007F504F"/>
    <w:rsid w:val="007F6456"/>
    <w:rsid w:val="008003B8"/>
    <w:rsid w:val="00801FB8"/>
    <w:rsid w:val="008049D8"/>
    <w:rsid w:val="00805600"/>
    <w:rsid w:val="00805A97"/>
    <w:rsid w:val="00805FBB"/>
    <w:rsid w:val="00815A73"/>
    <w:rsid w:val="008201D8"/>
    <w:rsid w:val="00826B16"/>
    <w:rsid w:val="00831835"/>
    <w:rsid w:val="00832B48"/>
    <w:rsid w:val="00836665"/>
    <w:rsid w:val="00836851"/>
    <w:rsid w:val="0083707A"/>
    <w:rsid w:val="00837DB3"/>
    <w:rsid w:val="00841F32"/>
    <w:rsid w:val="00843C32"/>
    <w:rsid w:val="00845903"/>
    <w:rsid w:val="00847B78"/>
    <w:rsid w:val="00851E49"/>
    <w:rsid w:val="00861870"/>
    <w:rsid w:val="00862732"/>
    <w:rsid w:val="00867554"/>
    <w:rsid w:val="00867C2C"/>
    <w:rsid w:val="00867D90"/>
    <w:rsid w:val="0087214A"/>
    <w:rsid w:val="00876E85"/>
    <w:rsid w:val="00880606"/>
    <w:rsid w:val="00883F89"/>
    <w:rsid w:val="008862CB"/>
    <w:rsid w:val="0088757C"/>
    <w:rsid w:val="00890EAB"/>
    <w:rsid w:val="00895847"/>
    <w:rsid w:val="00897E5E"/>
    <w:rsid w:val="00897FE6"/>
    <w:rsid w:val="008A40C1"/>
    <w:rsid w:val="008A5E93"/>
    <w:rsid w:val="008B079D"/>
    <w:rsid w:val="008B266D"/>
    <w:rsid w:val="008B4921"/>
    <w:rsid w:val="008B6279"/>
    <w:rsid w:val="008C0C24"/>
    <w:rsid w:val="008C5F3B"/>
    <w:rsid w:val="008C6BF7"/>
    <w:rsid w:val="008C7E64"/>
    <w:rsid w:val="008C7F74"/>
    <w:rsid w:val="008D04A7"/>
    <w:rsid w:val="008D2540"/>
    <w:rsid w:val="008D7DE1"/>
    <w:rsid w:val="008E0431"/>
    <w:rsid w:val="008E1BF7"/>
    <w:rsid w:val="008F7419"/>
    <w:rsid w:val="008F7F80"/>
    <w:rsid w:val="00902F7E"/>
    <w:rsid w:val="00904717"/>
    <w:rsid w:val="00904966"/>
    <w:rsid w:val="00904D45"/>
    <w:rsid w:val="009056D8"/>
    <w:rsid w:val="009061E7"/>
    <w:rsid w:val="0090651F"/>
    <w:rsid w:val="009071CB"/>
    <w:rsid w:val="00910574"/>
    <w:rsid w:val="009117C3"/>
    <w:rsid w:val="00911E19"/>
    <w:rsid w:val="009122D1"/>
    <w:rsid w:val="00915507"/>
    <w:rsid w:val="0091565B"/>
    <w:rsid w:val="0092019E"/>
    <w:rsid w:val="0092100A"/>
    <w:rsid w:val="009239E8"/>
    <w:rsid w:val="00925E07"/>
    <w:rsid w:val="009348A8"/>
    <w:rsid w:val="00934983"/>
    <w:rsid w:val="00936969"/>
    <w:rsid w:val="009419C5"/>
    <w:rsid w:val="009503AF"/>
    <w:rsid w:val="0095183A"/>
    <w:rsid w:val="00951DB6"/>
    <w:rsid w:val="00954BE4"/>
    <w:rsid w:val="0096251B"/>
    <w:rsid w:val="009626C7"/>
    <w:rsid w:val="00965D8C"/>
    <w:rsid w:val="009703E6"/>
    <w:rsid w:val="00970F7A"/>
    <w:rsid w:val="00974F00"/>
    <w:rsid w:val="009754C9"/>
    <w:rsid w:val="009814DC"/>
    <w:rsid w:val="00981FC4"/>
    <w:rsid w:val="00982B20"/>
    <w:rsid w:val="00983C35"/>
    <w:rsid w:val="00985281"/>
    <w:rsid w:val="00986A69"/>
    <w:rsid w:val="0098742B"/>
    <w:rsid w:val="00987AD2"/>
    <w:rsid w:val="009905A0"/>
    <w:rsid w:val="00993292"/>
    <w:rsid w:val="00994ADF"/>
    <w:rsid w:val="00996535"/>
    <w:rsid w:val="009A3EB3"/>
    <w:rsid w:val="009A4336"/>
    <w:rsid w:val="009B0507"/>
    <w:rsid w:val="009B3FBE"/>
    <w:rsid w:val="009B4462"/>
    <w:rsid w:val="009B4D57"/>
    <w:rsid w:val="009D07CE"/>
    <w:rsid w:val="009D301F"/>
    <w:rsid w:val="009D5F1D"/>
    <w:rsid w:val="009D6EFF"/>
    <w:rsid w:val="009D7A59"/>
    <w:rsid w:val="009E6A5F"/>
    <w:rsid w:val="009F0322"/>
    <w:rsid w:val="009F08D6"/>
    <w:rsid w:val="009F2C05"/>
    <w:rsid w:val="009F3CC0"/>
    <w:rsid w:val="00A00660"/>
    <w:rsid w:val="00A0126F"/>
    <w:rsid w:val="00A01647"/>
    <w:rsid w:val="00A05356"/>
    <w:rsid w:val="00A078C3"/>
    <w:rsid w:val="00A078EC"/>
    <w:rsid w:val="00A134B6"/>
    <w:rsid w:val="00A202FC"/>
    <w:rsid w:val="00A2288F"/>
    <w:rsid w:val="00A229DD"/>
    <w:rsid w:val="00A27A17"/>
    <w:rsid w:val="00A35E75"/>
    <w:rsid w:val="00A419DD"/>
    <w:rsid w:val="00A4326E"/>
    <w:rsid w:val="00A5197C"/>
    <w:rsid w:val="00A53FD2"/>
    <w:rsid w:val="00A55556"/>
    <w:rsid w:val="00A61126"/>
    <w:rsid w:val="00A62D3A"/>
    <w:rsid w:val="00A70CF2"/>
    <w:rsid w:val="00A75134"/>
    <w:rsid w:val="00A756AF"/>
    <w:rsid w:val="00A7643B"/>
    <w:rsid w:val="00A76869"/>
    <w:rsid w:val="00A776DF"/>
    <w:rsid w:val="00A809E8"/>
    <w:rsid w:val="00A8509A"/>
    <w:rsid w:val="00A85154"/>
    <w:rsid w:val="00A85E04"/>
    <w:rsid w:val="00A90067"/>
    <w:rsid w:val="00A94A91"/>
    <w:rsid w:val="00A94AA6"/>
    <w:rsid w:val="00A9589F"/>
    <w:rsid w:val="00AA22DE"/>
    <w:rsid w:val="00AA37AB"/>
    <w:rsid w:val="00AA5F6A"/>
    <w:rsid w:val="00AB24E1"/>
    <w:rsid w:val="00AB60B6"/>
    <w:rsid w:val="00AB6C8C"/>
    <w:rsid w:val="00AC4345"/>
    <w:rsid w:val="00AC55B4"/>
    <w:rsid w:val="00AC564C"/>
    <w:rsid w:val="00AC60C8"/>
    <w:rsid w:val="00AC68E0"/>
    <w:rsid w:val="00AD1924"/>
    <w:rsid w:val="00AD5881"/>
    <w:rsid w:val="00AD6541"/>
    <w:rsid w:val="00AE6CC6"/>
    <w:rsid w:val="00AF208D"/>
    <w:rsid w:val="00AF28B4"/>
    <w:rsid w:val="00AF34E4"/>
    <w:rsid w:val="00AF4037"/>
    <w:rsid w:val="00AF74E0"/>
    <w:rsid w:val="00B03A98"/>
    <w:rsid w:val="00B07686"/>
    <w:rsid w:val="00B10349"/>
    <w:rsid w:val="00B11C90"/>
    <w:rsid w:val="00B130EA"/>
    <w:rsid w:val="00B13550"/>
    <w:rsid w:val="00B14D0E"/>
    <w:rsid w:val="00B1751F"/>
    <w:rsid w:val="00B24399"/>
    <w:rsid w:val="00B24BD0"/>
    <w:rsid w:val="00B24D7C"/>
    <w:rsid w:val="00B27B4E"/>
    <w:rsid w:val="00B3087F"/>
    <w:rsid w:val="00B30AA2"/>
    <w:rsid w:val="00B36260"/>
    <w:rsid w:val="00B40267"/>
    <w:rsid w:val="00B47E18"/>
    <w:rsid w:val="00B563B0"/>
    <w:rsid w:val="00B56C73"/>
    <w:rsid w:val="00B57AE7"/>
    <w:rsid w:val="00B63BB9"/>
    <w:rsid w:val="00B66975"/>
    <w:rsid w:val="00B6B255"/>
    <w:rsid w:val="00B74349"/>
    <w:rsid w:val="00B74E9B"/>
    <w:rsid w:val="00B8055B"/>
    <w:rsid w:val="00B8180D"/>
    <w:rsid w:val="00B87CC7"/>
    <w:rsid w:val="00B87DE5"/>
    <w:rsid w:val="00B91D82"/>
    <w:rsid w:val="00BA61B7"/>
    <w:rsid w:val="00BA78F9"/>
    <w:rsid w:val="00BB2638"/>
    <w:rsid w:val="00BB3937"/>
    <w:rsid w:val="00BB3D85"/>
    <w:rsid w:val="00BB48A0"/>
    <w:rsid w:val="00BB4BFC"/>
    <w:rsid w:val="00BB6949"/>
    <w:rsid w:val="00BC47AA"/>
    <w:rsid w:val="00BC5BD7"/>
    <w:rsid w:val="00BD1680"/>
    <w:rsid w:val="00BD1B0F"/>
    <w:rsid w:val="00BD522C"/>
    <w:rsid w:val="00BD6B24"/>
    <w:rsid w:val="00BE0D84"/>
    <w:rsid w:val="00BE16FB"/>
    <w:rsid w:val="00BE64A4"/>
    <w:rsid w:val="00BE6CC5"/>
    <w:rsid w:val="00BF031B"/>
    <w:rsid w:val="00BF2028"/>
    <w:rsid w:val="00BF3917"/>
    <w:rsid w:val="00C035EA"/>
    <w:rsid w:val="00C03C22"/>
    <w:rsid w:val="00C03FE3"/>
    <w:rsid w:val="00C0420E"/>
    <w:rsid w:val="00C051C2"/>
    <w:rsid w:val="00C076F6"/>
    <w:rsid w:val="00C11D1C"/>
    <w:rsid w:val="00C11EBE"/>
    <w:rsid w:val="00C2072C"/>
    <w:rsid w:val="00C20986"/>
    <w:rsid w:val="00C25086"/>
    <w:rsid w:val="00C25934"/>
    <w:rsid w:val="00C2768D"/>
    <w:rsid w:val="00C3013F"/>
    <w:rsid w:val="00C31A5C"/>
    <w:rsid w:val="00C33899"/>
    <w:rsid w:val="00C35F7A"/>
    <w:rsid w:val="00C367BF"/>
    <w:rsid w:val="00C412F4"/>
    <w:rsid w:val="00C52634"/>
    <w:rsid w:val="00C53B3D"/>
    <w:rsid w:val="00C53E29"/>
    <w:rsid w:val="00C55E6F"/>
    <w:rsid w:val="00C56CF5"/>
    <w:rsid w:val="00C61C0B"/>
    <w:rsid w:val="00C642D0"/>
    <w:rsid w:val="00C64974"/>
    <w:rsid w:val="00C7272C"/>
    <w:rsid w:val="00C73583"/>
    <w:rsid w:val="00C816E3"/>
    <w:rsid w:val="00C91840"/>
    <w:rsid w:val="00C95B1C"/>
    <w:rsid w:val="00C96312"/>
    <w:rsid w:val="00C979C9"/>
    <w:rsid w:val="00C97C4C"/>
    <w:rsid w:val="00CA3D1A"/>
    <w:rsid w:val="00CB20AF"/>
    <w:rsid w:val="00CB4F90"/>
    <w:rsid w:val="00CC26AA"/>
    <w:rsid w:val="00CD319F"/>
    <w:rsid w:val="00CD4DD3"/>
    <w:rsid w:val="00CD516A"/>
    <w:rsid w:val="00CE26E3"/>
    <w:rsid w:val="00CE7A18"/>
    <w:rsid w:val="00CF0B67"/>
    <w:rsid w:val="00CF1865"/>
    <w:rsid w:val="00CF3D5E"/>
    <w:rsid w:val="00D029A7"/>
    <w:rsid w:val="00D06E1D"/>
    <w:rsid w:val="00D11A7C"/>
    <w:rsid w:val="00D144C3"/>
    <w:rsid w:val="00D165D7"/>
    <w:rsid w:val="00D16CDC"/>
    <w:rsid w:val="00D17FF7"/>
    <w:rsid w:val="00D21942"/>
    <w:rsid w:val="00D2254C"/>
    <w:rsid w:val="00D247BD"/>
    <w:rsid w:val="00D2598E"/>
    <w:rsid w:val="00D25C93"/>
    <w:rsid w:val="00D43EB4"/>
    <w:rsid w:val="00D45012"/>
    <w:rsid w:val="00D4661C"/>
    <w:rsid w:val="00D468C2"/>
    <w:rsid w:val="00D50E3B"/>
    <w:rsid w:val="00D51306"/>
    <w:rsid w:val="00D52E03"/>
    <w:rsid w:val="00D54F6C"/>
    <w:rsid w:val="00D5691F"/>
    <w:rsid w:val="00D60AA2"/>
    <w:rsid w:val="00D63022"/>
    <w:rsid w:val="00D72CE2"/>
    <w:rsid w:val="00D73BC5"/>
    <w:rsid w:val="00D74207"/>
    <w:rsid w:val="00D81AF8"/>
    <w:rsid w:val="00D83F75"/>
    <w:rsid w:val="00D86E10"/>
    <w:rsid w:val="00D87E86"/>
    <w:rsid w:val="00D87FDF"/>
    <w:rsid w:val="00D95BF3"/>
    <w:rsid w:val="00DA0416"/>
    <w:rsid w:val="00DA4352"/>
    <w:rsid w:val="00DA4B26"/>
    <w:rsid w:val="00DA6899"/>
    <w:rsid w:val="00DA7F0D"/>
    <w:rsid w:val="00DB3AC1"/>
    <w:rsid w:val="00DB46DC"/>
    <w:rsid w:val="00DB5842"/>
    <w:rsid w:val="00DB79E4"/>
    <w:rsid w:val="00DC04C5"/>
    <w:rsid w:val="00DC05F1"/>
    <w:rsid w:val="00DC6677"/>
    <w:rsid w:val="00DC6970"/>
    <w:rsid w:val="00DD52F6"/>
    <w:rsid w:val="00DD5357"/>
    <w:rsid w:val="00DD6BD5"/>
    <w:rsid w:val="00DD7A72"/>
    <w:rsid w:val="00DE0B96"/>
    <w:rsid w:val="00DE3AF4"/>
    <w:rsid w:val="00DE5A39"/>
    <w:rsid w:val="00DE71EA"/>
    <w:rsid w:val="00DF0BF7"/>
    <w:rsid w:val="00DF4BC7"/>
    <w:rsid w:val="00DF6344"/>
    <w:rsid w:val="00E010CF"/>
    <w:rsid w:val="00E01313"/>
    <w:rsid w:val="00E01E02"/>
    <w:rsid w:val="00E037CE"/>
    <w:rsid w:val="00E06AE3"/>
    <w:rsid w:val="00E06CB7"/>
    <w:rsid w:val="00E10301"/>
    <w:rsid w:val="00E111DF"/>
    <w:rsid w:val="00E14742"/>
    <w:rsid w:val="00E21492"/>
    <w:rsid w:val="00E2433B"/>
    <w:rsid w:val="00E251E7"/>
    <w:rsid w:val="00E25992"/>
    <w:rsid w:val="00E2726B"/>
    <w:rsid w:val="00E331A5"/>
    <w:rsid w:val="00E341A4"/>
    <w:rsid w:val="00E3487B"/>
    <w:rsid w:val="00E36D1E"/>
    <w:rsid w:val="00E469A4"/>
    <w:rsid w:val="00E50016"/>
    <w:rsid w:val="00E5094D"/>
    <w:rsid w:val="00E51BDB"/>
    <w:rsid w:val="00E54E94"/>
    <w:rsid w:val="00E5567C"/>
    <w:rsid w:val="00E57E14"/>
    <w:rsid w:val="00E615B8"/>
    <w:rsid w:val="00E637C8"/>
    <w:rsid w:val="00E649C3"/>
    <w:rsid w:val="00E7074E"/>
    <w:rsid w:val="00E710C0"/>
    <w:rsid w:val="00E82B32"/>
    <w:rsid w:val="00E8416F"/>
    <w:rsid w:val="00E879F2"/>
    <w:rsid w:val="00E93655"/>
    <w:rsid w:val="00E95130"/>
    <w:rsid w:val="00E95A0A"/>
    <w:rsid w:val="00EA22DE"/>
    <w:rsid w:val="00EA37A3"/>
    <w:rsid w:val="00EB0619"/>
    <w:rsid w:val="00EB67C0"/>
    <w:rsid w:val="00EB730C"/>
    <w:rsid w:val="00ED0719"/>
    <w:rsid w:val="00ED116D"/>
    <w:rsid w:val="00ED1B41"/>
    <w:rsid w:val="00ED2C39"/>
    <w:rsid w:val="00ED3C7A"/>
    <w:rsid w:val="00ED6523"/>
    <w:rsid w:val="00EE2806"/>
    <w:rsid w:val="00EE38C1"/>
    <w:rsid w:val="00EE6FEB"/>
    <w:rsid w:val="00EF1408"/>
    <w:rsid w:val="00EF3631"/>
    <w:rsid w:val="00EF49DE"/>
    <w:rsid w:val="00F01530"/>
    <w:rsid w:val="00F02820"/>
    <w:rsid w:val="00F04DC8"/>
    <w:rsid w:val="00F07A1F"/>
    <w:rsid w:val="00F07A74"/>
    <w:rsid w:val="00F13F8B"/>
    <w:rsid w:val="00F24368"/>
    <w:rsid w:val="00F30D00"/>
    <w:rsid w:val="00F335D1"/>
    <w:rsid w:val="00F34FE7"/>
    <w:rsid w:val="00F36F94"/>
    <w:rsid w:val="00F411D2"/>
    <w:rsid w:val="00F4355D"/>
    <w:rsid w:val="00F46911"/>
    <w:rsid w:val="00F56B50"/>
    <w:rsid w:val="00F613F9"/>
    <w:rsid w:val="00F6160A"/>
    <w:rsid w:val="00F63AD7"/>
    <w:rsid w:val="00F64074"/>
    <w:rsid w:val="00F653D9"/>
    <w:rsid w:val="00F703EA"/>
    <w:rsid w:val="00F71626"/>
    <w:rsid w:val="00F72898"/>
    <w:rsid w:val="00F8595C"/>
    <w:rsid w:val="00F85F68"/>
    <w:rsid w:val="00F87915"/>
    <w:rsid w:val="00F92DE4"/>
    <w:rsid w:val="00F930D3"/>
    <w:rsid w:val="00F948A0"/>
    <w:rsid w:val="00F950FF"/>
    <w:rsid w:val="00F960C6"/>
    <w:rsid w:val="00FA2DB9"/>
    <w:rsid w:val="00FA45AA"/>
    <w:rsid w:val="00FA45CF"/>
    <w:rsid w:val="00FA4DB0"/>
    <w:rsid w:val="00FA6712"/>
    <w:rsid w:val="00FA7343"/>
    <w:rsid w:val="00FA7604"/>
    <w:rsid w:val="00FB0443"/>
    <w:rsid w:val="00FB17D8"/>
    <w:rsid w:val="00FB1A59"/>
    <w:rsid w:val="00FC0435"/>
    <w:rsid w:val="00FC0EDB"/>
    <w:rsid w:val="00FC2152"/>
    <w:rsid w:val="00FC2EE8"/>
    <w:rsid w:val="00FC4689"/>
    <w:rsid w:val="00FC4AAF"/>
    <w:rsid w:val="00FC5648"/>
    <w:rsid w:val="00FC640E"/>
    <w:rsid w:val="00FC75FF"/>
    <w:rsid w:val="00FD0429"/>
    <w:rsid w:val="00FD22E1"/>
    <w:rsid w:val="00FD2443"/>
    <w:rsid w:val="00FD7892"/>
    <w:rsid w:val="00FE3614"/>
    <w:rsid w:val="00FE655F"/>
    <w:rsid w:val="00FE6F7F"/>
    <w:rsid w:val="00FE76BE"/>
    <w:rsid w:val="00FF03B3"/>
    <w:rsid w:val="00FF1FB8"/>
    <w:rsid w:val="00FF5F60"/>
    <w:rsid w:val="00FF60B3"/>
    <w:rsid w:val="00FF6E4E"/>
    <w:rsid w:val="00FF7E91"/>
    <w:rsid w:val="01D39FFB"/>
    <w:rsid w:val="01F94106"/>
    <w:rsid w:val="03099E0A"/>
    <w:rsid w:val="03A435E8"/>
    <w:rsid w:val="03AAABDB"/>
    <w:rsid w:val="0428F688"/>
    <w:rsid w:val="061075B4"/>
    <w:rsid w:val="06A7CED8"/>
    <w:rsid w:val="077BC25B"/>
    <w:rsid w:val="083BAF07"/>
    <w:rsid w:val="086F0088"/>
    <w:rsid w:val="090B9FCD"/>
    <w:rsid w:val="091C43AF"/>
    <w:rsid w:val="09781D89"/>
    <w:rsid w:val="09E8186F"/>
    <w:rsid w:val="09EB352D"/>
    <w:rsid w:val="0CCA9B7C"/>
    <w:rsid w:val="0DBA7A88"/>
    <w:rsid w:val="0DD5ADC5"/>
    <w:rsid w:val="0DFC59AD"/>
    <w:rsid w:val="0E12F894"/>
    <w:rsid w:val="0E4E3300"/>
    <w:rsid w:val="0E6DD769"/>
    <w:rsid w:val="0F86CFA3"/>
    <w:rsid w:val="11E4CD74"/>
    <w:rsid w:val="134567C2"/>
    <w:rsid w:val="13D6B5F5"/>
    <w:rsid w:val="140CE06D"/>
    <w:rsid w:val="1479042B"/>
    <w:rsid w:val="15420237"/>
    <w:rsid w:val="1546B5F5"/>
    <w:rsid w:val="1596214C"/>
    <w:rsid w:val="15CF2EC5"/>
    <w:rsid w:val="17D70BB2"/>
    <w:rsid w:val="1816B239"/>
    <w:rsid w:val="182E3252"/>
    <w:rsid w:val="18ADE452"/>
    <w:rsid w:val="1966B2A6"/>
    <w:rsid w:val="1D3463F2"/>
    <w:rsid w:val="1DD8E98F"/>
    <w:rsid w:val="1E868F9C"/>
    <w:rsid w:val="1F74B080"/>
    <w:rsid w:val="1FACBF5B"/>
    <w:rsid w:val="1FBC4E90"/>
    <w:rsid w:val="20213D26"/>
    <w:rsid w:val="206C04B4"/>
    <w:rsid w:val="20DAC1C1"/>
    <w:rsid w:val="21949089"/>
    <w:rsid w:val="2260EC6E"/>
    <w:rsid w:val="22721450"/>
    <w:rsid w:val="2280F360"/>
    <w:rsid w:val="23A5AFC7"/>
    <w:rsid w:val="23CC35F0"/>
    <w:rsid w:val="23E876EE"/>
    <w:rsid w:val="259A18E2"/>
    <w:rsid w:val="26E68194"/>
    <w:rsid w:val="26F10DCA"/>
    <w:rsid w:val="27688877"/>
    <w:rsid w:val="27A6616B"/>
    <w:rsid w:val="285BCB56"/>
    <w:rsid w:val="289D4196"/>
    <w:rsid w:val="28C6BEB5"/>
    <w:rsid w:val="28E5D3A6"/>
    <w:rsid w:val="294B490F"/>
    <w:rsid w:val="297296ED"/>
    <w:rsid w:val="2989A203"/>
    <w:rsid w:val="2AD98C61"/>
    <w:rsid w:val="2AED8190"/>
    <w:rsid w:val="2B9806BB"/>
    <w:rsid w:val="2C34D1FF"/>
    <w:rsid w:val="2E218D05"/>
    <w:rsid w:val="2E43A81D"/>
    <w:rsid w:val="2E7BB39C"/>
    <w:rsid w:val="2ED3DC75"/>
    <w:rsid w:val="2F33DE9E"/>
    <w:rsid w:val="2F4D4F0D"/>
    <w:rsid w:val="2F683598"/>
    <w:rsid w:val="304E14B3"/>
    <w:rsid w:val="30EF9C98"/>
    <w:rsid w:val="3102ECA3"/>
    <w:rsid w:val="31601CB1"/>
    <w:rsid w:val="3169E65F"/>
    <w:rsid w:val="31B527CE"/>
    <w:rsid w:val="31E4A87E"/>
    <w:rsid w:val="31F137E3"/>
    <w:rsid w:val="327C6A08"/>
    <w:rsid w:val="32EB225D"/>
    <w:rsid w:val="3372DFAE"/>
    <w:rsid w:val="33EC5643"/>
    <w:rsid w:val="3507A61D"/>
    <w:rsid w:val="358C1960"/>
    <w:rsid w:val="36B5D5D8"/>
    <w:rsid w:val="36C2CFDE"/>
    <w:rsid w:val="370D0860"/>
    <w:rsid w:val="3797B75B"/>
    <w:rsid w:val="37C6B315"/>
    <w:rsid w:val="3A52F505"/>
    <w:rsid w:val="3A6EAF98"/>
    <w:rsid w:val="3BEE6B1D"/>
    <w:rsid w:val="3D64A290"/>
    <w:rsid w:val="3D82D95A"/>
    <w:rsid w:val="3DC0AC73"/>
    <w:rsid w:val="3E8F1FB0"/>
    <w:rsid w:val="406928A5"/>
    <w:rsid w:val="40D7D7A8"/>
    <w:rsid w:val="4119EB80"/>
    <w:rsid w:val="41576061"/>
    <w:rsid w:val="42EEE22A"/>
    <w:rsid w:val="43ED2D42"/>
    <w:rsid w:val="44365C78"/>
    <w:rsid w:val="45C93FA1"/>
    <w:rsid w:val="46A716AE"/>
    <w:rsid w:val="46E72E2B"/>
    <w:rsid w:val="480287E2"/>
    <w:rsid w:val="4808DE5F"/>
    <w:rsid w:val="49628F58"/>
    <w:rsid w:val="498250FC"/>
    <w:rsid w:val="4A54FE0C"/>
    <w:rsid w:val="4A589359"/>
    <w:rsid w:val="4C319BF1"/>
    <w:rsid w:val="4C388125"/>
    <w:rsid w:val="4CA0C961"/>
    <w:rsid w:val="4D437107"/>
    <w:rsid w:val="4D4B5615"/>
    <w:rsid w:val="4D90341B"/>
    <w:rsid w:val="4DEF3772"/>
    <w:rsid w:val="4EE4A5B4"/>
    <w:rsid w:val="4FBE9F7F"/>
    <w:rsid w:val="4FFFA0EC"/>
    <w:rsid w:val="50489559"/>
    <w:rsid w:val="506B5B54"/>
    <w:rsid w:val="50C7D4DD"/>
    <w:rsid w:val="50EE0BC6"/>
    <w:rsid w:val="5107E8EB"/>
    <w:rsid w:val="510BF248"/>
    <w:rsid w:val="51B8F5E2"/>
    <w:rsid w:val="52179D9C"/>
    <w:rsid w:val="5293B8FF"/>
    <w:rsid w:val="52E6E757"/>
    <w:rsid w:val="53168684"/>
    <w:rsid w:val="532EC071"/>
    <w:rsid w:val="533EB185"/>
    <w:rsid w:val="54DA00FA"/>
    <w:rsid w:val="55125E8D"/>
    <w:rsid w:val="55398DE2"/>
    <w:rsid w:val="560ED49D"/>
    <w:rsid w:val="563F6DE6"/>
    <w:rsid w:val="57311A3D"/>
    <w:rsid w:val="589B6E8A"/>
    <w:rsid w:val="59016BE7"/>
    <w:rsid w:val="591B2AE6"/>
    <w:rsid w:val="59B6943E"/>
    <w:rsid w:val="5A0E1DCC"/>
    <w:rsid w:val="5A2A51A0"/>
    <w:rsid w:val="5A423505"/>
    <w:rsid w:val="5A63CB76"/>
    <w:rsid w:val="5A76A4A9"/>
    <w:rsid w:val="5B236D5D"/>
    <w:rsid w:val="5BAA005F"/>
    <w:rsid w:val="5D07F1F8"/>
    <w:rsid w:val="5D4267E2"/>
    <w:rsid w:val="5E97F7F2"/>
    <w:rsid w:val="5F1BED21"/>
    <w:rsid w:val="605906E7"/>
    <w:rsid w:val="61098638"/>
    <w:rsid w:val="615BB322"/>
    <w:rsid w:val="61B0B240"/>
    <w:rsid w:val="61B279DB"/>
    <w:rsid w:val="62149196"/>
    <w:rsid w:val="62D9D0C2"/>
    <w:rsid w:val="62E67022"/>
    <w:rsid w:val="63988109"/>
    <w:rsid w:val="6419F1A2"/>
    <w:rsid w:val="64320044"/>
    <w:rsid w:val="6475EC0D"/>
    <w:rsid w:val="64E42BB9"/>
    <w:rsid w:val="659F7DDE"/>
    <w:rsid w:val="6618062F"/>
    <w:rsid w:val="662D735F"/>
    <w:rsid w:val="663AFB29"/>
    <w:rsid w:val="66723FF3"/>
    <w:rsid w:val="66C502EB"/>
    <w:rsid w:val="66F41098"/>
    <w:rsid w:val="673BFF54"/>
    <w:rsid w:val="68F991A1"/>
    <w:rsid w:val="68FE766B"/>
    <w:rsid w:val="6999F128"/>
    <w:rsid w:val="6A1FD7AE"/>
    <w:rsid w:val="6A821FDC"/>
    <w:rsid w:val="6A8C6370"/>
    <w:rsid w:val="6B7CF619"/>
    <w:rsid w:val="6B989471"/>
    <w:rsid w:val="6B9F597D"/>
    <w:rsid w:val="6C0F7077"/>
    <w:rsid w:val="6C1B170D"/>
    <w:rsid w:val="6C2833D1"/>
    <w:rsid w:val="6CE9DB28"/>
    <w:rsid w:val="6FC96640"/>
    <w:rsid w:val="70DE3F21"/>
    <w:rsid w:val="70EAB09B"/>
    <w:rsid w:val="71D8134A"/>
    <w:rsid w:val="71E4F420"/>
    <w:rsid w:val="726D5C87"/>
    <w:rsid w:val="72BEE4AD"/>
    <w:rsid w:val="7356BBC9"/>
    <w:rsid w:val="746319AE"/>
    <w:rsid w:val="74893F69"/>
    <w:rsid w:val="7533EE00"/>
    <w:rsid w:val="7587CC47"/>
    <w:rsid w:val="760214FE"/>
    <w:rsid w:val="76C1EB0D"/>
    <w:rsid w:val="77F829A4"/>
    <w:rsid w:val="7898CABF"/>
    <w:rsid w:val="7903CC5B"/>
    <w:rsid w:val="791AC527"/>
    <w:rsid w:val="7922F870"/>
    <w:rsid w:val="7976D900"/>
    <w:rsid w:val="7A7428EC"/>
    <w:rsid w:val="7AEF9F01"/>
    <w:rsid w:val="7B08BAAE"/>
    <w:rsid w:val="7DA98B6D"/>
    <w:rsid w:val="7E61AFDA"/>
    <w:rsid w:val="7F789503"/>
    <w:rsid w:val="7FCBF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1E19"/>
  <w15:chartTrackingRefBased/>
  <w15:docId w15:val="{9C0F6A5B-222E-4EA1-88BC-13579E2B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74207"/>
    <w:rPr>
      <w:color w:val="0563C1" w:themeColor="hyperlink"/>
      <w:u w:val="single"/>
    </w:rPr>
  </w:style>
  <w:style w:type="character" w:styleId="Nierozpoznanawzmianka">
    <w:name w:val="Unresolved Mention"/>
    <w:basedOn w:val="Domylnaczcionkaakapitu"/>
    <w:uiPriority w:val="99"/>
    <w:semiHidden/>
    <w:unhideWhenUsed/>
    <w:rsid w:val="00D74207"/>
    <w:rPr>
      <w:color w:val="605E5C"/>
      <w:shd w:val="clear" w:color="auto" w:fill="E1DFDD"/>
    </w:rPr>
  </w:style>
  <w:style w:type="paragraph" w:styleId="Nagwek">
    <w:name w:val="header"/>
    <w:basedOn w:val="Normalny"/>
    <w:link w:val="NagwekZnak"/>
    <w:uiPriority w:val="99"/>
    <w:unhideWhenUsed/>
    <w:rsid w:val="005827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273F"/>
  </w:style>
  <w:style w:type="paragraph" w:styleId="Stopka">
    <w:name w:val="footer"/>
    <w:basedOn w:val="Normalny"/>
    <w:link w:val="StopkaZnak"/>
    <w:uiPriority w:val="99"/>
    <w:unhideWhenUsed/>
    <w:rsid w:val="005827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273F"/>
  </w:style>
  <w:style w:type="paragraph" w:styleId="Akapitzlist">
    <w:name w:val="List Paragraph"/>
    <w:basedOn w:val="Normalny"/>
    <w:uiPriority w:val="34"/>
    <w:qFormat/>
    <w:rsid w:val="00897E5E"/>
    <w:pPr>
      <w:ind w:left="720"/>
      <w:contextualSpacing/>
    </w:pPr>
  </w:style>
  <w:style w:type="paragraph" w:styleId="Tekstprzypisukocowego">
    <w:name w:val="endnote text"/>
    <w:basedOn w:val="Normalny"/>
    <w:link w:val="TekstprzypisukocowegoZnak"/>
    <w:uiPriority w:val="99"/>
    <w:semiHidden/>
    <w:unhideWhenUsed/>
    <w:rsid w:val="00A016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1647"/>
    <w:rPr>
      <w:sz w:val="20"/>
      <w:szCs w:val="20"/>
    </w:rPr>
  </w:style>
  <w:style w:type="character" w:styleId="Odwoanieprzypisukocowego">
    <w:name w:val="endnote reference"/>
    <w:basedOn w:val="Domylnaczcionkaakapitu"/>
    <w:uiPriority w:val="99"/>
    <w:semiHidden/>
    <w:unhideWhenUsed/>
    <w:rsid w:val="00A01647"/>
    <w:rPr>
      <w:vertAlign w:val="superscript"/>
    </w:rPr>
  </w:style>
  <w:style w:type="character" w:styleId="Odwoaniedokomentarza">
    <w:name w:val="annotation reference"/>
    <w:basedOn w:val="Domylnaczcionkaakapitu"/>
    <w:uiPriority w:val="99"/>
    <w:semiHidden/>
    <w:unhideWhenUsed/>
    <w:rsid w:val="00C412F4"/>
    <w:rPr>
      <w:sz w:val="16"/>
      <w:szCs w:val="16"/>
    </w:rPr>
  </w:style>
  <w:style w:type="paragraph" w:styleId="Tekstkomentarza">
    <w:name w:val="annotation text"/>
    <w:basedOn w:val="Normalny"/>
    <w:link w:val="TekstkomentarzaZnak"/>
    <w:uiPriority w:val="99"/>
    <w:unhideWhenUsed/>
    <w:rsid w:val="00C412F4"/>
    <w:pPr>
      <w:spacing w:line="240" w:lineRule="auto"/>
    </w:pPr>
    <w:rPr>
      <w:sz w:val="20"/>
      <w:szCs w:val="20"/>
    </w:rPr>
  </w:style>
  <w:style w:type="character" w:customStyle="1" w:styleId="TekstkomentarzaZnak">
    <w:name w:val="Tekst komentarza Znak"/>
    <w:basedOn w:val="Domylnaczcionkaakapitu"/>
    <w:link w:val="Tekstkomentarza"/>
    <w:uiPriority w:val="99"/>
    <w:rsid w:val="00C412F4"/>
    <w:rPr>
      <w:sz w:val="20"/>
      <w:szCs w:val="20"/>
    </w:rPr>
  </w:style>
  <w:style w:type="paragraph" w:styleId="Tematkomentarza">
    <w:name w:val="annotation subject"/>
    <w:basedOn w:val="Tekstkomentarza"/>
    <w:next w:val="Tekstkomentarza"/>
    <w:link w:val="TematkomentarzaZnak"/>
    <w:uiPriority w:val="99"/>
    <w:semiHidden/>
    <w:unhideWhenUsed/>
    <w:rsid w:val="00C412F4"/>
    <w:rPr>
      <w:b/>
      <w:bCs/>
    </w:rPr>
  </w:style>
  <w:style w:type="character" w:customStyle="1" w:styleId="TematkomentarzaZnak">
    <w:name w:val="Temat komentarza Znak"/>
    <w:basedOn w:val="TekstkomentarzaZnak"/>
    <w:link w:val="Tematkomentarza"/>
    <w:uiPriority w:val="99"/>
    <w:semiHidden/>
    <w:rsid w:val="00C412F4"/>
    <w:rPr>
      <w:b/>
      <w:bCs/>
      <w:sz w:val="20"/>
      <w:szCs w:val="20"/>
    </w:rPr>
  </w:style>
  <w:style w:type="character" w:styleId="Wzmianka">
    <w:name w:val="Mention"/>
    <w:basedOn w:val="Domylnaczcionkaakapitu"/>
    <w:uiPriority w:val="99"/>
    <w:unhideWhenUsed/>
    <w:rPr>
      <w:color w:val="2B579A"/>
      <w:shd w:val="clear" w:color="auto" w:fill="E6E6E6"/>
    </w:rPr>
  </w:style>
  <w:style w:type="paragraph" w:styleId="Tekstprzypisudolnego">
    <w:name w:val="footnote text"/>
    <w:basedOn w:val="Normalny"/>
    <w:link w:val="TekstprzypisudolnegoZnak"/>
    <w:uiPriority w:val="99"/>
    <w:semiHidden/>
    <w:unhideWhenUsed/>
    <w:rsid w:val="00D569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5691F"/>
    <w:rPr>
      <w:sz w:val="20"/>
      <w:szCs w:val="20"/>
    </w:rPr>
  </w:style>
  <w:style w:type="character" w:styleId="Odwoanieprzypisudolnego">
    <w:name w:val="footnote reference"/>
    <w:basedOn w:val="Domylnaczcionkaakapitu"/>
    <w:uiPriority w:val="99"/>
    <w:semiHidden/>
    <w:unhideWhenUsed/>
    <w:rsid w:val="00D5691F"/>
    <w:rPr>
      <w:vertAlign w:val="superscript"/>
    </w:rPr>
  </w:style>
  <w:style w:type="character" w:styleId="Pogrubienie">
    <w:name w:val="Strong"/>
    <w:basedOn w:val="Domylnaczcionkaakapitu"/>
    <w:uiPriority w:val="22"/>
    <w:qFormat/>
    <w:rsid w:val="00DE71EA"/>
    <w:rPr>
      <w:b/>
      <w:bCs/>
    </w:rPr>
  </w:style>
  <w:style w:type="character" w:customStyle="1" w:styleId="normaltextrun">
    <w:name w:val="normaltextrun"/>
    <w:basedOn w:val="Domylnaczcionkaakapitu"/>
    <w:rsid w:val="002425FB"/>
  </w:style>
  <w:style w:type="character" w:customStyle="1" w:styleId="eop">
    <w:name w:val="eop"/>
    <w:basedOn w:val="Domylnaczcionkaakapitu"/>
    <w:rsid w:val="002425FB"/>
  </w:style>
  <w:style w:type="paragraph" w:styleId="NormalnyWeb">
    <w:name w:val="Normal (Web)"/>
    <w:basedOn w:val="Normalny"/>
    <w:uiPriority w:val="99"/>
    <w:unhideWhenUsed/>
    <w:rsid w:val="00AD58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C2072C"/>
    <w:rPr>
      <w:color w:val="954F72" w:themeColor="followedHyperlink"/>
      <w:u w:val="single"/>
    </w:rPr>
  </w:style>
  <w:style w:type="paragraph" w:styleId="Poprawka">
    <w:name w:val="Revision"/>
    <w:hidden/>
    <w:uiPriority w:val="99"/>
    <w:semiHidden/>
    <w:rsid w:val="00702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248">
      <w:bodyDiv w:val="1"/>
      <w:marLeft w:val="0"/>
      <w:marRight w:val="0"/>
      <w:marTop w:val="0"/>
      <w:marBottom w:val="0"/>
      <w:divBdr>
        <w:top w:val="none" w:sz="0" w:space="0" w:color="auto"/>
        <w:left w:val="none" w:sz="0" w:space="0" w:color="auto"/>
        <w:bottom w:val="none" w:sz="0" w:space="0" w:color="auto"/>
        <w:right w:val="none" w:sz="0" w:space="0" w:color="auto"/>
      </w:divBdr>
    </w:div>
    <w:div w:id="473573097">
      <w:bodyDiv w:val="1"/>
      <w:marLeft w:val="0"/>
      <w:marRight w:val="0"/>
      <w:marTop w:val="0"/>
      <w:marBottom w:val="0"/>
      <w:divBdr>
        <w:top w:val="none" w:sz="0" w:space="0" w:color="auto"/>
        <w:left w:val="none" w:sz="0" w:space="0" w:color="auto"/>
        <w:bottom w:val="none" w:sz="0" w:space="0" w:color="auto"/>
        <w:right w:val="none" w:sz="0" w:space="0" w:color="auto"/>
      </w:divBdr>
    </w:div>
    <w:div w:id="721908804">
      <w:bodyDiv w:val="1"/>
      <w:marLeft w:val="0"/>
      <w:marRight w:val="0"/>
      <w:marTop w:val="0"/>
      <w:marBottom w:val="0"/>
      <w:divBdr>
        <w:top w:val="none" w:sz="0" w:space="0" w:color="auto"/>
        <w:left w:val="none" w:sz="0" w:space="0" w:color="auto"/>
        <w:bottom w:val="none" w:sz="0" w:space="0" w:color="auto"/>
        <w:right w:val="none" w:sz="0" w:space="0" w:color="auto"/>
      </w:divBdr>
    </w:div>
    <w:div w:id="938371185">
      <w:bodyDiv w:val="1"/>
      <w:marLeft w:val="0"/>
      <w:marRight w:val="0"/>
      <w:marTop w:val="0"/>
      <w:marBottom w:val="0"/>
      <w:divBdr>
        <w:top w:val="none" w:sz="0" w:space="0" w:color="auto"/>
        <w:left w:val="none" w:sz="0" w:space="0" w:color="auto"/>
        <w:bottom w:val="none" w:sz="0" w:space="0" w:color="auto"/>
        <w:right w:val="none" w:sz="0" w:space="0" w:color="auto"/>
      </w:divBdr>
    </w:div>
    <w:div w:id="941450235">
      <w:bodyDiv w:val="1"/>
      <w:marLeft w:val="0"/>
      <w:marRight w:val="0"/>
      <w:marTop w:val="0"/>
      <w:marBottom w:val="0"/>
      <w:divBdr>
        <w:top w:val="none" w:sz="0" w:space="0" w:color="auto"/>
        <w:left w:val="none" w:sz="0" w:space="0" w:color="auto"/>
        <w:bottom w:val="none" w:sz="0" w:space="0" w:color="auto"/>
        <w:right w:val="none" w:sz="0" w:space="0" w:color="auto"/>
      </w:divBdr>
    </w:div>
    <w:div w:id="948388371">
      <w:bodyDiv w:val="1"/>
      <w:marLeft w:val="0"/>
      <w:marRight w:val="0"/>
      <w:marTop w:val="0"/>
      <w:marBottom w:val="0"/>
      <w:divBdr>
        <w:top w:val="none" w:sz="0" w:space="0" w:color="auto"/>
        <w:left w:val="none" w:sz="0" w:space="0" w:color="auto"/>
        <w:bottom w:val="none" w:sz="0" w:space="0" w:color="auto"/>
        <w:right w:val="none" w:sz="0" w:space="0" w:color="auto"/>
      </w:divBdr>
    </w:div>
    <w:div w:id="1127773687">
      <w:bodyDiv w:val="1"/>
      <w:marLeft w:val="0"/>
      <w:marRight w:val="0"/>
      <w:marTop w:val="0"/>
      <w:marBottom w:val="0"/>
      <w:divBdr>
        <w:top w:val="none" w:sz="0" w:space="0" w:color="auto"/>
        <w:left w:val="none" w:sz="0" w:space="0" w:color="auto"/>
        <w:bottom w:val="none" w:sz="0" w:space="0" w:color="auto"/>
        <w:right w:val="none" w:sz="0" w:space="0" w:color="auto"/>
      </w:divBdr>
    </w:div>
    <w:div w:id="1238592605">
      <w:bodyDiv w:val="1"/>
      <w:marLeft w:val="0"/>
      <w:marRight w:val="0"/>
      <w:marTop w:val="0"/>
      <w:marBottom w:val="0"/>
      <w:divBdr>
        <w:top w:val="none" w:sz="0" w:space="0" w:color="auto"/>
        <w:left w:val="none" w:sz="0" w:space="0" w:color="auto"/>
        <w:bottom w:val="none" w:sz="0" w:space="0" w:color="auto"/>
        <w:right w:val="none" w:sz="0" w:space="0" w:color="auto"/>
      </w:divBdr>
    </w:div>
    <w:div w:id="1343507262">
      <w:bodyDiv w:val="1"/>
      <w:marLeft w:val="0"/>
      <w:marRight w:val="0"/>
      <w:marTop w:val="0"/>
      <w:marBottom w:val="0"/>
      <w:divBdr>
        <w:top w:val="none" w:sz="0" w:space="0" w:color="auto"/>
        <w:left w:val="none" w:sz="0" w:space="0" w:color="auto"/>
        <w:bottom w:val="none" w:sz="0" w:space="0" w:color="auto"/>
        <w:right w:val="none" w:sz="0" w:space="0" w:color="auto"/>
      </w:divBdr>
    </w:div>
    <w:div w:id="1396930766">
      <w:bodyDiv w:val="1"/>
      <w:marLeft w:val="0"/>
      <w:marRight w:val="0"/>
      <w:marTop w:val="0"/>
      <w:marBottom w:val="0"/>
      <w:divBdr>
        <w:top w:val="none" w:sz="0" w:space="0" w:color="auto"/>
        <w:left w:val="none" w:sz="0" w:space="0" w:color="auto"/>
        <w:bottom w:val="none" w:sz="0" w:space="0" w:color="auto"/>
        <w:right w:val="none" w:sz="0" w:space="0" w:color="auto"/>
      </w:divBdr>
    </w:div>
    <w:div w:id="1566602571">
      <w:bodyDiv w:val="1"/>
      <w:marLeft w:val="0"/>
      <w:marRight w:val="0"/>
      <w:marTop w:val="0"/>
      <w:marBottom w:val="0"/>
      <w:divBdr>
        <w:top w:val="none" w:sz="0" w:space="0" w:color="auto"/>
        <w:left w:val="none" w:sz="0" w:space="0" w:color="auto"/>
        <w:bottom w:val="none" w:sz="0" w:space="0" w:color="auto"/>
        <w:right w:val="none" w:sz="0" w:space="0" w:color="auto"/>
      </w:divBdr>
    </w:div>
    <w:div w:id="1886989307">
      <w:bodyDiv w:val="1"/>
      <w:marLeft w:val="0"/>
      <w:marRight w:val="0"/>
      <w:marTop w:val="0"/>
      <w:marBottom w:val="0"/>
      <w:divBdr>
        <w:top w:val="none" w:sz="0" w:space="0" w:color="auto"/>
        <w:left w:val="none" w:sz="0" w:space="0" w:color="auto"/>
        <w:bottom w:val="none" w:sz="0" w:space="0" w:color="auto"/>
        <w:right w:val="none" w:sz="0" w:space="0" w:color="auto"/>
      </w:divBdr>
    </w:div>
    <w:div w:id="19974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k.pl/know-how/raporty/regeneracja-czy-tryb-czuwania-urlopy-specjalistow-i-managerow-w-2026-roku-rapo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50BC8D4B-4644-4A57-A6C8-09A28153A869}">
    <t:Anchor>
      <t:Comment id="1721079256"/>
    </t:Anchor>
    <t:History>
      <t:Event id="{A0CA7355-C2E1-456D-9F3F-5008FB1635BD}" time="2023-02-24T07:54:51.594Z">
        <t:Attribution userId="S::pko@hrk.eu::ad8c6e57-f620-4717-ba6a-2d9c28465a4d" userProvider="AD" userName="Paulina Kowalcze"/>
        <t:Anchor>
          <t:Comment id="1721079256"/>
        </t:Anchor>
        <t:Create/>
      </t:Event>
      <t:Event id="{1936045E-EAB6-4477-B929-DF5544B5A209}" time="2023-02-24T07:54:51.594Z">
        <t:Attribution userId="S::pko@hrk.eu::ad8c6e57-f620-4717-ba6a-2d9c28465a4d" userProvider="AD" userName="Paulina Kowalcze"/>
        <t:Anchor>
          <t:Comment id="1721079256"/>
        </t:Anchor>
        <t:Assign userId="S::mwt@hrk.eu::6ed4c22d-53e2-49dc-9952-7a173d68319c" userProvider="AD" userName="Monika Witoń"/>
      </t:Event>
      <t:Event id="{5C74079C-1C05-45F3-B200-46B45D891FF4}" time="2023-02-24T07:54:51.594Z">
        <t:Attribution userId="S::pko@hrk.eu::ad8c6e57-f620-4717-ba6a-2d9c28465a4d" userProvider="AD" userName="Paulina Kowalcze"/>
        <t:Anchor>
          <t:Comment id="1721079256"/>
        </t:Anchor>
        <t:SetTitle title="@Monika Witoń branży hotelarskiej?"/>
      </t:Event>
      <t:Event id="{AABF78AF-2240-4F6B-800D-5736846621D9}" time="2023-02-24T09:06:41.401Z">
        <t:Attribution userId="S::pko@hrk.eu::ad8c6e57-f620-4717-ba6a-2d9c28465a4d" userProvider="AD" userName="Paulina Kowalcze"/>
        <t:Progress percentComplete="100"/>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A973C06A5B9C40AF73525BEEFB8D32" ma:contentTypeVersion="15" ma:contentTypeDescription="Utwórz nowy dokument." ma:contentTypeScope="" ma:versionID="dfee03bb0586ee2cc1daf1066e71febc">
  <xsd:schema xmlns:xsd="http://www.w3.org/2001/XMLSchema" xmlns:xs="http://www.w3.org/2001/XMLSchema" xmlns:p="http://schemas.microsoft.com/office/2006/metadata/properties" xmlns:ns2="1b744fde-6b8e-4aaf-ac5d-70cf94f3c568" xmlns:ns3="0429080d-b3bc-49c9-a395-854fa03bcd6b" targetNamespace="http://schemas.microsoft.com/office/2006/metadata/properties" ma:root="true" ma:fieldsID="c6b55c61cb440e017a036c34bcf6c257" ns2:_="" ns3:_="">
    <xsd:import namespace="1b744fde-6b8e-4aaf-ac5d-70cf94f3c568"/>
    <xsd:import namespace="0429080d-b3bc-49c9-a395-854fa03bc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44fde-6b8e-4aaf-ac5d-70cf94f3c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9e1250f-54b9-4c2a-9752-132318b71c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9080d-b3bc-49c9-a395-854fa03bcd6b" elementFormDefault="qualified">
    <xsd:import namespace="http://schemas.microsoft.com/office/2006/documentManagement/types"/>
    <xsd:import namespace="http://schemas.microsoft.com/office/infopath/2007/PartnerControls"/>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744fde-6b8e-4aaf-ac5d-70cf94f3c5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EE5A4-BC86-4C4B-A690-F9F25CC1B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44fde-6b8e-4aaf-ac5d-70cf94f3c568"/>
    <ds:schemaRef ds:uri="0429080d-b3bc-49c9-a395-854fa03bc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FD703-9C7C-491A-B572-5280CBEE2F29}">
  <ds:schemaRefs>
    <ds:schemaRef ds:uri="http://schemas.microsoft.com/office/2006/metadata/properties"/>
    <ds:schemaRef ds:uri="http://schemas.microsoft.com/office/infopath/2007/PartnerControls"/>
    <ds:schemaRef ds:uri="1b744fde-6b8e-4aaf-ac5d-70cf94f3c568"/>
  </ds:schemaRefs>
</ds:datastoreItem>
</file>

<file path=customXml/itemProps3.xml><?xml version="1.0" encoding="utf-8"?>
<ds:datastoreItem xmlns:ds="http://schemas.openxmlformats.org/officeDocument/2006/customXml" ds:itemID="{C2F8F2C8-F671-461C-B0FC-F0155F804EF5}">
  <ds:schemaRefs>
    <ds:schemaRef ds:uri="http://schemas.microsoft.com/sharepoint/v3/contenttype/forms"/>
  </ds:schemaRefs>
</ds:datastoreItem>
</file>

<file path=customXml/itemProps4.xml><?xml version="1.0" encoding="utf-8"?>
<ds:datastoreItem xmlns:ds="http://schemas.openxmlformats.org/officeDocument/2006/customXml" ds:itemID="{A7DB0A87-5188-4573-8E79-F78453D24D80}">
  <ds:schemaRefs>
    <ds:schemaRef ds:uri="http://schemas.openxmlformats.org/officeDocument/2006/bibliography"/>
  </ds:schemaRefs>
</ds:datastoreItem>
</file>

<file path=docMetadata/LabelInfo.xml><?xml version="1.0" encoding="utf-8"?>
<clbl:labelList xmlns:clbl="http://schemas.microsoft.com/office/2020/mipLabelMetadata">
  <clbl:label id="{a92d0f79-e67b-490d-bcef-63610855298c}" enabled="0" method="" siteId="{a92d0f79-e67b-490d-bcef-63610855298c}"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673</Words>
  <Characters>4245</Characters>
  <Application>Microsoft Office Word</Application>
  <DocSecurity>0</DocSecurity>
  <Lines>69</Lines>
  <Paragraphs>23</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Witoń</dc:creator>
  <cp:keywords/>
  <dc:description/>
  <cp:lastModifiedBy>Paula Kowalcze</cp:lastModifiedBy>
  <cp:revision>364</cp:revision>
  <cp:lastPrinted>2023-02-22T11:30:00Z</cp:lastPrinted>
  <dcterms:created xsi:type="dcterms:W3CDTF">2023-06-15T12:43:00Z</dcterms:created>
  <dcterms:modified xsi:type="dcterms:W3CDTF">2026-06-15T12:43:00Z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0x01010059A973C06A5B9C40AF73525BEEFB8D32</vt:lpwstr>
  </property>
  <property fmtid="{D5CDD505-2E9C-101B-9397-08002B2CF9AE}" pid="3" name="MediaServiceImageTags">
    <vt:lpwstr/>
  </property>
</Properties>
</file>