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5BDA" w14:textId="3B4575EA" w:rsidR="00455F1E" w:rsidRDefault="005379BA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5379B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PRESS RELEASE</w:t>
      </w:r>
    </w:p>
    <w:p w14:paraId="693948F4" w14:textId="77777777" w:rsidR="005379BA" w:rsidRDefault="005379BA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149FD2E6" w14:textId="6FDCDE26" w:rsidR="00455F1E" w:rsidRDefault="005379BA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</w:pPr>
      <w:r w:rsidRPr="005379BA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>KIPPUN HARU TRIPLES REVENUE AND ATTRACTS A MAJOR RETAIL PLAYER FOLLOWING EXPANSION INTO SHOPPING CENTERS WITH NOLOOP ON TRADE</w:t>
      </w:r>
    </w:p>
    <w:p w14:paraId="60401838" w14:textId="77777777" w:rsidR="005379BA" w:rsidRPr="005379BA" w:rsidRDefault="005379BA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</w:p>
    <w:p w14:paraId="23A15BDF" w14:textId="7C36D8AD" w:rsidR="0025009F" w:rsidRPr="005379BA" w:rsidRDefault="005379BA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  <w:r w:rsidRPr="005379BA">
        <w:rPr>
          <w:rFonts w:ascii="Times New Roman" w:eastAsia="Times New Roman" w:hAnsi="Times New Roman" w:cs="Times New Roman"/>
          <w:i/>
          <w:iCs/>
          <w:color w:val="000000"/>
          <w:kern w:val="0"/>
          <w:lang w:val="en-GB" w:eastAsia="it-IT"/>
          <w14:ligatures w14:val="none"/>
        </w:rPr>
        <w:t>Milan, June 11, 2026</w:t>
      </w:r>
      <w:r w:rsidRPr="005379BA">
        <w:rPr>
          <w:rFonts w:ascii="Times New Roman" w:eastAsia="Times New Roman" w:hAnsi="Times New Roman" w:cs="Times New Roman"/>
          <w:i/>
          <w:iCs/>
          <w:color w:val="000000"/>
          <w:kern w:val="0"/>
          <w:lang w:val="en-GB" w:eastAsia="it-IT"/>
          <w14:ligatures w14:val="none"/>
        </w:rPr>
        <w:t xml:space="preserve"> </w:t>
      </w:r>
      <w:r w:rsidR="00455F1E" w:rsidRPr="005379BA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 xml:space="preserve">- </w:t>
      </w:r>
      <w:r w:rsidR="0025009F" w:rsidRPr="005379BA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>Kippun Haru</w:t>
      </w:r>
      <w:r w:rsidR="0025009F" w:rsidRPr="005379BA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 xml:space="preserve">, </w:t>
      </w:r>
      <w:r w:rsidRPr="005379BA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 xml:space="preserve">a brand founded by Anna Mazzonetto and originally launched as a purely digital project, has achieved extraordinary growth following its entry into physical retail through </w:t>
      </w:r>
      <w:r w:rsidRPr="005379BA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>NOLOOP On Trade</w:t>
      </w:r>
      <w:r w:rsidRPr="005379BA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’s full-service model.</w:t>
      </w:r>
    </w:p>
    <w:p w14:paraId="6CF05098" w14:textId="77777777" w:rsidR="00455F1E" w:rsidRPr="0025009F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07E89134" w14:textId="77777777" w:rsidR="00DB33BC" w:rsidRPr="00DB33BC" w:rsidRDefault="00DB33BC" w:rsidP="00DB3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  <w:r w:rsidRPr="00DB33BC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In February 2025, the brand launched its first shopping mall pop-up store as a three-month pilot project. The initiative immediately accelerated sales, leading to the gradual opening of five physical stores in some of Italy’s largest shopping centers.</w:t>
      </w:r>
    </w:p>
    <w:p w14:paraId="00173AF5" w14:textId="77777777" w:rsidR="00DB33BC" w:rsidRPr="00DB33BC" w:rsidRDefault="00DB33BC" w:rsidP="00DB3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  <w:r w:rsidRPr="00DB33BC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As a result, Kippun Haru’s revenue grew by up to 300%, and the brand attracted the interest of a leading international retail operator, which submitted an offer to support a structured nationwide expansion plan.</w:t>
      </w:r>
    </w:p>
    <w:p w14:paraId="686852F2" w14:textId="77777777" w:rsidR="00455F1E" w:rsidRPr="00DB33BC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</w:p>
    <w:p w14:paraId="2E5C204A" w14:textId="6DA3050B" w:rsidR="00455F1E" w:rsidRDefault="00DB33BC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  <w:r w:rsidRPr="00DB33BC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>Anna Mazzonetto, Founder of Kippun Haru,</w:t>
      </w:r>
      <w:r w:rsidRPr="00DB33BC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 xml:space="preserve"> commented: “Entering shopping centers completely changed the trajectory of our brand. The physical channel enabled us to grow rapidly, test the market, and build a tangible presence. Without an operational structure like NOLOOP’s, we would not have been able to make this leap in such a short time.”</w:t>
      </w:r>
    </w:p>
    <w:p w14:paraId="4298E0DE" w14:textId="77777777" w:rsidR="00DB33BC" w:rsidRPr="00DB33BC" w:rsidRDefault="00DB33BC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</w:p>
    <w:p w14:paraId="475F1E2F" w14:textId="697CBF0D" w:rsidR="00455F1E" w:rsidRDefault="00FD7265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  <w:r w:rsidRPr="00FD7265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NOLOOP On Trade managed the entire process, including location selection, store setup, staffing, sales operations, and KPI monitoring, allowing the brand to enter physical retail without having to build a local operational structure.</w:t>
      </w:r>
    </w:p>
    <w:p w14:paraId="0A3C81FC" w14:textId="77777777" w:rsidR="00FD7265" w:rsidRPr="00FD7265" w:rsidRDefault="00FD7265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</w:p>
    <w:p w14:paraId="4DCE898F" w14:textId="2E26977C" w:rsidR="0025009F" w:rsidRPr="00FD7265" w:rsidRDefault="0025009F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  <w:r w:rsidRPr="00FD7265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>Massi</w:t>
      </w:r>
      <w:r w:rsidR="003C1901" w:rsidRPr="00FD7265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>miliano</w:t>
      </w:r>
      <w:r w:rsidRPr="00FD7265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 xml:space="preserve"> Sinigaglia</w:t>
      </w:r>
      <w:r w:rsidRPr="00FD7265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,</w:t>
      </w:r>
      <w:r w:rsidRPr="00FD7265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it-IT"/>
          <w14:ligatures w14:val="none"/>
        </w:rPr>
        <w:t xml:space="preserve"> NOLOOP On Trade</w:t>
      </w:r>
      <w:r w:rsidRPr="00FD7265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:</w:t>
      </w:r>
      <w:r w:rsidR="00455F1E" w:rsidRPr="00FD7265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 xml:space="preserve"> </w:t>
      </w:r>
      <w:r w:rsidR="00FD7265" w:rsidRPr="00FD7265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“Our role is not to be retailers, but to enable brands to become retailers. We support digital and retail companies in their transition to the physical channel through a scalable and measurable model. Kippun Haru’s story demonstrates that shopping mall pop-ups can be a strategic accelerator for growth.”</w:t>
      </w:r>
    </w:p>
    <w:p w14:paraId="69FD72D0" w14:textId="77777777" w:rsidR="00455F1E" w:rsidRPr="00FD7265" w:rsidRDefault="00455F1E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</w:p>
    <w:p w14:paraId="07801CFA" w14:textId="46E1C6FA" w:rsidR="0025009F" w:rsidRPr="00FD7265" w:rsidRDefault="00FD7265" w:rsidP="00455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</w:pPr>
      <w:r w:rsidRPr="00FD7265">
        <w:rPr>
          <w:rFonts w:ascii="Times New Roman" w:eastAsia="Times New Roman" w:hAnsi="Times New Roman" w:cs="Times New Roman"/>
          <w:color w:val="000000"/>
          <w:kern w:val="0"/>
          <w:lang w:val="en-GB" w:eastAsia="it-IT"/>
          <w14:ligatures w14:val="none"/>
        </w:rPr>
        <w:t>Today, NOLOOP On Trade positions itself as a retail channel enabler for Italian and international brands seeking to test or scale their presence in Italy’s shopping centers without operational or bureaucratic complexity.</w:t>
      </w:r>
    </w:p>
    <w:p w14:paraId="18BD0032" w14:textId="77777777" w:rsidR="0025009F" w:rsidRPr="00FD7265" w:rsidRDefault="0025009F" w:rsidP="00455F1E">
      <w:pPr>
        <w:spacing w:after="0"/>
        <w:jc w:val="both"/>
        <w:rPr>
          <w:lang w:val="en-GB"/>
        </w:rPr>
      </w:pPr>
    </w:p>
    <w:p w14:paraId="6AEB9B71" w14:textId="592518AF" w:rsidR="00455F1E" w:rsidRPr="00455F1E" w:rsidRDefault="00B10730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Contacts</w:t>
      </w:r>
      <w:r w:rsidR="00455F1E"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:</w:t>
      </w:r>
    </w:p>
    <w:p w14:paraId="69CE48CA" w14:textId="13940432" w:rsidR="00455F1E" w:rsidRP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NOLOOP On Trade</w:t>
      </w:r>
    </w:p>
    <w:p w14:paraId="678B1150" w14:textId="77777777" w:rsidR="00455F1E" w:rsidRP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hyperlink r:id="rId5" w:history="1">
        <w:r w:rsidRPr="00455F1E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www.noloopontrade.eu</w:t>
        </w:r>
      </w:hyperlink>
    </w:p>
    <w:p w14:paraId="12B5B8B6" w14:textId="624093AF" w:rsid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455F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Via Palermo 20 – 20121 Milano</w:t>
      </w:r>
    </w:p>
    <w:p w14:paraId="33B1718E" w14:textId="77777777" w:rsidR="00455F1E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1D6CBB0A" w14:textId="5F05BDFD" w:rsidR="00455F1E" w:rsidRPr="00B10730" w:rsidRDefault="00B10730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For</w:t>
      </w:r>
      <w:r w:rsidR="00455F1E"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information and press inquir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ie</w:t>
      </w:r>
      <w:r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s</w:t>
      </w:r>
      <w:r w:rsidR="00455F1E"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:</w:t>
      </w:r>
    </w:p>
    <w:p w14:paraId="6F50428D" w14:textId="77777777" w:rsidR="00455F1E" w:rsidRPr="00B10730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B1073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>OGS PR &amp; Communication</w:t>
      </w:r>
    </w:p>
    <w:p w14:paraId="751605D8" w14:textId="77777777" w:rsidR="00455F1E" w:rsidRPr="00B10730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Via Koristka 3, Milano</w:t>
      </w:r>
    </w:p>
    <w:p w14:paraId="68EB1B97" w14:textId="77777777" w:rsidR="00455F1E" w:rsidRPr="00B10730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+39 02 3450610</w:t>
      </w:r>
    </w:p>
    <w:p w14:paraId="1E8E4DE5" w14:textId="29DAD71D" w:rsidR="00455F1E" w:rsidRPr="00B10730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  <w:hyperlink r:id="rId6" w:history="1">
        <w:r w:rsidRPr="00B10730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val="en-GB" w:eastAsia="it-IT"/>
            <w14:ligatures w14:val="none"/>
          </w:rPr>
          <w:t>www.ogscommunication.com</w:t>
        </w:r>
      </w:hyperlink>
      <w:r w:rsidRPr="00B107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 xml:space="preserve"> – </w:t>
      </w:r>
      <w:hyperlink r:id="rId7" w:history="1">
        <w:r w:rsidRPr="00B10730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val="en-GB" w:eastAsia="it-IT"/>
            <w14:ligatures w14:val="none"/>
          </w:rPr>
          <w:t>press.ogscommunication.com</w:t>
        </w:r>
      </w:hyperlink>
    </w:p>
    <w:p w14:paraId="544EFC18" w14:textId="77777777" w:rsidR="00455F1E" w:rsidRPr="00B10730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  <w:hyperlink r:id="rId8" w:history="1">
        <w:r w:rsidRPr="00B10730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val="en-GB" w:eastAsia="it-IT"/>
            <w14:ligatures w14:val="none"/>
          </w:rPr>
          <w:t>info@ogscommunication.com</w:t>
        </w:r>
      </w:hyperlink>
    </w:p>
    <w:p w14:paraId="7529FD81" w14:textId="77777777" w:rsidR="00455F1E" w:rsidRPr="00B10730" w:rsidRDefault="00455F1E" w:rsidP="00455F1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</w:pPr>
    </w:p>
    <w:p w14:paraId="6B2B2B29" w14:textId="77777777" w:rsidR="00455F1E" w:rsidRPr="00B10730" w:rsidRDefault="00455F1E" w:rsidP="00455F1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</w:p>
    <w:sectPr w:rsidR="00455F1E" w:rsidRPr="00B107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200E"/>
    <w:multiLevelType w:val="multilevel"/>
    <w:tmpl w:val="D5B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775A3"/>
    <w:multiLevelType w:val="multilevel"/>
    <w:tmpl w:val="596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A6FB5"/>
    <w:multiLevelType w:val="multilevel"/>
    <w:tmpl w:val="9C4C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E7B09"/>
    <w:multiLevelType w:val="multilevel"/>
    <w:tmpl w:val="CE2296F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F9060A4"/>
    <w:multiLevelType w:val="multilevel"/>
    <w:tmpl w:val="8C2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728581">
    <w:abstractNumId w:val="4"/>
  </w:num>
  <w:num w:numId="2" w16cid:durableId="194082474">
    <w:abstractNumId w:val="1"/>
  </w:num>
  <w:num w:numId="3" w16cid:durableId="779883871">
    <w:abstractNumId w:val="2"/>
  </w:num>
  <w:num w:numId="4" w16cid:durableId="509487191">
    <w:abstractNumId w:val="0"/>
  </w:num>
  <w:num w:numId="5" w16cid:durableId="153060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9F"/>
    <w:rsid w:val="00004FC7"/>
    <w:rsid w:val="000E7FE9"/>
    <w:rsid w:val="0025009F"/>
    <w:rsid w:val="00273FBB"/>
    <w:rsid w:val="003C1901"/>
    <w:rsid w:val="00455F1E"/>
    <w:rsid w:val="005379BA"/>
    <w:rsid w:val="00581BBC"/>
    <w:rsid w:val="00692366"/>
    <w:rsid w:val="006A13BA"/>
    <w:rsid w:val="007A3EA2"/>
    <w:rsid w:val="007C7D3A"/>
    <w:rsid w:val="0082130B"/>
    <w:rsid w:val="0086317C"/>
    <w:rsid w:val="00930374"/>
    <w:rsid w:val="00AF0A3A"/>
    <w:rsid w:val="00B10730"/>
    <w:rsid w:val="00BC588C"/>
    <w:rsid w:val="00C23B85"/>
    <w:rsid w:val="00CE3726"/>
    <w:rsid w:val="00D66457"/>
    <w:rsid w:val="00DB33BC"/>
    <w:rsid w:val="00DD075F"/>
    <w:rsid w:val="00E162B7"/>
    <w:rsid w:val="00F0002B"/>
    <w:rsid w:val="00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43A9"/>
  <w15:chartTrackingRefBased/>
  <w15:docId w15:val="{C7D40E08-138D-ED4D-8C0F-E9538E54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0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0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0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0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0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00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00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00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00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00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00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0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0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00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00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00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0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00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009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5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25009F"/>
    <w:rPr>
      <w:i/>
      <w:iCs/>
    </w:rPr>
  </w:style>
  <w:style w:type="character" w:styleId="Enfasigrassetto">
    <w:name w:val="Strong"/>
    <w:basedOn w:val="Carpredefinitoparagrafo"/>
    <w:uiPriority w:val="22"/>
    <w:qFormat/>
    <w:rsid w:val="0025009F"/>
    <w:rPr>
      <w:b/>
      <w:bCs/>
    </w:rPr>
  </w:style>
  <w:style w:type="character" w:customStyle="1" w:styleId="apple-converted-space">
    <w:name w:val="apple-converted-space"/>
    <w:basedOn w:val="Carpredefinitoparagrafo"/>
    <w:rsid w:val="0025009F"/>
  </w:style>
  <w:style w:type="paragraph" w:customStyle="1" w:styleId="AO1">
    <w:name w:val="AO(1)"/>
    <w:basedOn w:val="Normale"/>
    <w:next w:val="Normale"/>
    <w:rsid w:val="0086317C"/>
    <w:pPr>
      <w:numPr>
        <w:numId w:val="5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5F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noloopontrade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 Marano</dc:creator>
  <cp:keywords/>
  <dc:description/>
  <cp:lastModifiedBy>PC6 PC6</cp:lastModifiedBy>
  <cp:revision>10</cp:revision>
  <dcterms:created xsi:type="dcterms:W3CDTF">2026-03-20T14:17:00Z</dcterms:created>
  <dcterms:modified xsi:type="dcterms:W3CDTF">2026-06-11T08:48:00Z</dcterms:modified>
</cp:coreProperties>
</file>