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FCDF" w14:textId="4C09C671" w:rsidR="0025009F" w:rsidRDefault="0025009F" w:rsidP="00455F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r w:rsidRPr="0025009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>COMUNICATO STAMPA</w:t>
      </w:r>
    </w:p>
    <w:p w14:paraId="18DB5BDA" w14:textId="77777777" w:rsidR="00455F1E" w:rsidRDefault="00455F1E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5815B6ED" w14:textId="33D1F61C" w:rsidR="0025009F" w:rsidRPr="0025009F" w:rsidRDefault="0025009F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5009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KIPPUN HARU TRIPLICA IL FATTURATO E ATTIRA UN GRANDE PLAYER RETAIL DOPO L’ESPANSIONE NEI CENTRI COMMERCIALI CON NOLOOP ON TRADE</w:t>
      </w:r>
    </w:p>
    <w:p w14:paraId="149FD2E6" w14:textId="77777777" w:rsidR="00455F1E" w:rsidRDefault="00455F1E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23A15BDF" w14:textId="66A316E3" w:rsidR="0025009F" w:rsidRDefault="0025009F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C23B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Milano, </w:t>
      </w:r>
      <w:r w:rsidR="00C23B85" w:rsidRPr="00C23B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11 giugno 2026</w:t>
      </w:r>
      <w:r w:rsidR="00455F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- </w:t>
      </w:r>
      <w:proofErr w:type="spellStart"/>
      <w:r w:rsidRPr="00C23B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Kippun</w:t>
      </w:r>
      <w:proofErr w:type="spellEnd"/>
      <w:r w:rsidRPr="00C23B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Haru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brand fondato da Anna Mazzonetto e nato come progetto esclusivamente digitale, ha registrato una crescita straordinaria dopo l’ingresso nel retail fisico attraverso il modello full-service di </w:t>
      </w:r>
      <w:r w:rsidRPr="00C23B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NOLOOP On Trade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6CF05098" w14:textId="77777777" w:rsidR="00455F1E" w:rsidRPr="0025009F" w:rsidRDefault="00455F1E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004E39B4" w14:textId="65FFBD01" w:rsidR="0025009F" w:rsidRPr="0025009F" w:rsidRDefault="0025009F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 </w:t>
      </w:r>
      <w:proofErr w:type="gramStart"/>
      <w:r w:rsidR="0069236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Febbraio</w:t>
      </w:r>
      <w:proofErr w:type="gramEnd"/>
      <w:r w:rsidR="0069236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202</w:t>
      </w:r>
      <w:r w:rsidR="0069236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5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</w:t>
      </w:r>
      <w:proofErr w:type="gramStart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brand</w:t>
      </w:r>
      <w:proofErr w:type="gramEnd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ha avviato il primo pop-up store in centro commerciale come progetto pilota di 3 mesi. Il risultato è stato un’accelerazione immediata delle vendite, che ha portato all’apertura progressiva di cinque punti vendita fisici</w:t>
      </w:r>
      <w:r w:rsidR="00CE37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C23B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nei maggiori</w:t>
      </w:r>
      <w:r w:rsidR="00CE37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centri commerciali italiani.</w:t>
      </w:r>
    </w:p>
    <w:p w14:paraId="54087100" w14:textId="132E0196" w:rsidR="0025009F" w:rsidRDefault="0025009F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fatturato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Kippun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-Haru 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cresciuto così fino al 300%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il </w:t>
      </w:r>
      <w:proofErr w:type="gramStart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brand</w:t>
      </w:r>
      <w:proofErr w:type="gramEnd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ha attirato l’interesse di un primario operatore retail internazionale, che ha presentato un’offerta per sostenere un piano di espansione strutturato su scala nazionale.</w:t>
      </w:r>
    </w:p>
    <w:p w14:paraId="686852F2" w14:textId="77777777" w:rsidR="00455F1E" w:rsidRPr="0025009F" w:rsidRDefault="00455F1E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5EDBE67A" w14:textId="74DB3099" w:rsidR="0025009F" w:rsidRDefault="0025009F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C23B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Anna Mazzonetto, Founder di </w:t>
      </w:r>
      <w:proofErr w:type="spellStart"/>
      <w:r w:rsidRPr="00C23B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Kippun</w:t>
      </w:r>
      <w:proofErr w:type="spellEnd"/>
      <w:r w:rsidRPr="00C23B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Haru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dichiara:</w:t>
      </w:r>
      <w:r w:rsidR="00455F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“L’ingresso nei centri commerciali ha cambiato completamente la traiettoria del </w:t>
      </w:r>
      <w:proofErr w:type="gramStart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brand</w:t>
      </w:r>
      <w:proofErr w:type="gramEnd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Il canale fisico ci ha permesso di crescere in modo rapido, testare il mercato e costruire una presenza concreta. Senza una struttura operativa come quella di NOLOOP non avremmo potuto fare questo salto in tempi così brevi.”</w:t>
      </w:r>
    </w:p>
    <w:p w14:paraId="2E5C204A" w14:textId="77777777" w:rsidR="00455F1E" w:rsidRPr="0025009F" w:rsidRDefault="00455F1E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3525C511" w14:textId="77777777" w:rsidR="0025009F" w:rsidRPr="0025009F" w:rsidRDefault="0025009F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NOLOOP On Trade ha gestito l’intero processo: selezione location, allestimento, staff, vendite e controllo KPI, consentendo al </w:t>
      </w:r>
      <w:proofErr w:type="gramStart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brand</w:t>
      </w:r>
      <w:proofErr w:type="gramEnd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entrare nel retail fisico senza dover creare una struttura locale.</w:t>
      </w:r>
    </w:p>
    <w:p w14:paraId="475F1E2F" w14:textId="77777777" w:rsidR="00455F1E" w:rsidRDefault="00455F1E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4DCE898F" w14:textId="0BE50FDD" w:rsidR="0025009F" w:rsidRDefault="0025009F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C23B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Massi</w:t>
      </w:r>
      <w:r w:rsidR="003C1901" w:rsidRPr="00C23B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miliano</w:t>
      </w:r>
      <w:r w:rsidRPr="00C23B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Sinigaglia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C23B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NOLOOP On Trade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455F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“Il nostro ruolo non è fare i retailer, ma abilitare i </w:t>
      </w:r>
      <w:proofErr w:type="gramStart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brand</w:t>
      </w:r>
      <w:proofErr w:type="gramEnd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diventarlo</w:t>
      </w:r>
      <w:proofErr w:type="spellEnd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Accompagniamo aziende digitali e retail nella transizione verso il canale fisico con un modello replicabile e misurabile. La storia di </w:t>
      </w:r>
      <w:proofErr w:type="spellStart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Kippun</w:t>
      </w:r>
      <w:proofErr w:type="spellEnd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Haru dimostra che il pop-up nei centri commerciali può essere un acceleratore strategico di crescita.”</w:t>
      </w:r>
    </w:p>
    <w:p w14:paraId="69FD72D0" w14:textId="77777777" w:rsidR="00455F1E" w:rsidRPr="0025009F" w:rsidRDefault="00455F1E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07801CFA" w14:textId="77777777" w:rsidR="0025009F" w:rsidRPr="0025009F" w:rsidRDefault="0025009F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Oggi NOLOOP On Trade si posiziona come retail </w:t>
      </w:r>
      <w:proofErr w:type="spellStart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channel</w:t>
      </w:r>
      <w:proofErr w:type="spellEnd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enabler</w:t>
      </w:r>
      <w:proofErr w:type="spellEnd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</w:t>
      </w:r>
      <w:proofErr w:type="gramStart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brand</w:t>
      </w:r>
      <w:proofErr w:type="gramEnd"/>
      <w:r w:rsidRPr="0025009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italiani e internazionali che vogliono testare o scalare il canale fisico nei centri commerciali italiani, senza complessità operative o burocratiche.</w:t>
      </w:r>
    </w:p>
    <w:p w14:paraId="18BD0032" w14:textId="77777777" w:rsidR="0025009F" w:rsidRDefault="0025009F" w:rsidP="00455F1E">
      <w:pPr>
        <w:spacing w:after="0"/>
        <w:jc w:val="both"/>
      </w:pPr>
    </w:p>
    <w:p w14:paraId="6AEB9B71" w14:textId="746C4FE1" w:rsidR="00455F1E" w:rsidRPr="00455F1E" w:rsidRDefault="00455F1E" w:rsidP="00455F1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8213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Contatti</w:t>
      </w:r>
      <w:r w:rsidRPr="00455F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:</w:t>
      </w:r>
    </w:p>
    <w:p w14:paraId="69CE48CA" w14:textId="13940432" w:rsidR="00455F1E" w:rsidRPr="00455F1E" w:rsidRDefault="00455F1E" w:rsidP="00455F1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455F1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NOLOOP On Trade</w:t>
      </w:r>
    </w:p>
    <w:p w14:paraId="678B1150" w14:textId="77777777" w:rsidR="00455F1E" w:rsidRPr="00455F1E" w:rsidRDefault="00455F1E" w:rsidP="00455F1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hyperlink r:id="rId5" w:history="1">
        <w:r w:rsidRPr="00455F1E">
          <w:rPr>
            <w:rStyle w:val="Collegamentoipertestuale"/>
            <w:rFonts w:ascii="Times New Roman" w:eastAsia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www.noloopontrade.eu</w:t>
        </w:r>
      </w:hyperlink>
    </w:p>
    <w:p w14:paraId="12B5B8B6" w14:textId="624093AF" w:rsidR="00455F1E" w:rsidRDefault="00455F1E" w:rsidP="00455F1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455F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Via Palermo 20 – 20121 Milano</w:t>
      </w:r>
    </w:p>
    <w:p w14:paraId="33B1718E" w14:textId="77777777" w:rsidR="00455F1E" w:rsidRDefault="00455F1E" w:rsidP="00455F1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1D6CBB0A" w14:textId="77777777" w:rsidR="00455F1E" w:rsidRPr="00455F1E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455F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Per informazioni e richieste stampa:</w:t>
      </w:r>
    </w:p>
    <w:p w14:paraId="6F50428D" w14:textId="77777777" w:rsidR="00455F1E" w:rsidRPr="00455F1E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fr-FR" w:eastAsia="it-IT"/>
          <w14:ligatures w14:val="none"/>
        </w:rPr>
      </w:pPr>
      <w:r w:rsidRPr="00455F1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fr-FR" w:eastAsia="it-IT"/>
          <w14:ligatures w14:val="none"/>
        </w:rPr>
        <w:t>OGS PR &amp; Communication</w:t>
      </w:r>
    </w:p>
    <w:p w14:paraId="751605D8" w14:textId="77777777" w:rsidR="00455F1E" w:rsidRPr="00455F1E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455F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Via </w:t>
      </w:r>
      <w:proofErr w:type="spellStart"/>
      <w:r w:rsidRPr="00455F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Koristka</w:t>
      </w:r>
      <w:proofErr w:type="spellEnd"/>
      <w:r w:rsidRPr="00455F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3, Milano</w:t>
      </w:r>
    </w:p>
    <w:p w14:paraId="68EB1B97" w14:textId="77777777" w:rsidR="00455F1E" w:rsidRPr="00455F1E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455F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+39 02 3450610</w:t>
      </w:r>
    </w:p>
    <w:p w14:paraId="1E8E4DE5" w14:textId="29DAD71D" w:rsidR="00455F1E" w:rsidRPr="00455F1E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hyperlink r:id="rId6" w:history="1">
        <w:r w:rsidRPr="00455F1E">
          <w:rPr>
            <w:rStyle w:val="Collegamentoipertestuale"/>
            <w:rFonts w:ascii="Times New Roman" w:eastAsia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www.ogscommunication.com</w:t>
        </w:r>
      </w:hyperlink>
      <w:r w:rsidRPr="00455F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– </w:t>
      </w:r>
      <w:hyperlink r:id="rId7" w:history="1">
        <w:r w:rsidRPr="00455F1E">
          <w:rPr>
            <w:rStyle w:val="Collegamentoipertestuale"/>
            <w:rFonts w:ascii="Times New Roman" w:eastAsia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press.ogscommunication.com</w:t>
        </w:r>
      </w:hyperlink>
    </w:p>
    <w:p w14:paraId="544EFC18" w14:textId="77777777" w:rsidR="00455F1E" w:rsidRPr="00455F1E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hyperlink r:id="rId8" w:history="1">
        <w:r w:rsidRPr="00455F1E">
          <w:rPr>
            <w:rStyle w:val="Collegamentoipertestuale"/>
            <w:rFonts w:ascii="Times New Roman" w:eastAsia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info@ogscommunication.com</w:t>
        </w:r>
      </w:hyperlink>
    </w:p>
    <w:p w14:paraId="7529FD81" w14:textId="77777777" w:rsidR="00455F1E" w:rsidRPr="00455F1E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6B2B2B29" w14:textId="77777777" w:rsidR="00455F1E" w:rsidRPr="00455F1E" w:rsidRDefault="00455F1E" w:rsidP="00455F1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sectPr w:rsidR="00455F1E" w:rsidRPr="00455F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200E"/>
    <w:multiLevelType w:val="multilevel"/>
    <w:tmpl w:val="D5B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775A3"/>
    <w:multiLevelType w:val="multilevel"/>
    <w:tmpl w:val="5968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A6FB5"/>
    <w:multiLevelType w:val="multilevel"/>
    <w:tmpl w:val="9C4C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E7B09"/>
    <w:multiLevelType w:val="multilevel"/>
    <w:tmpl w:val="CE2296F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F9060A4"/>
    <w:multiLevelType w:val="multilevel"/>
    <w:tmpl w:val="8C20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728581">
    <w:abstractNumId w:val="4"/>
  </w:num>
  <w:num w:numId="2" w16cid:durableId="194082474">
    <w:abstractNumId w:val="1"/>
  </w:num>
  <w:num w:numId="3" w16cid:durableId="779883871">
    <w:abstractNumId w:val="2"/>
  </w:num>
  <w:num w:numId="4" w16cid:durableId="509487191">
    <w:abstractNumId w:val="0"/>
  </w:num>
  <w:num w:numId="5" w16cid:durableId="1530602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9F"/>
    <w:rsid w:val="00004FC7"/>
    <w:rsid w:val="000E7FE9"/>
    <w:rsid w:val="0025009F"/>
    <w:rsid w:val="00273FBB"/>
    <w:rsid w:val="003C1901"/>
    <w:rsid w:val="00455F1E"/>
    <w:rsid w:val="00581BBC"/>
    <w:rsid w:val="00692366"/>
    <w:rsid w:val="006A13BA"/>
    <w:rsid w:val="007A3EA2"/>
    <w:rsid w:val="007C7D3A"/>
    <w:rsid w:val="0082130B"/>
    <w:rsid w:val="0086317C"/>
    <w:rsid w:val="00930374"/>
    <w:rsid w:val="00AF0A3A"/>
    <w:rsid w:val="00BC588C"/>
    <w:rsid w:val="00C23B85"/>
    <w:rsid w:val="00CE3726"/>
    <w:rsid w:val="00D66457"/>
    <w:rsid w:val="00E162B7"/>
    <w:rsid w:val="00F0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43A9"/>
  <w15:chartTrackingRefBased/>
  <w15:docId w15:val="{C7D40E08-138D-ED4D-8C0F-E9538E54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0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0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0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0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0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0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0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0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0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0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0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00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00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00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00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00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00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0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0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0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00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00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00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0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00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009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5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25009F"/>
    <w:rPr>
      <w:i/>
      <w:iCs/>
    </w:rPr>
  </w:style>
  <w:style w:type="character" w:styleId="Enfasigrassetto">
    <w:name w:val="Strong"/>
    <w:basedOn w:val="Carpredefinitoparagrafo"/>
    <w:uiPriority w:val="22"/>
    <w:qFormat/>
    <w:rsid w:val="0025009F"/>
    <w:rPr>
      <w:b/>
      <w:bCs/>
    </w:rPr>
  </w:style>
  <w:style w:type="character" w:customStyle="1" w:styleId="apple-converted-space">
    <w:name w:val="apple-converted-space"/>
    <w:basedOn w:val="Carpredefinitoparagrafo"/>
    <w:rsid w:val="0025009F"/>
  </w:style>
  <w:style w:type="paragraph" w:customStyle="1" w:styleId="AO1">
    <w:name w:val="AO(1)"/>
    <w:basedOn w:val="Normale"/>
    <w:next w:val="Normale"/>
    <w:rsid w:val="0086317C"/>
    <w:pPr>
      <w:numPr>
        <w:numId w:val="5"/>
      </w:numPr>
      <w:tabs>
        <w:tab w:val="clear" w:pos="720"/>
      </w:tabs>
      <w:spacing w:before="240" w:after="0" w:line="260" w:lineRule="atLeast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55F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5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://www.noloopontrade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 Marano</dc:creator>
  <cp:keywords/>
  <dc:description/>
  <cp:lastModifiedBy>PC6 PC6</cp:lastModifiedBy>
  <cp:revision>7</cp:revision>
  <dcterms:created xsi:type="dcterms:W3CDTF">2026-03-20T14:17:00Z</dcterms:created>
  <dcterms:modified xsi:type="dcterms:W3CDTF">2026-06-11T08:33:00Z</dcterms:modified>
</cp:coreProperties>
</file>