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6D7D" w14:textId="5DE8FDB4" w:rsidR="00890FF2" w:rsidRDefault="00C70174" w:rsidP="00896592">
      <w:pPr>
        <w:jc w:val="center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noProof/>
        </w:rPr>
        <w:drawing>
          <wp:inline distT="0" distB="0" distL="0" distR="0" wp14:anchorId="6056A393" wp14:editId="1A246F27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6177A" w14:textId="1BA3537E" w:rsidR="00E46E4F" w:rsidRPr="005A5490" w:rsidRDefault="00ED30E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rFonts w:ascii="Century Gothic" w:hAnsi="Century Gothic"/>
          <w:b/>
          <w:bCs/>
          <w:color w:val="BFBFBF" w:themeColor="background1" w:themeShade="BF"/>
        </w:rPr>
        <w:t>NOTA DE AGENDA</w:t>
      </w:r>
    </w:p>
    <w:p w14:paraId="4F3D7FA0" w14:textId="77777777" w:rsidR="004912F0" w:rsidRPr="00896592" w:rsidRDefault="004912F0" w:rsidP="00B470FE">
      <w:pPr>
        <w:pStyle w:val="NormalWeb"/>
        <w:spacing w:before="0" w:beforeAutospacing="0" w:after="0" w:afterAutospacing="0"/>
        <w:jc w:val="both"/>
        <w:rPr>
          <w:rFonts w:ascii="Century Gothic" w:eastAsiaTheme="minorHAnsi" w:hAnsi="Century Gothic" w:cstheme="minorBidi"/>
          <w:b/>
          <w:bCs/>
          <w:kern w:val="2"/>
          <w:sz w:val="14"/>
          <w:szCs w:val="20"/>
          <w:lang w:eastAsia="en-US"/>
          <w14:ligatures w14:val="standardContextual"/>
        </w:rPr>
      </w:pPr>
    </w:p>
    <w:p w14:paraId="441F9DB2" w14:textId="5B1733B3" w:rsidR="00244717" w:rsidRDefault="00244717" w:rsidP="00F931DB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b/>
          <w:bCs/>
          <w:sz w:val="20"/>
          <w:szCs w:val="20"/>
        </w:rPr>
      </w:pPr>
      <w:r w:rsidRP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>Mind &amp; Health Talks |</w:t>
      </w:r>
      <w:r w:rsidR="00CF2EB0" w:rsidRP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>1</w:t>
      </w:r>
      <w:r w:rsid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>8 JUN</w:t>
      </w:r>
      <w:r w:rsidR="00330530" w:rsidRP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>, 1</w:t>
      </w:r>
      <w:r w:rsid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>8</w:t>
      </w:r>
      <w:r w:rsidR="00330530" w:rsidRP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>h</w:t>
      </w:r>
      <w:r w:rsidRPr="00CF2EB0">
        <w:rPr>
          <w:rFonts w:ascii="Century Gothic" w:hAnsi="Century Gothic" w:cstheme="minorHAnsi"/>
          <w:b/>
          <w:bCs/>
          <w:sz w:val="20"/>
          <w:szCs w:val="20"/>
          <w:lang w:val="en-GB"/>
        </w:rPr>
        <w:t xml:space="preserve"> | Univ. </w:t>
      </w:r>
      <w:r w:rsidRPr="00A2706D">
        <w:rPr>
          <w:rFonts w:ascii="Century Gothic" w:hAnsi="Century Gothic" w:cstheme="minorHAnsi"/>
          <w:b/>
          <w:bCs/>
          <w:sz w:val="20"/>
          <w:szCs w:val="20"/>
        </w:rPr>
        <w:t>Europeia, Campus da Quinta do Bom Nome, Lisboa</w:t>
      </w:r>
    </w:p>
    <w:p w14:paraId="5988BC4E" w14:textId="77777777" w:rsidR="00ED1676" w:rsidRPr="00A2706D" w:rsidRDefault="00ED1676" w:rsidP="00F931DB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sz w:val="20"/>
          <w:szCs w:val="20"/>
        </w:rPr>
      </w:pPr>
    </w:p>
    <w:p w14:paraId="182F98EB" w14:textId="368B7449" w:rsidR="00D47B65" w:rsidRPr="00050F7E" w:rsidRDefault="0089330A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40"/>
          <w:szCs w:val="40"/>
        </w:rPr>
      </w:pPr>
      <w:r w:rsidRPr="00050F7E">
        <w:rPr>
          <w:rFonts w:ascii="Century Gothic" w:hAnsi="Century Gothic"/>
          <w:b/>
          <w:bCs/>
          <w:sz w:val="40"/>
          <w:szCs w:val="40"/>
        </w:rPr>
        <w:t>Universidade Europeia</w:t>
      </w:r>
      <w:r w:rsidRPr="00050F7E">
        <w:rPr>
          <w:rFonts w:ascii="Century Gothic" w:hAnsi="Century Gothic"/>
          <w:b/>
          <w:bCs/>
          <w:sz w:val="40"/>
          <w:szCs w:val="40"/>
        </w:rPr>
        <w:t xml:space="preserve"> promove</w:t>
      </w:r>
      <w:r w:rsidRPr="00050F7E">
        <w:rPr>
          <w:rFonts w:ascii="Century Gothic" w:hAnsi="Century Gothic"/>
          <w:b/>
          <w:bCs/>
          <w:sz w:val="40"/>
          <w:szCs w:val="40"/>
        </w:rPr>
        <w:t xml:space="preserve"> debate </w:t>
      </w:r>
      <w:r w:rsidRPr="00050F7E">
        <w:rPr>
          <w:rFonts w:ascii="Century Gothic" w:hAnsi="Century Gothic"/>
          <w:b/>
          <w:bCs/>
          <w:sz w:val="40"/>
          <w:szCs w:val="40"/>
        </w:rPr>
        <w:t xml:space="preserve">sobre </w:t>
      </w:r>
      <w:r w:rsidRPr="00050F7E">
        <w:rPr>
          <w:rFonts w:ascii="Century Gothic" w:hAnsi="Century Gothic"/>
          <w:b/>
          <w:bCs/>
          <w:sz w:val="40"/>
          <w:szCs w:val="40"/>
        </w:rPr>
        <w:t>revolução da Inteligência Artificial na saúde</w:t>
      </w:r>
    </w:p>
    <w:p w14:paraId="20879602" w14:textId="77777777" w:rsidR="0089330A" w:rsidRDefault="0089330A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44"/>
          <w:szCs w:val="38"/>
        </w:rPr>
      </w:pPr>
    </w:p>
    <w:p w14:paraId="5F7CF069" w14:textId="62F1D566" w:rsidR="00CE3E09" w:rsidRPr="00D6447B" w:rsidRDefault="00D6447B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26"/>
          <w:szCs w:val="26"/>
        </w:rPr>
      </w:pPr>
      <w:r w:rsidRPr="00D6447B">
        <w:rPr>
          <w:rFonts w:ascii="Century Gothic" w:hAnsi="Century Gothic"/>
          <w:b/>
          <w:bCs/>
          <w:sz w:val="26"/>
          <w:szCs w:val="26"/>
        </w:rPr>
        <w:t xml:space="preserve">Especialistas </w:t>
      </w:r>
      <w:r w:rsidR="00050F7E">
        <w:rPr>
          <w:rFonts w:ascii="Century Gothic" w:hAnsi="Century Gothic"/>
          <w:b/>
          <w:bCs/>
          <w:sz w:val="26"/>
          <w:szCs w:val="26"/>
        </w:rPr>
        <w:t xml:space="preserve">analisam </w:t>
      </w:r>
      <w:r w:rsidRPr="00D6447B">
        <w:rPr>
          <w:rFonts w:ascii="Century Gothic" w:hAnsi="Century Gothic"/>
          <w:b/>
          <w:bCs/>
          <w:sz w:val="26"/>
          <w:szCs w:val="26"/>
        </w:rPr>
        <w:t>como a Inteligência Artificial está a transformar a investigação, a inovação e os cuidados de saúde</w:t>
      </w:r>
    </w:p>
    <w:p w14:paraId="43654424" w14:textId="77777777" w:rsidR="00D6447B" w:rsidRDefault="00D6447B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44"/>
          <w:szCs w:val="38"/>
        </w:rPr>
      </w:pPr>
    </w:p>
    <w:p w14:paraId="1819ECC9" w14:textId="2ADD985E" w:rsid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</w:rPr>
        <w:t xml:space="preserve">A </w:t>
      </w:r>
      <w:r w:rsidRPr="00F97D1C">
        <w:rPr>
          <w:rFonts w:ascii="Century Gothic" w:hAnsi="Century Gothic" w:cstheme="minorHAnsi"/>
          <w:b/>
          <w:bCs/>
        </w:rPr>
        <w:t>Faculdade de Ciências da Saúde da Universidade Europeia</w:t>
      </w:r>
      <w:r w:rsidRPr="001237D1">
        <w:rPr>
          <w:rFonts w:ascii="Century Gothic" w:hAnsi="Century Gothic" w:cstheme="minorHAnsi"/>
        </w:rPr>
        <w:t xml:space="preserve"> promove, no próximo dia </w:t>
      </w:r>
      <w:r w:rsidRPr="00F97D1C">
        <w:rPr>
          <w:rFonts w:ascii="Century Gothic" w:hAnsi="Century Gothic" w:cstheme="minorHAnsi"/>
          <w:b/>
          <w:bCs/>
        </w:rPr>
        <w:t>18 de junho</w:t>
      </w:r>
      <w:r w:rsidRPr="001237D1">
        <w:rPr>
          <w:rFonts w:ascii="Century Gothic" w:hAnsi="Century Gothic" w:cstheme="minorHAnsi"/>
        </w:rPr>
        <w:t xml:space="preserve">, às </w:t>
      </w:r>
      <w:r w:rsidRPr="00F97D1C">
        <w:rPr>
          <w:rFonts w:ascii="Century Gothic" w:hAnsi="Century Gothic" w:cstheme="minorHAnsi"/>
          <w:b/>
          <w:bCs/>
        </w:rPr>
        <w:t>18h00</w:t>
      </w:r>
      <w:r w:rsidRPr="001237D1">
        <w:rPr>
          <w:rFonts w:ascii="Century Gothic" w:hAnsi="Century Gothic" w:cstheme="minorHAnsi"/>
        </w:rPr>
        <w:t xml:space="preserve">, mais uma edição das </w:t>
      </w:r>
      <w:proofErr w:type="spellStart"/>
      <w:r w:rsidRPr="00F97D1C">
        <w:rPr>
          <w:rFonts w:ascii="Century Gothic" w:hAnsi="Century Gothic" w:cstheme="minorHAnsi"/>
          <w:b/>
          <w:bCs/>
        </w:rPr>
        <w:t>Health</w:t>
      </w:r>
      <w:proofErr w:type="spellEnd"/>
      <w:r w:rsidRPr="00F97D1C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F97D1C">
        <w:rPr>
          <w:rFonts w:ascii="Century Gothic" w:hAnsi="Century Gothic" w:cstheme="minorHAnsi"/>
          <w:b/>
          <w:bCs/>
        </w:rPr>
        <w:t>Talks</w:t>
      </w:r>
      <w:proofErr w:type="spellEnd"/>
      <w:r w:rsidRPr="001237D1">
        <w:rPr>
          <w:rFonts w:ascii="Century Gothic" w:hAnsi="Century Gothic" w:cstheme="minorHAnsi"/>
        </w:rPr>
        <w:t xml:space="preserve">, uma iniciativa que terá lugar </w:t>
      </w:r>
      <w:r w:rsidR="00F97D1C">
        <w:rPr>
          <w:rFonts w:ascii="Century Gothic" w:hAnsi="Century Gothic" w:cstheme="minorHAnsi"/>
        </w:rPr>
        <w:t>n</w:t>
      </w:r>
      <w:r w:rsidRPr="001237D1">
        <w:rPr>
          <w:rFonts w:ascii="Century Gothic" w:hAnsi="Century Gothic" w:cstheme="minorHAnsi"/>
        </w:rPr>
        <w:t xml:space="preserve">o </w:t>
      </w:r>
      <w:r w:rsidRPr="00050F7E">
        <w:rPr>
          <w:rFonts w:ascii="Century Gothic" w:hAnsi="Century Gothic" w:cstheme="minorHAnsi"/>
          <w:b/>
          <w:bCs/>
        </w:rPr>
        <w:t>Campus da Quinta do Bom Nome</w:t>
      </w:r>
      <w:r w:rsidRPr="001237D1">
        <w:rPr>
          <w:rFonts w:ascii="Century Gothic" w:hAnsi="Century Gothic" w:cstheme="minorHAnsi"/>
        </w:rPr>
        <w:t xml:space="preserve">, em Lisboa, e que </w:t>
      </w:r>
      <w:r w:rsidR="00F97D1C">
        <w:rPr>
          <w:rFonts w:ascii="Century Gothic" w:hAnsi="Century Gothic" w:cstheme="minorHAnsi"/>
        </w:rPr>
        <w:t>é</w:t>
      </w:r>
      <w:r w:rsidRPr="001237D1">
        <w:rPr>
          <w:rFonts w:ascii="Century Gothic" w:hAnsi="Century Gothic" w:cstheme="minorHAnsi"/>
        </w:rPr>
        <w:t xml:space="preserve"> dedicada ao tema </w:t>
      </w:r>
      <w:r w:rsidRPr="00050F7E">
        <w:rPr>
          <w:rFonts w:ascii="Century Gothic" w:hAnsi="Century Gothic" w:cstheme="minorHAnsi"/>
          <w:b/>
          <w:bCs/>
        </w:rPr>
        <w:t>“A Revolução da IA na Saúde: Como o Real-</w:t>
      </w:r>
      <w:proofErr w:type="spellStart"/>
      <w:r w:rsidRPr="00050F7E">
        <w:rPr>
          <w:rFonts w:ascii="Century Gothic" w:hAnsi="Century Gothic" w:cstheme="minorHAnsi"/>
          <w:b/>
          <w:bCs/>
        </w:rPr>
        <w:t>World</w:t>
      </w:r>
      <w:proofErr w:type="spellEnd"/>
      <w:r w:rsidRPr="00050F7E">
        <w:rPr>
          <w:rFonts w:ascii="Century Gothic" w:hAnsi="Century Gothic" w:cstheme="minorHAnsi"/>
          <w:b/>
          <w:bCs/>
        </w:rPr>
        <w:t xml:space="preserve"> Data e os Algoritmos estão a Redefinir as </w:t>
      </w:r>
      <w:proofErr w:type="spellStart"/>
      <w:r w:rsidRPr="00050F7E">
        <w:rPr>
          <w:rFonts w:ascii="Century Gothic" w:hAnsi="Century Gothic" w:cstheme="minorHAnsi"/>
          <w:b/>
          <w:bCs/>
        </w:rPr>
        <w:t>Life</w:t>
      </w:r>
      <w:proofErr w:type="spellEnd"/>
      <w:r w:rsidRPr="00050F7E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050F7E">
        <w:rPr>
          <w:rFonts w:ascii="Century Gothic" w:hAnsi="Century Gothic" w:cstheme="minorHAnsi"/>
          <w:b/>
          <w:bCs/>
        </w:rPr>
        <w:t>Sciences</w:t>
      </w:r>
      <w:proofErr w:type="spellEnd"/>
      <w:r w:rsidRPr="00050F7E">
        <w:rPr>
          <w:rFonts w:ascii="Century Gothic" w:hAnsi="Century Gothic" w:cstheme="minorHAnsi"/>
          <w:b/>
          <w:bCs/>
        </w:rPr>
        <w:t>”</w:t>
      </w:r>
      <w:r w:rsidRPr="001237D1">
        <w:rPr>
          <w:rFonts w:ascii="Century Gothic" w:hAnsi="Century Gothic" w:cstheme="minorHAnsi"/>
        </w:rPr>
        <w:t>.</w:t>
      </w:r>
    </w:p>
    <w:p w14:paraId="478B19E2" w14:textId="77777777" w:rsidR="001237D1" w:rsidRP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5E8F34A0" w14:textId="38E5F15A" w:rsidR="0067552E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</w:rPr>
        <w:t xml:space="preserve">Organizada no âmbito da Coordenação de Investigação em Psicologia e Ciências da Saúde da Faculdade de Ciências da Saúde, a sessão pretende promover uma </w:t>
      </w:r>
      <w:r w:rsidRPr="00C266B9">
        <w:rPr>
          <w:rFonts w:ascii="Century Gothic" w:hAnsi="Century Gothic" w:cstheme="minorHAnsi"/>
          <w:b/>
          <w:bCs/>
        </w:rPr>
        <w:t>reflexão sobre o impacto crescente da Inteligência Artificial no setor da saúde e das ciências da vida</w:t>
      </w:r>
      <w:r w:rsidRPr="001237D1">
        <w:rPr>
          <w:rFonts w:ascii="Century Gothic" w:hAnsi="Century Gothic" w:cstheme="minorHAnsi"/>
        </w:rPr>
        <w:t xml:space="preserve">. </w:t>
      </w:r>
      <w:r w:rsidR="00ED6A7D" w:rsidRPr="00ED6A7D">
        <w:rPr>
          <w:rFonts w:ascii="Century Gothic" w:hAnsi="Century Gothic" w:cstheme="minorHAnsi"/>
        </w:rPr>
        <w:t>A utilização de grandes volumes de dados e o desenvolvimento de algoritmos cada vez mais avançados estão a transformar a investigação, a inovação terapêutica e a prestação de cuidados, abrindo caminho a decisões mais informadas e a uma maior personalização da resposta aos doentes.</w:t>
      </w:r>
    </w:p>
    <w:p w14:paraId="3567517F" w14:textId="77777777" w:rsidR="0067552E" w:rsidRDefault="0067552E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3F85D5A4" w14:textId="5B09900B" w:rsid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</w:rPr>
        <w:t xml:space="preserve">A sessão conta com a participação de </w:t>
      </w:r>
      <w:r w:rsidRPr="00C266B9">
        <w:rPr>
          <w:rFonts w:ascii="Century Gothic" w:hAnsi="Century Gothic" w:cstheme="minorHAnsi"/>
          <w:b/>
          <w:bCs/>
        </w:rPr>
        <w:t>Pedro Silva Gomes</w:t>
      </w:r>
      <w:r w:rsidRPr="001237D1">
        <w:rPr>
          <w:rFonts w:ascii="Century Gothic" w:hAnsi="Century Gothic" w:cstheme="minorHAnsi"/>
        </w:rPr>
        <w:t xml:space="preserve">, CEO da HMR – </w:t>
      </w:r>
      <w:proofErr w:type="spellStart"/>
      <w:r w:rsidRPr="001237D1">
        <w:rPr>
          <w:rFonts w:ascii="Century Gothic" w:hAnsi="Century Gothic" w:cstheme="minorHAnsi"/>
        </w:rPr>
        <w:t>Health</w:t>
      </w:r>
      <w:proofErr w:type="spellEnd"/>
      <w:r w:rsidRPr="001237D1">
        <w:rPr>
          <w:rFonts w:ascii="Century Gothic" w:hAnsi="Century Gothic" w:cstheme="minorHAnsi"/>
        </w:rPr>
        <w:t xml:space="preserve"> </w:t>
      </w:r>
      <w:proofErr w:type="spellStart"/>
      <w:r w:rsidRPr="001237D1">
        <w:rPr>
          <w:rFonts w:ascii="Century Gothic" w:hAnsi="Century Gothic" w:cstheme="minorHAnsi"/>
        </w:rPr>
        <w:t>Market</w:t>
      </w:r>
      <w:proofErr w:type="spellEnd"/>
      <w:r w:rsidRPr="001237D1">
        <w:rPr>
          <w:rFonts w:ascii="Century Gothic" w:hAnsi="Century Gothic" w:cstheme="minorHAnsi"/>
        </w:rPr>
        <w:t xml:space="preserve"> Research, e de </w:t>
      </w:r>
      <w:r w:rsidRPr="00C266B9">
        <w:rPr>
          <w:rFonts w:ascii="Century Gothic" w:hAnsi="Century Gothic" w:cstheme="minorHAnsi"/>
          <w:b/>
          <w:bCs/>
        </w:rPr>
        <w:t xml:space="preserve">Daniel </w:t>
      </w:r>
      <w:proofErr w:type="spellStart"/>
      <w:r w:rsidRPr="00C266B9">
        <w:rPr>
          <w:rFonts w:ascii="Century Gothic" w:hAnsi="Century Gothic" w:cstheme="minorHAnsi"/>
          <w:b/>
          <w:bCs/>
        </w:rPr>
        <w:t>Martínez</w:t>
      </w:r>
      <w:proofErr w:type="spellEnd"/>
      <w:r w:rsidRPr="00C266B9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C266B9">
        <w:rPr>
          <w:rFonts w:ascii="Century Gothic" w:hAnsi="Century Gothic" w:cstheme="minorHAnsi"/>
          <w:b/>
          <w:bCs/>
        </w:rPr>
        <w:t>Canca</w:t>
      </w:r>
      <w:proofErr w:type="spellEnd"/>
      <w:r w:rsidRPr="001237D1">
        <w:rPr>
          <w:rFonts w:ascii="Century Gothic" w:hAnsi="Century Gothic" w:cstheme="minorHAnsi"/>
        </w:rPr>
        <w:t xml:space="preserve">, especialista em Inteligência Artificial aplicada à saúde e docente universitário. A moderação estará a cargo de </w:t>
      </w:r>
      <w:r w:rsidRPr="00C266B9">
        <w:rPr>
          <w:rFonts w:ascii="Century Gothic" w:hAnsi="Century Gothic" w:cstheme="minorHAnsi"/>
          <w:b/>
          <w:bCs/>
        </w:rPr>
        <w:t>António Valente</w:t>
      </w:r>
      <w:r w:rsidRPr="001237D1">
        <w:rPr>
          <w:rFonts w:ascii="Century Gothic" w:hAnsi="Century Gothic" w:cstheme="minorHAnsi"/>
        </w:rPr>
        <w:t xml:space="preserve">, </w:t>
      </w:r>
      <w:proofErr w:type="spellStart"/>
      <w:r w:rsidRPr="001237D1">
        <w:rPr>
          <w:rFonts w:ascii="Century Gothic" w:hAnsi="Century Gothic" w:cstheme="minorHAnsi"/>
        </w:rPr>
        <w:t>Senior</w:t>
      </w:r>
      <w:proofErr w:type="spellEnd"/>
      <w:r w:rsidRPr="001237D1">
        <w:rPr>
          <w:rFonts w:ascii="Century Gothic" w:hAnsi="Century Gothic" w:cstheme="minorHAnsi"/>
        </w:rPr>
        <w:t xml:space="preserve"> </w:t>
      </w:r>
      <w:proofErr w:type="spellStart"/>
      <w:r w:rsidRPr="001237D1">
        <w:rPr>
          <w:rFonts w:ascii="Century Gothic" w:hAnsi="Century Gothic" w:cstheme="minorHAnsi"/>
        </w:rPr>
        <w:t>Director</w:t>
      </w:r>
      <w:proofErr w:type="spellEnd"/>
      <w:r w:rsidRPr="001237D1">
        <w:rPr>
          <w:rFonts w:ascii="Century Gothic" w:hAnsi="Century Gothic" w:cstheme="minorHAnsi"/>
        </w:rPr>
        <w:t xml:space="preserve"> Business </w:t>
      </w:r>
      <w:proofErr w:type="spellStart"/>
      <w:r w:rsidRPr="001237D1">
        <w:rPr>
          <w:rFonts w:ascii="Century Gothic" w:hAnsi="Century Gothic" w:cstheme="minorHAnsi"/>
        </w:rPr>
        <w:t>Development</w:t>
      </w:r>
      <w:proofErr w:type="spellEnd"/>
      <w:r w:rsidRPr="001237D1">
        <w:rPr>
          <w:rFonts w:ascii="Century Gothic" w:hAnsi="Century Gothic" w:cstheme="minorHAnsi"/>
        </w:rPr>
        <w:t xml:space="preserve"> da IOMED Medical </w:t>
      </w:r>
      <w:proofErr w:type="spellStart"/>
      <w:r w:rsidRPr="001237D1">
        <w:rPr>
          <w:rFonts w:ascii="Century Gothic" w:hAnsi="Century Gothic" w:cstheme="minorHAnsi"/>
        </w:rPr>
        <w:t>Solutions</w:t>
      </w:r>
      <w:proofErr w:type="spellEnd"/>
      <w:r w:rsidRPr="001237D1">
        <w:rPr>
          <w:rFonts w:ascii="Century Gothic" w:hAnsi="Century Gothic" w:cstheme="minorHAnsi"/>
        </w:rPr>
        <w:t xml:space="preserve"> e professor da Universidade Europeia.</w:t>
      </w:r>
    </w:p>
    <w:p w14:paraId="3330B88A" w14:textId="77777777" w:rsidR="001237D1" w:rsidRP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0C61BE89" w14:textId="3D2B73BE" w:rsid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</w:rPr>
        <w:t>Ao longo da sessão</w:t>
      </w:r>
      <w:r w:rsidR="00ED6A7D">
        <w:rPr>
          <w:rFonts w:ascii="Century Gothic" w:hAnsi="Century Gothic" w:cstheme="minorHAnsi"/>
        </w:rPr>
        <w:t xml:space="preserve"> vão</w:t>
      </w:r>
      <w:r w:rsidRPr="001237D1">
        <w:rPr>
          <w:rFonts w:ascii="Century Gothic" w:hAnsi="Century Gothic" w:cstheme="minorHAnsi"/>
        </w:rPr>
        <w:t xml:space="preserve"> ser discutidos temas como a </w:t>
      </w:r>
      <w:r w:rsidRPr="00ED6A7D">
        <w:rPr>
          <w:rFonts w:ascii="Century Gothic" w:hAnsi="Century Gothic" w:cstheme="minorHAnsi"/>
          <w:b/>
          <w:bCs/>
        </w:rPr>
        <w:t>utilização de Real-</w:t>
      </w:r>
      <w:proofErr w:type="spellStart"/>
      <w:r w:rsidRPr="00ED6A7D">
        <w:rPr>
          <w:rFonts w:ascii="Century Gothic" w:hAnsi="Century Gothic" w:cstheme="minorHAnsi"/>
          <w:b/>
          <w:bCs/>
        </w:rPr>
        <w:t>World</w:t>
      </w:r>
      <w:proofErr w:type="spellEnd"/>
      <w:r w:rsidRPr="00ED6A7D">
        <w:rPr>
          <w:rFonts w:ascii="Century Gothic" w:hAnsi="Century Gothic" w:cstheme="minorHAnsi"/>
          <w:b/>
          <w:bCs/>
        </w:rPr>
        <w:t xml:space="preserve"> Data na investigação clínica</w:t>
      </w:r>
      <w:r w:rsidRPr="001237D1">
        <w:rPr>
          <w:rFonts w:ascii="Century Gothic" w:hAnsi="Century Gothic" w:cstheme="minorHAnsi"/>
        </w:rPr>
        <w:t xml:space="preserve">, o </w:t>
      </w:r>
      <w:r w:rsidRPr="00ED6A7D">
        <w:rPr>
          <w:rFonts w:ascii="Century Gothic" w:hAnsi="Century Gothic" w:cstheme="minorHAnsi"/>
          <w:b/>
          <w:bCs/>
        </w:rPr>
        <w:t xml:space="preserve">potencial dos algoritmos para apoiar a inovação nas </w:t>
      </w:r>
      <w:proofErr w:type="spellStart"/>
      <w:r w:rsidRPr="00ED6A7D">
        <w:rPr>
          <w:rFonts w:ascii="Century Gothic" w:hAnsi="Century Gothic" w:cstheme="minorHAnsi"/>
          <w:b/>
          <w:bCs/>
        </w:rPr>
        <w:t>Life</w:t>
      </w:r>
      <w:proofErr w:type="spellEnd"/>
      <w:r w:rsidRPr="00ED6A7D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ED6A7D">
        <w:rPr>
          <w:rFonts w:ascii="Century Gothic" w:hAnsi="Century Gothic" w:cstheme="minorHAnsi"/>
          <w:b/>
          <w:bCs/>
        </w:rPr>
        <w:t>Sciences</w:t>
      </w:r>
      <w:proofErr w:type="spellEnd"/>
      <w:r w:rsidRPr="001237D1">
        <w:rPr>
          <w:rFonts w:ascii="Century Gothic" w:hAnsi="Century Gothic" w:cstheme="minorHAnsi"/>
        </w:rPr>
        <w:t xml:space="preserve">, os </w:t>
      </w:r>
      <w:r w:rsidRPr="00ED6A7D">
        <w:rPr>
          <w:rFonts w:ascii="Century Gothic" w:hAnsi="Century Gothic" w:cstheme="minorHAnsi"/>
          <w:b/>
          <w:bCs/>
        </w:rPr>
        <w:t xml:space="preserve">desafios éticos e regulatórios associados à Inteligência Artificial </w:t>
      </w:r>
      <w:r w:rsidRPr="001237D1">
        <w:rPr>
          <w:rFonts w:ascii="Century Gothic" w:hAnsi="Century Gothic" w:cstheme="minorHAnsi"/>
        </w:rPr>
        <w:t xml:space="preserve">e o </w:t>
      </w:r>
      <w:r w:rsidRPr="00ED6A7D">
        <w:rPr>
          <w:rFonts w:ascii="Century Gothic" w:hAnsi="Century Gothic" w:cstheme="minorHAnsi"/>
          <w:b/>
          <w:bCs/>
        </w:rPr>
        <w:t>impacto destas tecnologias na evolução dos modelos de prestação de cuidados de saúde</w:t>
      </w:r>
      <w:r w:rsidRPr="001237D1">
        <w:rPr>
          <w:rFonts w:ascii="Century Gothic" w:hAnsi="Century Gothic" w:cstheme="minorHAnsi"/>
        </w:rPr>
        <w:t>.</w:t>
      </w:r>
    </w:p>
    <w:p w14:paraId="5D0D7878" w14:textId="77777777" w:rsidR="001237D1" w:rsidRP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1CD74BF6" w14:textId="77777777" w:rsid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</w:rPr>
        <w:t xml:space="preserve">As </w:t>
      </w:r>
      <w:proofErr w:type="spellStart"/>
      <w:r w:rsidRPr="00ED6A7D">
        <w:rPr>
          <w:rFonts w:ascii="Century Gothic" w:hAnsi="Century Gothic" w:cstheme="minorHAnsi"/>
          <w:b/>
          <w:bCs/>
        </w:rPr>
        <w:t>Health</w:t>
      </w:r>
      <w:proofErr w:type="spellEnd"/>
      <w:r w:rsidRPr="00ED6A7D">
        <w:rPr>
          <w:rFonts w:ascii="Century Gothic" w:hAnsi="Century Gothic" w:cstheme="minorHAnsi"/>
          <w:b/>
          <w:bCs/>
        </w:rPr>
        <w:t xml:space="preserve"> </w:t>
      </w:r>
      <w:proofErr w:type="spellStart"/>
      <w:r w:rsidRPr="00ED6A7D">
        <w:rPr>
          <w:rFonts w:ascii="Century Gothic" w:hAnsi="Century Gothic" w:cstheme="minorHAnsi"/>
          <w:b/>
          <w:bCs/>
        </w:rPr>
        <w:t>Talks</w:t>
      </w:r>
      <w:proofErr w:type="spellEnd"/>
      <w:r w:rsidRPr="001237D1">
        <w:rPr>
          <w:rFonts w:ascii="Century Gothic" w:hAnsi="Century Gothic" w:cstheme="minorHAnsi"/>
        </w:rPr>
        <w:t xml:space="preserve"> afirmam-se como um espaço de diálogo entre academia, profissionais, investigadores e indústria, promovendo a partilha de conhecimento sobre os desafios e oportunidades que marcam o futuro da saúde.</w:t>
      </w:r>
    </w:p>
    <w:p w14:paraId="15C322D7" w14:textId="77777777" w:rsidR="001237D1" w:rsidRPr="001237D1" w:rsidRDefault="001237D1" w:rsidP="001237D1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0A89ED12" w14:textId="77777777" w:rsidR="001237D1" w:rsidRPr="001237D1" w:rsidRDefault="001237D1" w:rsidP="009A31B9">
      <w:pPr>
        <w:pStyle w:val="NormalWeb"/>
        <w:spacing w:before="24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  <w:b/>
          <w:bCs/>
        </w:rPr>
        <w:lastRenderedPageBreak/>
        <w:t>Local:</w:t>
      </w:r>
      <w:r w:rsidRPr="001237D1">
        <w:rPr>
          <w:rFonts w:ascii="Century Gothic" w:hAnsi="Century Gothic" w:cstheme="minorHAnsi"/>
        </w:rPr>
        <w:t xml:space="preserve"> Sala de Atos da Universidade Europeia – Campus da Quinta do Bom Nome, Carnide, Lisboa</w:t>
      </w:r>
    </w:p>
    <w:p w14:paraId="685870B4" w14:textId="77777777" w:rsidR="001237D1" w:rsidRPr="001237D1" w:rsidRDefault="001237D1" w:rsidP="009A31B9">
      <w:pPr>
        <w:pStyle w:val="NormalWeb"/>
        <w:spacing w:before="24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  <w:b/>
          <w:bCs/>
        </w:rPr>
        <w:t>Data:</w:t>
      </w:r>
      <w:r w:rsidRPr="001237D1">
        <w:rPr>
          <w:rFonts w:ascii="Century Gothic" w:hAnsi="Century Gothic" w:cstheme="minorHAnsi"/>
        </w:rPr>
        <w:t xml:space="preserve"> 18 de junho de 2026</w:t>
      </w:r>
    </w:p>
    <w:p w14:paraId="23E886D4" w14:textId="77777777" w:rsidR="001237D1" w:rsidRPr="001237D1" w:rsidRDefault="001237D1" w:rsidP="009A31B9">
      <w:pPr>
        <w:pStyle w:val="NormalWeb"/>
        <w:spacing w:before="240" w:beforeAutospacing="0" w:after="0" w:afterAutospacing="0"/>
        <w:jc w:val="both"/>
        <w:rPr>
          <w:rFonts w:ascii="Century Gothic" w:hAnsi="Century Gothic" w:cstheme="minorHAnsi"/>
        </w:rPr>
      </w:pPr>
      <w:r w:rsidRPr="001237D1">
        <w:rPr>
          <w:rFonts w:ascii="Century Gothic" w:hAnsi="Century Gothic" w:cstheme="minorHAnsi"/>
          <w:b/>
          <w:bCs/>
        </w:rPr>
        <w:t>Horário:</w:t>
      </w:r>
      <w:r w:rsidRPr="001237D1">
        <w:rPr>
          <w:rFonts w:ascii="Century Gothic" w:hAnsi="Century Gothic" w:cstheme="minorHAnsi"/>
        </w:rPr>
        <w:t xml:space="preserve"> das 18h00 às 19h30</w:t>
      </w:r>
    </w:p>
    <w:p w14:paraId="3099CEBB" w14:textId="77777777" w:rsidR="001237D1" w:rsidRDefault="001237D1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44"/>
          <w:szCs w:val="38"/>
        </w:rPr>
      </w:pPr>
    </w:p>
    <w:p w14:paraId="09BF89C9" w14:textId="77777777" w:rsidR="00606CEB" w:rsidRDefault="00606CEB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196AAB71" w14:textId="77777777" w:rsidR="00606CEB" w:rsidRDefault="00606CEB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11AA4DE1" w14:textId="2A6490BF" w:rsidR="006E354E" w:rsidRPr="00896592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0" w:name="_Hlk129253996"/>
      <w:r w:rsidRPr="00896592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6259D76F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BAAA64D" w14:textId="77777777" w:rsidR="00CA2D60" w:rsidRPr="00896592" w:rsidRDefault="00CA2D60" w:rsidP="006E354E">
      <w:pPr>
        <w:jc w:val="both"/>
        <w:rPr>
          <w:rFonts w:ascii="Century Gothic" w:hAnsi="Century Gothic"/>
          <w:bCs/>
          <w:sz w:val="16"/>
          <w:szCs w:val="16"/>
        </w:rPr>
      </w:pPr>
    </w:p>
    <w:p w14:paraId="225B61C0" w14:textId="77777777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8" w:history="1">
        <w:r w:rsidRPr="00896592">
          <w:rPr>
            <w:rStyle w:val="Hiperligao"/>
            <w:rFonts w:ascii="Century Gothic" w:hAnsi="Century Gothic"/>
            <w:bCs/>
            <w:sz w:val="16"/>
            <w:szCs w:val="16"/>
          </w:rPr>
          <w:t>www.europeia.pt</w:t>
        </w:r>
      </w:hyperlink>
    </w:p>
    <w:bookmarkEnd w:id="0"/>
    <w:p w14:paraId="2F627962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6"/>
          <w:szCs w:val="16"/>
        </w:rPr>
      </w:pPr>
      <w:r w:rsidRPr="00896592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6FD78422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39F4FCE5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6"/>
          <w:szCs w:val="16"/>
        </w:rPr>
      </w:pPr>
      <w:r w:rsidRPr="00896592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4F797CEA" wp14:editId="33172648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3391E17C" w:rsidR="006E354E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0" w:history="1">
        <w:r w:rsidRPr="00896592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8B7CB5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7E842F40" w14:textId="1F57C720" w:rsidR="008B7CB5" w:rsidRPr="008B7CB5" w:rsidRDefault="008B7CB5" w:rsidP="008B7CB5">
      <w:pPr>
        <w:jc w:val="center"/>
        <w:rPr>
          <w:rFonts w:ascii="Century Gothic" w:hAnsi="Century Gothic"/>
          <w:sz w:val="16"/>
          <w:szCs w:val="16"/>
        </w:rPr>
      </w:pPr>
      <w:r w:rsidRPr="008B7CB5">
        <w:rPr>
          <w:rFonts w:ascii="Century Gothic" w:hAnsi="Century Gothic"/>
          <w:sz w:val="16"/>
          <w:szCs w:val="16"/>
        </w:rPr>
        <w:t xml:space="preserve">Eunice Gaspar| </w:t>
      </w:r>
      <w:hyperlink r:id="rId11" w:history="1">
        <w:r w:rsidRPr="008B7CB5">
          <w:rPr>
            <w:rStyle w:val="Hiperligao"/>
            <w:rFonts w:ascii="Century Gothic" w:hAnsi="Century Gothic"/>
            <w:sz w:val="16"/>
            <w:szCs w:val="16"/>
          </w:rPr>
          <w:t>eunice.gaspar@lift.com.pt</w:t>
        </w:r>
      </w:hyperlink>
      <w:r w:rsidRPr="008B7CB5">
        <w:rPr>
          <w:rFonts w:ascii="Century Gothic" w:hAnsi="Century Gothic"/>
          <w:sz w:val="16"/>
          <w:szCs w:val="16"/>
        </w:rPr>
        <w:t xml:space="preserve"> | +351 911 774 428</w:t>
      </w:r>
      <w:r w:rsidRPr="008B7CB5">
        <w:rPr>
          <w:rFonts w:ascii="Century Gothic" w:hAnsi="Century Gothic"/>
          <w:sz w:val="16"/>
          <w:szCs w:val="16"/>
        </w:rPr>
        <w:br/>
        <w:t xml:space="preserve">Bruna Rocha | </w:t>
      </w:r>
      <w:hyperlink r:id="rId12" w:history="1">
        <w:r w:rsidRPr="008B7CB5">
          <w:rPr>
            <w:rStyle w:val="Hiperligao"/>
            <w:rFonts w:ascii="Century Gothic" w:hAnsi="Century Gothic"/>
            <w:sz w:val="16"/>
            <w:szCs w:val="16"/>
          </w:rPr>
          <w:t>bruna.rocha@lift.com.pt</w:t>
        </w:r>
      </w:hyperlink>
      <w:r w:rsidRPr="008B7CB5">
        <w:rPr>
          <w:rFonts w:ascii="Century Gothic" w:hAnsi="Century Gothic"/>
          <w:sz w:val="16"/>
          <w:szCs w:val="16"/>
        </w:rPr>
        <w:t xml:space="preserve"> | +351 910 751</w:t>
      </w:r>
      <w:r w:rsidRPr="008B7CB5">
        <w:rPr>
          <w:rFonts w:ascii="Century Gothic" w:hAnsi="Century Gothic"/>
          <w:sz w:val="16"/>
          <w:szCs w:val="16"/>
        </w:rPr>
        <w:t> </w:t>
      </w:r>
      <w:r w:rsidRPr="008B7CB5">
        <w:rPr>
          <w:rFonts w:ascii="Century Gothic" w:hAnsi="Century Gothic"/>
          <w:sz w:val="16"/>
          <w:szCs w:val="16"/>
        </w:rPr>
        <w:t>944</w:t>
      </w:r>
    </w:p>
    <w:p w14:paraId="02B8AD52" w14:textId="77777777" w:rsidR="008B7CB5" w:rsidRPr="00896592" w:rsidRDefault="008B7CB5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16"/>
          <w:szCs w:val="16"/>
        </w:rPr>
      </w:pPr>
    </w:p>
    <w:sectPr w:rsidR="008B7CB5" w:rsidRPr="00896592" w:rsidSect="000433EA"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00D82"/>
    <w:rsid w:val="00042AD7"/>
    <w:rsid w:val="000433EA"/>
    <w:rsid w:val="0005064E"/>
    <w:rsid w:val="00050F7E"/>
    <w:rsid w:val="00091AF8"/>
    <w:rsid w:val="000A3802"/>
    <w:rsid w:val="000B68B2"/>
    <w:rsid w:val="000F7C6E"/>
    <w:rsid w:val="001221CE"/>
    <w:rsid w:val="001237D1"/>
    <w:rsid w:val="0014516D"/>
    <w:rsid w:val="00147C9E"/>
    <w:rsid w:val="00152549"/>
    <w:rsid w:val="00171EFE"/>
    <w:rsid w:val="00196042"/>
    <w:rsid w:val="001A207C"/>
    <w:rsid w:val="001D1780"/>
    <w:rsid w:val="001D3BBC"/>
    <w:rsid w:val="001E6A76"/>
    <w:rsid w:val="00217906"/>
    <w:rsid w:val="00244717"/>
    <w:rsid w:val="00263292"/>
    <w:rsid w:val="0027499C"/>
    <w:rsid w:val="00276EDD"/>
    <w:rsid w:val="002951B2"/>
    <w:rsid w:val="00296D94"/>
    <w:rsid w:val="002A0034"/>
    <w:rsid w:val="002A4018"/>
    <w:rsid w:val="002F04C7"/>
    <w:rsid w:val="003013B7"/>
    <w:rsid w:val="00302424"/>
    <w:rsid w:val="00303012"/>
    <w:rsid w:val="00330530"/>
    <w:rsid w:val="003454F5"/>
    <w:rsid w:val="003C4EC6"/>
    <w:rsid w:val="003E1981"/>
    <w:rsid w:val="003E2182"/>
    <w:rsid w:val="003F125F"/>
    <w:rsid w:val="003F4FB6"/>
    <w:rsid w:val="00411C82"/>
    <w:rsid w:val="00412E59"/>
    <w:rsid w:val="00435A8C"/>
    <w:rsid w:val="00444F2B"/>
    <w:rsid w:val="004912F0"/>
    <w:rsid w:val="004B57C5"/>
    <w:rsid w:val="004D24BA"/>
    <w:rsid w:val="004E1F74"/>
    <w:rsid w:val="004E3FED"/>
    <w:rsid w:val="004E4DF1"/>
    <w:rsid w:val="005271F5"/>
    <w:rsid w:val="005665ED"/>
    <w:rsid w:val="005904F6"/>
    <w:rsid w:val="00590A65"/>
    <w:rsid w:val="0059474C"/>
    <w:rsid w:val="005A0CFB"/>
    <w:rsid w:val="005D29EA"/>
    <w:rsid w:val="005F2B49"/>
    <w:rsid w:val="00606CEB"/>
    <w:rsid w:val="00612355"/>
    <w:rsid w:val="00647E46"/>
    <w:rsid w:val="00667DAD"/>
    <w:rsid w:val="0067552E"/>
    <w:rsid w:val="00686C16"/>
    <w:rsid w:val="006B335A"/>
    <w:rsid w:val="006C2EE2"/>
    <w:rsid w:val="006C486D"/>
    <w:rsid w:val="006E354E"/>
    <w:rsid w:val="0073254B"/>
    <w:rsid w:val="0074187E"/>
    <w:rsid w:val="00756DA8"/>
    <w:rsid w:val="0075792A"/>
    <w:rsid w:val="0077431F"/>
    <w:rsid w:val="00774BF8"/>
    <w:rsid w:val="007B7CB8"/>
    <w:rsid w:val="007C124D"/>
    <w:rsid w:val="007D0A0C"/>
    <w:rsid w:val="0080728D"/>
    <w:rsid w:val="00815F4C"/>
    <w:rsid w:val="00844273"/>
    <w:rsid w:val="008608A3"/>
    <w:rsid w:val="00877107"/>
    <w:rsid w:val="00890FF2"/>
    <w:rsid w:val="0089330A"/>
    <w:rsid w:val="00896592"/>
    <w:rsid w:val="008B1F0E"/>
    <w:rsid w:val="008B7CB5"/>
    <w:rsid w:val="00904462"/>
    <w:rsid w:val="009141D3"/>
    <w:rsid w:val="00920B19"/>
    <w:rsid w:val="00922062"/>
    <w:rsid w:val="0092458A"/>
    <w:rsid w:val="009450DB"/>
    <w:rsid w:val="00951522"/>
    <w:rsid w:val="00970420"/>
    <w:rsid w:val="009A31B9"/>
    <w:rsid w:val="009E3BAF"/>
    <w:rsid w:val="009E5181"/>
    <w:rsid w:val="00A059EF"/>
    <w:rsid w:val="00A05D85"/>
    <w:rsid w:val="00A2706D"/>
    <w:rsid w:val="00A411C7"/>
    <w:rsid w:val="00A512DF"/>
    <w:rsid w:val="00AA0C07"/>
    <w:rsid w:val="00AC158D"/>
    <w:rsid w:val="00B23FA3"/>
    <w:rsid w:val="00B45F41"/>
    <w:rsid w:val="00B470FE"/>
    <w:rsid w:val="00B7428F"/>
    <w:rsid w:val="00B9354D"/>
    <w:rsid w:val="00BC705F"/>
    <w:rsid w:val="00BD6273"/>
    <w:rsid w:val="00BE73E4"/>
    <w:rsid w:val="00C1167C"/>
    <w:rsid w:val="00C16CF8"/>
    <w:rsid w:val="00C266B9"/>
    <w:rsid w:val="00C26FFF"/>
    <w:rsid w:val="00C70174"/>
    <w:rsid w:val="00C76D8D"/>
    <w:rsid w:val="00CA2D60"/>
    <w:rsid w:val="00CA72D7"/>
    <w:rsid w:val="00CA7747"/>
    <w:rsid w:val="00CC4FB3"/>
    <w:rsid w:val="00CE3E09"/>
    <w:rsid w:val="00CF0387"/>
    <w:rsid w:val="00CF2EB0"/>
    <w:rsid w:val="00D06954"/>
    <w:rsid w:val="00D25832"/>
    <w:rsid w:val="00D47B65"/>
    <w:rsid w:val="00D62A10"/>
    <w:rsid w:val="00D6447B"/>
    <w:rsid w:val="00D67C0F"/>
    <w:rsid w:val="00DB1146"/>
    <w:rsid w:val="00E173E1"/>
    <w:rsid w:val="00E2213D"/>
    <w:rsid w:val="00E23448"/>
    <w:rsid w:val="00E44492"/>
    <w:rsid w:val="00E46E4F"/>
    <w:rsid w:val="00E56F8A"/>
    <w:rsid w:val="00E84F04"/>
    <w:rsid w:val="00EB0D6E"/>
    <w:rsid w:val="00EC2D42"/>
    <w:rsid w:val="00ED0670"/>
    <w:rsid w:val="00ED1676"/>
    <w:rsid w:val="00ED30EF"/>
    <w:rsid w:val="00ED6A7D"/>
    <w:rsid w:val="00EF29D0"/>
    <w:rsid w:val="00F1306A"/>
    <w:rsid w:val="00F34150"/>
    <w:rsid w:val="00F61F14"/>
    <w:rsid w:val="00F808D4"/>
    <w:rsid w:val="00F931DB"/>
    <w:rsid w:val="00F95AD5"/>
    <w:rsid w:val="00F97D1C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90FF2"/>
    <w:rPr>
      <w:b/>
      <w:bCs/>
    </w:rPr>
  </w:style>
  <w:style w:type="character" w:styleId="nfase">
    <w:name w:val="Emphasis"/>
    <w:basedOn w:val="Tipodeletrapredefinidodopargrafo"/>
    <w:uiPriority w:val="20"/>
    <w:qFormat/>
    <w:rsid w:val="00606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ia.p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bruna.roch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unice.gaspar@lift.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a.santos@lift.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FFE019FB8443A606B35D2EAD962C" ma:contentTypeVersion="10" ma:contentTypeDescription="Create a new document." ma:contentTypeScope="" ma:versionID="8c0952560afea7ddd3e537b0335d11a5">
  <xsd:schema xmlns:xsd="http://www.w3.org/2001/XMLSchema" xmlns:xs="http://www.w3.org/2001/XMLSchema" xmlns:p="http://schemas.microsoft.com/office/2006/metadata/properties" xmlns:ns3="ba8ac7e5-b07f-4fea-965c-25c13cc33270" targetNamespace="http://schemas.microsoft.com/office/2006/metadata/properties" ma:root="true" ma:fieldsID="cd6fa5d4c996ba898f5fb74387bd28e1" ns3:_="">
    <xsd:import namespace="ba8ac7e5-b07f-4fea-965c-25c13cc332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c7e5-b07f-4fea-965c-25c13cc332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ac7e5-b07f-4fea-965c-25c13cc33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37D3A-2A32-409A-BA96-37F79972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c7e5-b07f-4fea-965c-25c13cc3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  <ds:schemaRef ds:uri="ba8ac7e5-b07f-4fea-965c-25c13cc33270"/>
  </ds:schemaRefs>
</ds:datastoreItem>
</file>

<file path=customXml/itemProps3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3102</Characters>
  <Application>Microsoft Office Word</Application>
  <DocSecurity>0</DocSecurity>
  <Lines>54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Ana Santos</cp:lastModifiedBy>
  <cp:revision>16</cp:revision>
  <dcterms:created xsi:type="dcterms:W3CDTF">2026-02-10T10:05:00Z</dcterms:created>
  <dcterms:modified xsi:type="dcterms:W3CDTF">2026-06-11T15:31:00Z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0x010100719FFFE019FB8443A606B35D2EAD962C</vt:lpwstr>
  </property>
</Properties>
</file>