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25CA" w14:textId="77777777" w:rsidR="00506662" w:rsidRDefault="00506662" w:rsidP="00F75A44">
      <w:pPr>
        <w:jc w:val="center"/>
        <w:rPr>
          <w:b/>
          <w:bCs/>
          <w:sz w:val="40"/>
          <w:szCs w:val="40"/>
        </w:rPr>
      </w:pPr>
      <w:r w:rsidRPr="00506662">
        <w:rPr>
          <w:b/>
          <w:bCs/>
          <w:sz w:val="40"/>
          <w:szCs w:val="40"/>
        </w:rPr>
        <w:t>Xtreme PASS w Xtreme KiDS</w:t>
      </w:r>
    </w:p>
    <w:p w14:paraId="1856FCD3" w14:textId="1789B8DF" w:rsidR="00506662" w:rsidRDefault="00F75A44" w:rsidP="00506662">
      <w:pPr>
        <w:jc w:val="center"/>
        <w:rPr>
          <w:sz w:val="40"/>
          <w:szCs w:val="40"/>
        </w:rPr>
      </w:pPr>
      <w:r w:rsidRPr="00F75A44">
        <w:rPr>
          <w:sz w:val="40"/>
          <w:szCs w:val="40"/>
        </w:rPr>
        <w:t>W</w:t>
      </w:r>
      <w:r w:rsidR="00506662">
        <w:rPr>
          <w:sz w:val="40"/>
          <w:szCs w:val="40"/>
        </w:rPr>
        <w:t>ygodna</w:t>
      </w:r>
      <w:r w:rsidR="00506662" w:rsidRPr="00506662">
        <w:t xml:space="preserve"> </w:t>
      </w:r>
      <w:r w:rsidR="00506662">
        <w:rPr>
          <w:sz w:val="40"/>
          <w:szCs w:val="40"/>
        </w:rPr>
        <w:t>s</w:t>
      </w:r>
      <w:r w:rsidR="00506662" w:rsidRPr="00506662">
        <w:rPr>
          <w:sz w:val="40"/>
          <w:szCs w:val="40"/>
        </w:rPr>
        <w:t xml:space="preserve">ubskrypcja, która ma zachęcić dzieci </w:t>
      </w:r>
      <w:r w:rsidR="00506662">
        <w:rPr>
          <w:sz w:val="40"/>
          <w:szCs w:val="40"/>
        </w:rPr>
        <w:br/>
      </w:r>
      <w:r w:rsidR="00506662" w:rsidRPr="00506662">
        <w:rPr>
          <w:sz w:val="40"/>
          <w:szCs w:val="40"/>
        </w:rPr>
        <w:t xml:space="preserve">do regularnej </w:t>
      </w:r>
      <w:r w:rsidR="00506662">
        <w:rPr>
          <w:sz w:val="40"/>
          <w:szCs w:val="40"/>
        </w:rPr>
        <w:t xml:space="preserve">aktywnej </w:t>
      </w:r>
      <w:r w:rsidR="00506662" w:rsidRPr="00506662">
        <w:rPr>
          <w:sz w:val="40"/>
          <w:szCs w:val="40"/>
        </w:rPr>
        <w:t xml:space="preserve">zabawy </w:t>
      </w:r>
    </w:p>
    <w:p w14:paraId="4A36CA46" w14:textId="147F81C7" w:rsidR="00F75A44" w:rsidRPr="00506662" w:rsidRDefault="00506662" w:rsidP="00506662">
      <w:pPr>
        <w:jc w:val="center"/>
        <w:rPr>
          <w:b/>
          <w:bCs/>
          <w:sz w:val="24"/>
          <w:szCs w:val="24"/>
        </w:rPr>
      </w:pPr>
      <w:r w:rsidRPr="00506662">
        <w:rPr>
          <w:b/>
          <w:bCs/>
          <w:sz w:val="24"/>
          <w:szCs w:val="24"/>
        </w:rPr>
        <w:t>Xtreme KiDS rozwija ofertę subskrypcyjną dla rodzin. Xtreme PASS daje dzieciom możliwość regularnego korzystania z sal zabaw, bez każdorazowego kupowania biletu i bez limitu czasu zabawy w ramach wybranego pakietu. To rozwiązanie dla rodziców, którzy chcą, żeby aktywność dziecka była czymś więcej niż okazjonalnym wyjściem na urodziny</w:t>
      </w:r>
      <w:r w:rsidRPr="00506662">
        <w:rPr>
          <w:b/>
          <w:bCs/>
          <w:sz w:val="24"/>
          <w:szCs w:val="24"/>
        </w:rPr>
        <w:t xml:space="preserve"> przyjaciela</w:t>
      </w:r>
      <w:r w:rsidRPr="00506662">
        <w:rPr>
          <w:b/>
          <w:bCs/>
          <w:sz w:val="24"/>
          <w:szCs w:val="24"/>
        </w:rPr>
        <w:t>, ferie albo deszczowe popołudnie</w:t>
      </w:r>
      <w:r w:rsidR="00F75A44" w:rsidRPr="00506662">
        <w:rPr>
          <w:b/>
          <w:bCs/>
          <w:sz w:val="24"/>
          <w:szCs w:val="24"/>
        </w:rPr>
        <w:t>.</w:t>
      </w:r>
    </w:p>
    <w:p w14:paraId="548770A4" w14:textId="77777777" w:rsidR="00506662" w:rsidRDefault="00506662" w:rsidP="00F75A44">
      <w:r w:rsidRPr="00506662">
        <w:t>Subskrypcja wpisuje się w filozofię marki, która rozwija sale zabaw jako przestrzenie zdrowej aktywności. Xtreme KiDS nie chce być wyłącznie miejscem, do którego dzieci trafiają raz na jakiś czas. Ambicją marki jest tworzenie lokalnych przestrzeni, do których rodziny mogą wracać regularnie – po ruch, kontakt z rówieśnikami, animacje, warsztaty, wyzwania i dobrze zorganizowany czas bez ekranów.</w:t>
      </w:r>
    </w:p>
    <w:p w14:paraId="782955F2" w14:textId="77777777" w:rsidR="00506662" w:rsidRDefault="00506662" w:rsidP="00F75A44">
      <w:pPr>
        <w:rPr>
          <w:b/>
          <w:bCs/>
        </w:rPr>
      </w:pPr>
      <w:r w:rsidRPr="00506662">
        <w:rPr>
          <w:b/>
          <w:bCs/>
        </w:rPr>
        <w:t>Więcej ruchu, mniej ekranów</w:t>
      </w:r>
    </w:p>
    <w:p w14:paraId="56CC1076" w14:textId="62AB7789" w:rsidR="00506662" w:rsidRPr="00506662" w:rsidRDefault="00506662" w:rsidP="00506662">
      <w:r>
        <w:t>Dzieciaki dzisiaj</w:t>
      </w:r>
      <w:r w:rsidRPr="00506662">
        <w:t xml:space="preserve"> mają mniej naturalnych okazji do spontanicznego ruchu. Część czasu, który kiedyś wypełniało bieganie po podwórku, wspinanie się, zabawy grupowe i ruch na świeżym powietrzu, dziś przejmują ekrany. Telefon, tablet czy telewizor są łatwo dostępne, wygodne i skutecznie zajmują uwagę, ale nie zastępują tego, co dla rozwoju dziecka jest podstawowe: ruchu, kontaktu z innymi, próbowania własnych możliwości i uczenia się przez doświadczenie.</w:t>
      </w:r>
    </w:p>
    <w:p w14:paraId="6DA0594E" w14:textId="14263D44" w:rsidR="00506662" w:rsidRPr="00506662" w:rsidRDefault="00506662" w:rsidP="00506662">
      <w:r w:rsidRPr="00506662">
        <w:t xml:space="preserve">Dlatego Xtreme KiDS buduje swoją ofertę wokół aktywnej zabawy. W salach dzieci mogą biegać, skakać, wspinać się, tańczyć, </w:t>
      </w:r>
      <w:r>
        <w:t xml:space="preserve">nawiązywać przyjaźnie, </w:t>
      </w:r>
      <w:r w:rsidRPr="00506662">
        <w:t>brać udział w animacjach, warsztatach, wydarzeniach tematycznych i rodzinnych wyzwaniach. Ruch nie jest tu dodatkiem do programu</w:t>
      </w:r>
      <w:r>
        <w:t xml:space="preserve"> sali zabaw – jest</w:t>
      </w:r>
      <w:r w:rsidRPr="00506662">
        <w:t xml:space="preserve"> jego osią</w:t>
      </w:r>
      <w:r w:rsidR="006820DB">
        <w:t xml:space="preserve"> i filozofią działania</w:t>
      </w:r>
      <w:r w:rsidRPr="00506662">
        <w:t>.</w:t>
      </w:r>
    </w:p>
    <w:p w14:paraId="3B8EE864" w14:textId="77777777" w:rsidR="00506662" w:rsidRPr="00506662" w:rsidRDefault="00506662" w:rsidP="00506662">
      <w:r w:rsidRPr="00506662">
        <w:t>Xtreme PASS ma wzmacniać właśnie regularność. Bo jednorazowa wizyta daje dziecku radość i emocje, ale to powtarzalna aktywność pomaga budować nawyk. Jeśli dziecko wie, że może wracać do sali częściej, łatwiej oswoić ruch jako naturalną część tygodnia, a nie wyjątkową atrakcję raz na kilka miesięcy.</w:t>
      </w:r>
    </w:p>
    <w:p w14:paraId="6F7717C9" w14:textId="77777777" w:rsidR="00506662" w:rsidRDefault="00506662" w:rsidP="00D462C0">
      <w:pPr>
        <w:rPr>
          <w:b/>
          <w:bCs/>
        </w:rPr>
      </w:pPr>
    </w:p>
    <w:p w14:paraId="1B7E5801" w14:textId="77777777" w:rsidR="00506662" w:rsidRDefault="00506662" w:rsidP="00D462C0">
      <w:pPr>
        <w:rPr>
          <w:b/>
          <w:bCs/>
        </w:rPr>
      </w:pPr>
      <w:r w:rsidRPr="00506662">
        <w:rPr>
          <w:b/>
          <w:bCs/>
        </w:rPr>
        <w:lastRenderedPageBreak/>
        <w:t>Subskrypcja zamiast jednorazowych wejść</w:t>
      </w:r>
    </w:p>
    <w:p w14:paraId="12E85038" w14:textId="77777777" w:rsidR="00506662" w:rsidRPr="00506662" w:rsidRDefault="00506662" w:rsidP="00506662">
      <w:r w:rsidRPr="00506662">
        <w:t>Xtreme PASS działa jak abonament do sal zabaw Xtreme KiDS. W zależności od wybranego pakietu dziecko może korzystać z sal regularnie, bez limitu czasu zabawy i bez konieczności kupowania biletu przy każdej wizycie. To rozwiązanie wygodne szczególnie dla rodzin, które mieszkają blisko sali, często szukają aktywności po przedszkolu lub szkole albo chcą mieć sprawdzoną alternatywę na weekendy, popołudnia i dni z gorszą pogodą.</w:t>
      </w:r>
    </w:p>
    <w:p w14:paraId="755A2186" w14:textId="7D19774F" w:rsidR="00506662" w:rsidRPr="00506662" w:rsidRDefault="00506662" w:rsidP="00506662">
      <w:r w:rsidRPr="00506662">
        <w:t>Dla rodziców ważna jest przewidywalność. Subskrypcja pozwala lepiej zaplanować rodzinny budżet i</w:t>
      </w:r>
      <w:r>
        <w:t> </w:t>
      </w:r>
      <w:r w:rsidRPr="00506662">
        <w:t>częściej korzystać z przestrzeni, która łączy zabawę, ruch i opiekę nad doświadczeniem dziecka. Dla dzieci najważniejsze jest coś innego: możliwość powrotu do miejsca, które znają, lubią i kojarzą z</w:t>
      </w:r>
      <w:r>
        <w:t> </w:t>
      </w:r>
      <w:r w:rsidRPr="00506662">
        <w:t>ruchem, swobodą oraz dobrą zabawą.</w:t>
      </w:r>
    </w:p>
    <w:p w14:paraId="1DC4FFD4" w14:textId="77777777" w:rsidR="00506662" w:rsidRPr="00506662" w:rsidRDefault="00506662" w:rsidP="00506662">
      <w:r w:rsidRPr="00506662">
        <w:t>W praktyce Xtreme PASS zmienia sposób myślenia o sali zabaw. Nie jest ona tylko miejscem na specjalną okazję. Może stać się stałym punktem rodzinnego rytmu – takim, do którego dziecko wraca, żeby się poruszać, spotkać z innymi, wziąć udział w wyzwaniu albo po prostu spędzić aktywnie czas.</w:t>
      </w:r>
    </w:p>
    <w:p w14:paraId="5DF7A0C7" w14:textId="77777777" w:rsidR="00506662" w:rsidRPr="00506662" w:rsidRDefault="00506662" w:rsidP="00506662">
      <w:pPr>
        <w:rPr>
          <w:b/>
          <w:bCs/>
        </w:rPr>
      </w:pPr>
      <w:r w:rsidRPr="00506662">
        <w:rPr>
          <w:b/>
          <w:bCs/>
        </w:rPr>
        <w:t>Zniżki na wydarzenia, urodziny i dodatkowe atrakcje</w:t>
      </w:r>
    </w:p>
    <w:p w14:paraId="19451C22" w14:textId="77777777" w:rsidR="00506662" w:rsidRPr="00506662" w:rsidRDefault="00506662" w:rsidP="00506662">
      <w:r w:rsidRPr="00506662">
        <w:t>Xtreme PASS obejmuje również dodatkowe korzyści dla rodzin. Subskrybenci mogą korzystać m.in. ze zniżek na wydarzenia specjalne organizowane w salach Xtreme KiDS. W przypadku tego typu imprez rabat wynosi 50 proc. na bilet wstępu dla dziecka.</w:t>
      </w:r>
    </w:p>
    <w:p w14:paraId="0B54FB21" w14:textId="3735877F" w:rsidR="00506662" w:rsidRPr="00506662" w:rsidRDefault="00506662" w:rsidP="00506662">
      <w:r w:rsidRPr="00506662">
        <w:t>Rodziny korzystające z Xtreme PASS otrzymują także 10 proc. zniżki na organizację urodzin dziecka. To istotny element oferty, bo urodziny są jedną z najczęstszych okazji do odwiedzin w salach zabaw. Dla rodziców oznacza to mniej organizacyjnej pracy, gotową przestrzeń i program dla dzieci, a dla najmłodszych – urodziny w miejscu, które znają i w którym mogą swobodnie się bawić</w:t>
      </w:r>
      <w:r w:rsidR="006820DB">
        <w:t xml:space="preserve"> z zaproszonymi gośćmi</w:t>
      </w:r>
      <w:r w:rsidRPr="00506662">
        <w:t>.</w:t>
      </w:r>
    </w:p>
    <w:p w14:paraId="5632CBFF" w14:textId="1CABC980" w:rsidR="00506662" w:rsidRPr="00506662" w:rsidRDefault="00506662" w:rsidP="00506662">
      <w:r w:rsidRPr="00506662">
        <w:t>W zależności od pakietu oferta obejmuje także inne benefity, m.in. zniżki na warsztaty, udział w</w:t>
      </w:r>
      <w:r>
        <w:t> </w:t>
      </w:r>
      <w:r w:rsidRPr="00506662">
        <w:t>zajęciach, możliwość przyprowadzenia przyjaciela raz w miesiącu, zniżki na kawę lub herbatę dla dorosłych, a także bezpłatne wejście dla opiekuna. Dzięki temu subskrypcja nie jest wyłącznie biletem wstępu, ale szerszym programem korzyści dla dziecka i rodziny.</w:t>
      </w:r>
    </w:p>
    <w:p w14:paraId="5E75ADE8" w14:textId="77777777" w:rsidR="00506662" w:rsidRDefault="00506662" w:rsidP="00F75A44">
      <w:pPr>
        <w:rPr>
          <w:b/>
          <w:bCs/>
        </w:rPr>
      </w:pPr>
      <w:r w:rsidRPr="00506662">
        <w:rPr>
          <w:b/>
          <w:bCs/>
        </w:rPr>
        <w:t>Punkty, wyzwania i nagrody za aktywność</w:t>
      </w:r>
    </w:p>
    <w:p w14:paraId="09129194" w14:textId="04199179" w:rsidR="00506662" w:rsidRPr="00506662" w:rsidRDefault="00506662" w:rsidP="00506662">
      <w:r w:rsidRPr="00506662">
        <w:t>Ważnym elementem Xtreme PASS jest także system angażowania dzieci w aktywności prowadzone w</w:t>
      </w:r>
      <w:r w:rsidR="006820DB">
        <w:t> </w:t>
      </w:r>
      <w:r w:rsidRPr="00506662">
        <w:t>salach</w:t>
      </w:r>
      <w:r w:rsidR="006820DB">
        <w:t xml:space="preserve"> zabaw</w:t>
      </w:r>
      <w:r w:rsidRPr="00506662">
        <w:t xml:space="preserve"> Xtreme KiDS. Subskrybenci mogą zbierać punkty za udział w różnych wyzwaniach, zadaniach i wydarzeniach, a następnie wymieniać je na nagrody.</w:t>
      </w:r>
    </w:p>
    <w:p w14:paraId="28679C7B" w14:textId="77777777" w:rsidR="00506662" w:rsidRPr="00506662" w:rsidRDefault="00506662" w:rsidP="00506662">
      <w:r w:rsidRPr="00506662">
        <w:lastRenderedPageBreak/>
        <w:t>To prosty mechanizm, ale dobrze dopasowany do dzieci. Najmłodsi lubią widzieć postęp, zbierać potwierdzenia udziału, zdobywać kolejne etapy i czekać na nagrodę. W Xtreme KiDS ten mechanizm ma wspierać aktywność, a nie bierną konsumpcję atrakcji. Dziecko nie tylko przychodzi do sali. Bierze udział, próbuje, wykonuje zadania, zdobywa punkty i ma powód, żeby wrócić.</w:t>
      </w:r>
    </w:p>
    <w:p w14:paraId="2E757FC0" w14:textId="176A74BF" w:rsidR="00F75A44" w:rsidRPr="00F75A44" w:rsidRDefault="00506662" w:rsidP="00F75A44">
      <w:r w:rsidRPr="00506662">
        <w:t>Jesienią marka planuje uruchomić większy projekt programu lojalnościowego dla członków Xtreme PASS. Zbieranie naklejek za aktywnie spędzany czas ma stać się jeszcze bardziej atrakcyjne i angażujące dla dzieci. To kolejny krok w kierunku budowania stałej relacji z rodzinami – opartej nie tylko na wejściach do sali, ale też na regularnych aktywnościach, wyzwaniach i małych celach, które dzieci mogą osiągać podczas kolejnych wizyt.</w:t>
      </w:r>
    </w:p>
    <w:p w14:paraId="546DCAA4" w14:textId="77777777" w:rsidR="00506662" w:rsidRDefault="00506662" w:rsidP="00F75A44">
      <w:pPr>
        <w:rPr>
          <w:b/>
          <w:bCs/>
        </w:rPr>
      </w:pPr>
      <w:r w:rsidRPr="00506662">
        <w:rPr>
          <w:b/>
          <w:bCs/>
        </w:rPr>
        <w:t>Sala zabaw jako część rodzinnego rytmu</w:t>
      </w:r>
    </w:p>
    <w:p w14:paraId="6F710BE2" w14:textId="192D7854" w:rsidR="00506662" w:rsidRPr="00506662" w:rsidRDefault="00506662" w:rsidP="00506662">
      <w:r w:rsidRPr="00506662">
        <w:t>Xtreme PASS pokazuje, w jakim kierunku rozwija się Xtreme KiDS. Marka nie traktuje sal zabaw jako jednorazowej atrakcji, ale jako lokalne przestrzenie aktywności dla rodzin. To miejsca, które mają pomagać dzieciom ruszać się częściej, spędzać mniej czasu przed ekranami, poznawać inne dzieci i</w:t>
      </w:r>
      <w:r>
        <w:t> </w:t>
      </w:r>
      <w:r w:rsidRPr="00506662">
        <w:t>rozwijać sprawność przez naturalną zabawę.</w:t>
      </w:r>
    </w:p>
    <w:p w14:paraId="5EE1CB65" w14:textId="120524A4" w:rsidR="00506662" w:rsidRPr="00506662" w:rsidRDefault="00506662" w:rsidP="00506662">
      <w:r w:rsidRPr="00506662">
        <w:t>Dla rodziców taka oferta oznacza prostszą logistykę. Nie trzeba za każdym razem zastanawiać się, gdzie pójść z dzieckiem, co zorganizować w wolne popołudnie albo jak oderwać najmłodszych od telefonu i</w:t>
      </w:r>
      <w:r>
        <w:t> </w:t>
      </w:r>
      <w:r w:rsidRPr="00506662">
        <w:t>tabletu. Sala Xtreme KiDS może stać się stałym, przewidywalnym miejscem na mapie rodzinnego tygodnia.</w:t>
      </w:r>
    </w:p>
    <w:p w14:paraId="1744C9EB" w14:textId="77777777" w:rsidR="00506662" w:rsidRPr="00506662" w:rsidRDefault="00506662" w:rsidP="00506662">
      <w:r w:rsidRPr="00506662">
        <w:t>Dla dzieci najważniejsze jest jednak to, że ruch nie jest przedstawiany jako obowiązek. Nie trzeba mówić: „idź poćwiczyć”. Wystarczy stworzyć przestrzeń, w której dziecko chce biegać, skakać, wspinać się, tańczyć, zbierać punkty i sprawdzać, co uda mu się zrobić następnym razem.</w:t>
      </w:r>
    </w:p>
    <w:p w14:paraId="4503093F" w14:textId="77777777" w:rsidR="00506662" w:rsidRPr="00506662" w:rsidRDefault="00506662" w:rsidP="00506662">
      <w:r w:rsidRPr="00506662">
        <w:t>Na tym polega sens Xtreme PASS: więcej regularnej zabawy, więcej ruchu i więcej okazji do budowania dobrych nawyków. Bez presji. Bez ekranów. W rytmie, który dziecko rozumie najlepiej – przez zabawę.</w:t>
      </w:r>
    </w:p>
    <w:p w14:paraId="20869DAA" w14:textId="339672EF" w:rsidR="00506662" w:rsidRPr="00506662" w:rsidRDefault="00506662" w:rsidP="00127440">
      <w:pPr>
        <w:jc w:val="left"/>
      </w:pPr>
      <w:r w:rsidRPr="00506662">
        <w:t xml:space="preserve">Szczegóły aktualnej oferty Xtreme PASS znajdują się na stronie: </w:t>
      </w:r>
      <w:r w:rsidR="00127440">
        <w:br/>
      </w:r>
      <w:hyperlink r:id="rId8" w:history="1">
        <w:r w:rsidR="006820DB" w:rsidRPr="00503E60">
          <w:rPr>
            <w:rStyle w:val="Hipercze"/>
          </w:rPr>
          <w:t>https://dolaczdo.xtremekids.pl/abonament</w:t>
        </w:r>
      </w:hyperlink>
    </w:p>
    <w:p w14:paraId="1DD32D15" w14:textId="0EDEB6D0" w:rsidR="00CD3B0B" w:rsidRPr="00F75A44" w:rsidRDefault="00CD3B0B" w:rsidP="00F75A44">
      <w:r w:rsidRPr="00F75A44">
        <w:t xml:space="preserve"> </w:t>
      </w:r>
    </w:p>
    <w:sectPr w:rsidR="00CD3B0B" w:rsidRPr="00F75A44" w:rsidSect="005B4C51">
      <w:headerReference w:type="default" r:id="rId9"/>
      <w:footerReference w:type="default" r:id="rId10"/>
      <w:pgSz w:w="11906" w:h="16838"/>
      <w:pgMar w:top="2127" w:right="1417" w:bottom="2835"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8463" w14:textId="77777777" w:rsidR="009D6520" w:rsidRDefault="009D6520" w:rsidP="00E80291">
      <w:r>
        <w:separator/>
      </w:r>
    </w:p>
  </w:endnote>
  <w:endnote w:type="continuationSeparator" w:id="0">
    <w:p w14:paraId="56B2F5FE" w14:textId="77777777" w:rsidR="009D6520" w:rsidRDefault="009D6520" w:rsidP="00E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E80291">
    <w:pPr>
      <w:pStyle w:val="Stopka"/>
    </w:pPr>
    <w:r>
      <w:rPr>
        <w:noProof/>
      </w:rPr>
      <w:drawing>
        <wp:anchor distT="0" distB="0" distL="114300" distR="114300" simplePos="0" relativeHeight="251659264" behindDoc="1" locked="0" layoutInCell="1" allowOverlap="1" wp14:anchorId="5AF13038" wp14:editId="7B4D24CA">
          <wp:simplePos x="0" y="0"/>
          <wp:positionH relativeFrom="page">
            <wp:align>left</wp:align>
          </wp:positionH>
          <wp:positionV relativeFrom="paragraph">
            <wp:posOffset>-590550</wp:posOffset>
          </wp:positionV>
          <wp:extent cx="7640332" cy="1123950"/>
          <wp:effectExtent l="0" t="0" r="0" b="0"/>
          <wp:wrapNone/>
          <wp:docPr id="13256292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EFC3" w14:textId="77777777" w:rsidR="009D6520" w:rsidRDefault="009D6520" w:rsidP="00E80291">
      <w:r>
        <w:separator/>
      </w:r>
    </w:p>
  </w:footnote>
  <w:footnote w:type="continuationSeparator" w:id="0">
    <w:p w14:paraId="41D083C7" w14:textId="77777777" w:rsidR="009D6520" w:rsidRDefault="009D6520" w:rsidP="00E8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E80291">
    <w:pPr>
      <w:pStyle w:val="Stopka"/>
    </w:pPr>
    <w:r w:rsidRPr="00615927">
      <w:rPr>
        <w:noProof/>
        <w:color w:val="1C1C1C"/>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194531822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t xml:space="preserve"> </w:t>
    </w:r>
  </w:p>
  <w:p w14:paraId="12B00CB6" w14:textId="6EFBC8CB" w:rsidR="008A2183" w:rsidRPr="008A2183" w:rsidRDefault="008A2183" w:rsidP="00E802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6pt;height:426pt;visibility:visibl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09FF"/>
    <w:rsid w:val="000244B9"/>
    <w:rsid w:val="00042625"/>
    <w:rsid w:val="00044ACB"/>
    <w:rsid w:val="00050FC1"/>
    <w:rsid w:val="00055777"/>
    <w:rsid w:val="000639F6"/>
    <w:rsid w:val="00067600"/>
    <w:rsid w:val="000803F5"/>
    <w:rsid w:val="00083D32"/>
    <w:rsid w:val="00083EA1"/>
    <w:rsid w:val="000929E5"/>
    <w:rsid w:val="000960AD"/>
    <w:rsid w:val="000A47DF"/>
    <w:rsid w:val="000C76EF"/>
    <w:rsid w:val="000D4E49"/>
    <w:rsid w:val="000E4839"/>
    <w:rsid w:val="000E57CA"/>
    <w:rsid w:val="000F3596"/>
    <w:rsid w:val="00100292"/>
    <w:rsid w:val="00104080"/>
    <w:rsid w:val="00106176"/>
    <w:rsid w:val="00110751"/>
    <w:rsid w:val="001124DD"/>
    <w:rsid w:val="00115C62"/>
    <w:rsid w:val="00120C9C"/>
    <w:rsid w:val="00127440"/>
    <w:rsid w:val="00143E14"/>
    <w:rsid w:val="0016383E"/>
    <w:rsid w:val="00172425"/>
    <w:rsid w:val="00173642"/>
    <w:rsid w:val="00177EFC"/>
    <w:rsid w:val="00195E0C"/>
    <w:rsid w:val="001976FE"/>
    <w:rsid w:val="001B31E2"/>
    <w:rsid w:val="001B39E5"/>
    <w:rsid w:val="001B70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7624D"/>
    <w:rsid w:val="00280EBD"/>
    <w:rsid w:val="002836A3"/>
    <w:rsid w:val="0028395E"/>
    <w:rsid w:val="00291CDE"/>
    <w:rsid w:val="00292609"/>
    <w:rsid w:val="002B464C"/>
    <w:rsid w:val="002B49DB"/>
    <w:rsid w:val="002B76D8"/>
    <w:rsid w:val="002C0530"/>
    <w:rsid w:val="002C632C"/>
    <w:rsid w:val="002D1725"/>
    <w:rsid w:val="002D3804"/>
    <w:rsid w:val="0030298C"/>
    <w:rsid w:val="00307866"/>
    <w:rsid w:val="003127BD"/>
    <w:rsid w:val="00312CEB"/>
    <w:rsid w:val="00374293"/>
    <w:rsid w:val="00376D39"/>
    <w:rsid w:val="00381749"/>
    <w:rsid w:val="003B326F"/>
    <w:rsid w:val="003B6C7F"/>
    <w:rsid w:val="003D40F3"/>
    <w:rsid w:val="003D5FC3"/>
    <w:rsid w:val="003E3C99"/>
    <w:rsid w:val="003E5B18"/>
    <w:rsid w:val="003F322A"/>
    <w:rsid w:val="00402877"/>
    <w:rsid w:val="00410A0A"/>
    <w:rsid w:val="00436087"/>
    <w:rsid w:val="00454828"/>
    <w:rsid w:val="004911AE"/>
    <w:rsid w:val="004A174F"/>
    <w:rsid w:val="004B0310"/>
    <w:rsid w:val="004D0D85"/>
    <w:rsid w:val="004D2425"/>
    <w:rsid w:val="004F4DC6"/>
    <w:rsid w:val="004F6786"/>
    <w:rsid w:val="00502F29"/>
    <w:rsid w:val="00505AD8"/>
    <w:rsid w:val="00506662"/>
    <w:rsid w:val="00522523"/>
    <w:rsid w:val="00535C57"/>
    <w:rsid w:val="0054537D"/>
    <w:rsid w:val="0055081E"/>
    <w:rsid w:val="00550BEA"/>
    <w:rsid w:val="00552604"/>
    <w:rsid w:val="005526DF"/>
    <w:rsid w:val="00553A0B"/>
    <w:rsid w:val="00575090"/>
    <w:rsid w:val="005831EC"/>
    <w:rsid w:val="00583C37"/>
    <w:rsid w:val="005853F6"/>
    <w:rsid w:val="00596A0A"/>
    <w:rsid w:val="005B4C51"/>
    <w:rsid w:val="005C0EDC"/>
    <w:rsid w:val="005D04D9"/>
    <w:rsid w:val="005F57F7"/>
    <w:rsid w:val="005F79BF"/>
    <w:rsid w:val="00603778"/>
    <w:rsid w:val="00611CBF"/>
    <w:rsid w:val="006134C9"/>
    <w:rsid w:val="00615927"/>
    <w:rsid w:val="006213D6"/>
    <w:rsid w:val="00630CAB"/>
    <w:rsid w:val="00642A7C"/>
    <w:rsid w:val="00646321"/>
    <w:rsid w:val="00655DE8"/>
    <w:rsid w:val="00661C70"/>
    <w:rsid w:val="00665E32"/>
    <w:rsid w:val="00672111"/>
    <w:rsid w:val="00672FD4"/>
    <w:rsid w:val="006820DB"/>
    <w:rsid w:val="00690F28"/>
    <w:rsid w:val="0069789E"/>
    <w:rsid w:val="006A131E"/>
    <w:rsid w:val="006B05A5"/>
    <w:rsid w:val="006B51DB"/>
    <w:rsid w:val="006B5E2F"/>
    <w:rsid w:val="006C453C"/>
    <w:rsid w:val="006C5BD5"/>
    <w:rsid w:val="006E41F3"/>
    <w:rsid w:val="00701C1C"/>
    <w:rsid w:val="00730CA6"/>
    <w:rsid w:val="00733592"/>
    <w:rsid w:val="00734F1C"/>
    <w:rsid w:val="0074517A"/>
    <w:rsid w:val="00745C6D"/>
    <w:rsid w:val="00753FB5"/>
    <w:rsid w:val="007547F9"/>
    <w:rsid w:val="00765C3D"/>
    <w:rsid w:val="00767585"/>
    <w:rsid w:val="00785129"/>
    <w:rsid w:val="0079761F"/>
    <w:rsid w:val="007A600D"/>
    <w:rsid w:val="007A666E"/>
    <w:rsid w:val="007A717D"/>
    <w:rsid w:val="007B4522"/>
    <w:rsid w:val="007C19C8"/>
    <w:rsid w:val="007D2E52"/>
    <w:rsid w:val="007D5BE1"/>
    <w:rsid w:val="007E2C05"/>
    <w:rsid w:val="007F1451"/>
    <w:rsid w:val="007F5597"/>
    <w:rsid w:val="007F6913"/>
    <w:rsid w:val="0081705B"/>
    <w:rsid w:val="0082344B"/>
    <w:rsid w:val="00831780"/>
    <w:rsid w:val="00847BA0"/>
    <w:rsid w:val="00851E38"/>
    <w:rsid w:val="0088016E"/>
    <w:rsid w:val="008820CC"/>
    <w:rsid w:val="008A2183"/>
    <w:rsid w:val="008C293C"/>
    <w:rsid w:val="008C62E0"/>
    <w:rsid w:val="008E4A8E"/>
    <w:rsid w:val="00902182"/>
    <w:rsid w:val="009030E5"/>
    <w:rsid w:val="00913B00"/>
    <w:rsid w:val="009179B7"/>
    <w:rsid w:val="00921018"/>
    <w:rsid w:val="00926DA4"/>
    <w:rsid w:val="00943C7F"/>
    <w:rsid w:val="00944C59"/>
    <w:rsid w:val="0095270C"/>
    <w:rsid w:val="00962CE0"/>
    <w:rsid w:val="00983420"/>
    <w:rsid w:val="009875F5"/>
    <w:rsid w:val="00987F65"/>
    <w:rsid w:val="009934BC"/>
    <w:rsid w:val="009B26CB"/>
    <w:rsid w:val="009C28F3"/>
    <w:rsid w:val="009C4915"/>
    <w:rsid w:val="009D42D7"/>
    <w:rsid w:val="009D6520"/>
    <w:rsid w:val="009F425D"/>
    <w:rsid w:val="009F5783"/>
    <w:rsid w:val="009F6F9F"/>
    <w:rsid w:val="00A30068"/>
    <w:rsid w:val="00A33AA3"/>
    <w:rsid w:val="00A51FEC"/>
    <w:rsid w:val="00A568BB"/>
    <w:rsid w:val="00A6060F"/>
    <w:rsid w:val="00A62F53"/>
    <w:rsid w:val="00A639B1"/>
    <w:rsid w:val="00A7649C"/>
    <w:rsid w:val="00A80144"/>
    <w:rsid w:val="00A833A9"/>
    <w:rsid w:val="00A92AF8"/>
    <w:rsid w:val="00AA597D"/>
    <w:rsid w:val="00AB0705"/>
    <w:rsid w:val="00AB365E"/>
    <w:rsid w:val="00AB5DA4"/>
    <w:rsid w:val="00AF6822"/>
    <w:rsid w:val="00B239C7"/>
    <w:rsid w:val="00B32980"/>
    <w:rsid w:val="00B37486"/>
    <w:rsid w:val="00B415BF"/>
    <w:rsid w:val="00B4195B"/>
    <w:rsid w:val="00B619A8"/>
    <w:rsid w:val="00B8443B"/>
    <w:rsid w:val="00B93A72"/>
    <w:rsid w:val="00B942CE"/>
    <w:rsid w:val="00BA11B8"/>
    <w:rsid w:val="00BB3BD5"/>
    <w:rsid w:val="00BC3E39"/>
    <w:rsid w:val="00BD0A65"/>
    <w:rsid w:val="00BD15A3"/>
    <w:rsid w:val="00C029BB"/>
    <w:rsid w:val="00C14B8F"/>
    <w:rsid w:val="00C202FF"/>
    <w:rsid w:val="00C23818"/>
    <w:rsid w:val="00C56132"/>
    <w:rsid w:val="00C57FDC"/>
    <w:rsid w:val="00C66FE2"/>
    <w:rsid w:val="00C67013"/>
    <w:rsid w:val="00C7374F"/>
    <w:rsid w:val="00C826F4"/>
    <w:rsid w:val="00C959CB"/>
    <w:rsid w:val="00C962EA"/>
    <w:rsid w:val="00CB59C0"/>
    <w:rsid w:val="00CC1076"/>
    <w:rsid w:val="00CC37E1"/>
    <w:rsid w:val="00CC77ED"/>
    <w:rsid w:val="00CD3B0B"/>
    <w:rsid w:val="00CE1EC3"/>
    <w:rsid w:val="00CE791C"/>
    <w:rsid w:val="00CF6172"/>
    <w:rsid w:val="00CF70E8"/>
    <w:rsid w:val="00D20357"/>
    <w:rsid w:val="00D35E71"/>
    <w:rsid w:val="00D405BA"/>
    <w:rsid w:val="00D416A5"/>
    <w:rsid w:val="00D43584"/>
    <w:rsid w:val="00D462C0"/>
    <w:rsid w:val="00D46D0E"/>
    <w:rsid w:val="00D5071F"/>
    <w:rsid w:val="00D544FC"/>
    <w:rsid w:val="00D612A4"/>
    <w:rsid w:val="00D85366"/>
    <w:rsid w:val="00D96DEA"/>
    <w:rsid w:val="00DA2238"/>
    <w:rsid w:val="00DC4AC6"/>
    <w:rsid w:val="00DC5CA7"/>
    <w:rsid w:val="00DC6318"/>
    <w:rsid w:val="00DE1EA7"/>
    <w:rsid w:val="00DF543F"/>
    <w:rsid w:val="00E03CC5"/>
    <w:rsid w:val="00E07853"/>
    <w:rsid w:val="00E15789"/>
    <w:rsid w:val="00E317C1"/>
    <w:rsid w:val="00E3180D"/>
    <w:rsid w:val="00E36532"/>
    <w:rsid w:val="00E635F7"/>
    <w:rsid w:val="00E636AF"/>
    <w:rsid w:val="00E80291"/>
    <w:rsid w:val="00E82EEF"/>
    <w:rsid w:val="00EB762D"/>
    <w:rsid w:val="00EC7566"/>
    <w:rsid w:val="00ED0B52"/>
    <w:rsid w:val="00ED2779"/>
    <w:rsid w:val="00EF713E"/>
    <w:rsid w:val="00F030A0"/>
    <w:rsid w:val="00F05BA0"/>
    <w:rsid w:val="00F0608C"/>
    <w:rsid w:val="00F113F7"/>
    <w:rsid w:val="00F15421"/>
    <w:rsid w:val="00F268E2"/>
    <w:rsid w:val="00F32516"/>
    <w:rsid w:val="00F331D0"/>
    <w:rsid w:val="00F40104"/>
    <w:rsid w:val="00F44CBD"/>
    <w:rsid w:val="00F52119"/>
    <w:rsid w:val="00F57BD9"/>
    <w:rsid w:val="00F6381A"/>
    <w:rsid w:val="00F65D0E"/>
    <w:rsid w:val="00F71CAC"/>
    <w:rsid w:val="00F75A44"/>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06D0C867-EEAC-4163-901A-F15FCD2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291"/>
    <w:pPr>
      <w:spacing w:after="240" w:line="276" w:lineRule="auto"/>
      <w:jc w:val="both"/>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E80291"/>
    <w:pPr>
      <w:spacing w:before="240"/>
    </w:pPr>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E80291"/>
    <w:rPr>
      <w:rFonts w:ascii="Calibri" w:eastAsia="Calibri" w:hAnsi="Calibri" w:cs="Calibri"/>
      <w:b/>
      <w:bCs/>
      <w:color w:val="262626" w:themeColor="text1" w:themeTint="D9"/>
      <w:kern w:val="0"/>
      <w:sz w:val="28"/>
      <w:szCs w:val="28"/>
      <w:lang w:eastAsia="pl-PL"/>
      <w14:ligatures w14:val="none"/>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 w:type="paragraph" w:styleId="Tytu">
    <w:name w:val="Title"/>
    <w:basedOn w:val="Normalny"/>
    <w:next w:val="Normalny"/>
    <w:link w:val="TytuZnak"/>
    <w:uiPriority w:val="10"/>
    <w:rsid w:val="00E80291"/>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291"/>
    <w:rPr>
      <w:rFonts w:asciiTheme="majorHAnsi" w:eastAsiaTheme="majorEastAsia" w:hAnsiTheme="majorHAnsi" w:cstheme="majorBidi"/>
      <w:spacing w:val="-10"/>
      <w:kern w:val="28"/>
      <w:sz w:val="56"/>
      <w:szCs w:val="56"/>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4402">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05762598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laczdo.xtremekids.pl/abona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5610</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Małgorzata Piekarska</cp:lastModifiedBy>
  <cp:revision>2</cp:revision>
  <cp:lastPrinted>2024-11-05T09:39:00Z</cp:lastPrinted>
  <dcterms:created xsi:type="dcterms:W3CDTF">2026-06-09T08:57:00Z</dcterms:created>
  <dcterms:modified xsi:type="dcterms:W3CDTF">2026-06-09T08:57:00Z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