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3B035E1F" w:rsidR="00EC32FB" w:rsidRDefault="00730F5B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12.06</w:t>
      </w:r>
      <w:r w:rsidR="00D84728">
        <w:rPr>
          <w:sz w:val="22"/>
          <w:szCs w:val="22"/>
        </w:rPr>
        <w:t>.</w:t>
      </w:r>
      <w:r w:rsidR="00F9170F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632D9BA3" w14:textId="77777777" w:rsidR="00730F5B" w:rsidRPr="00730F5B" w:rsidRDefault="00730F5B" w:rsidP="00730F5B">
      <w:pPr>
        <w:spacing w:before="100" w:beforeAutospacing="1" w:after="240" w:line="240" w:lineRule="auto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730F5B">
        <w:rPr>
          <w:rFonts w:eastAsia="Times New Roman"/>
          <w:b/>
          <w:bCs/>
          <w:color w:val="000000"/>
          <w:shd w:val="clear" w:color="auto" w:fill="FFFFFF"/>
        </w:rPr>
        <w:t xml:space="preserve">Mlekpol promuje polskie produkty mleczarskie na targach </w:t>
      </w:r>
      <w:proofErr w:type="spellStart"/>
      <w:r w:rsidRPr="00730F5B">
        <w:rPr>
          <w:rFonts w:eastAsia="Times New Roman"/>
          <w:b/>
          <w:bCs/>
          <w:color w:val="000000"/>
          <w:shd w:val="clear" w:color="auto" w:fill="FFFFFF"/>
        </w:rPr>
        <w:t>Seoul</w:t>
      </w:r>
      <w:proofErr w:type="spellEnd"/>
      <w:r w:rsidRPr="00730F5B">
        <w:rPr>
          <w:rFonts w:eastAsia="Times New Roman"/>
          <w:b/>
          <w:bCs/>
          <w:color w:val="000000"/>
          <w:shd w:val="clear" w:color="auto" w:fill="FFFFFF"/>
        </w:rPr>
        <w:t xml:space="preserve"> Food &amp; Hotel 2026</w:t>
      </w:r>
    </w:p>
    <w:p w14:paraId="67B8B872" w14:textId="77777777" w:rsidR="00730F5B" w:rsidRPr="00730F5B" w:rsidRDefault="00730F5B" w:rsidP="00730F5B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730F5B">
        <w:rPr>
          <w:rFonts w:eastAsia="Times New Roman"/>
          <w:b/>
          <w:bCs/>
          <w:color w:val="000000"/>
          <w:shd w:val="clear" w:color="auto" w:fill="FFFFFF"/>
        </w:rPr>
        <w:t xml:space="preserve">Spółdzielnia Mleczarska Mlekpol bierze udział w targach </w:t>
      </w:r>
      <w:proofErr w:type="spellStart"/>
      <w:r w:rsidRPr="00730F5B">
        <w:rPr>
          <w:rFonts w:eastAsia="Times New Roman"/>
          <w:b/>
          <w:bCs/>
          <w:color w:val="000000"/>
          <w:shd w:val="clear" w:color="auto" w:fill="FFFFFF"/>
        </w:rPr>
        <w:t>Seoul</w:t>
      </w:r>
      <w:proofErr w:type="spellEnd"/>
      <w:r w:rsidRPr="00730F5B">
        <w:rPr>
          <w:rFonts w:eastAsia="Times New Roman"/>
          <w:b/>
          <w:bCs/>
          <w:color w:val="000000"/>
          <w:shd w:val="clear" w:color="auto" w:fill="FFFFFF"/>
        </w:rPr>
        <w:t xml:space="preserve"> Food &amp; Hotel 2026 – największym wydarzeniu branży spożywczej i </w:t>
      </w:r>
      <w:proofErr w:type="spellStart"/>
      <w:r w:rsidRPr="00730F5B">
        <w:rPr>
          <w:rFonts w:eastAsia="Times New Roman"/>
          <w:b/>
          <w:bCs/>
          <w:color w:val="000000"/>
          <w:shd w:val="clear" w:color="auto" w:fill="FFFFFF"/>
        </w:rPr>
        <w:t>HoReCa</w:t>
      </w:r>
      <w:proofErr w:type="spellEnd"/>
      <w:r w:rsidRPr="00730F5B">
        <w:rPr>
          <w:rFonts w:eastAsia="Times New Roman"/>
          <w:b/>
          <w:bCs/>
          <w:color w:val="000000"/>
          <w:shd w:val="clear" w:color="auto" w:fill="FFFFFF"/>
        </w:rPr>
        <w:t xml:space="preserve"> w Korei Południowej. W dniach 9–12 czerwca Spółdzielnia obecna jest na wspólnym polskim stoisku „Drop of Excellence”, zorganizowanym przez Polską Federację Hodowców Bydła i Producentów Mleka.</w:t>
      </w:r>
    </w:p>
    <w:p w14:paraId="3488CD66" w14:textId="77777777" w:rsidR="00730F5B" w:rsidRPr="00730F5B" w:rsidRDefault="00730F5B" w:rsidP="00730F5B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730F5B">
        <w:rPr>
          <w:rFonts w:eastAsia="Times New Roman"/>
          <w:color w:val="000000"/>
          <w:shd w:val="clear" w:color="auto" w:fill="FFFFFF"/>
        </w:rPr>
        <w:t xml:space="preserve">Targi </w:t>
      </w:r>
      <w:proofErr w:type="spellStart"/>
      <w:r w:rsidRPr="00730F5B">
        <w:rPr>
          <w:rFonts w:eastAsia="Times New Roman"/>
          <w:color w:val="000000"/>
          <w:shd w:val="clear" w:color="auto" w:fill="FFFFFF"/>
        </w:rPr>
        <w:t>Seoul</w:t>
      </w:r>
      <w:proofErr w:type="spellEnd"/>
      <w:r w:rsidRPr="00730F5B">
        <w:rPr>
          <w:rFonts w:eastAsia="Times New Roman"/>
          <w:color w:val="000000"/>
          <w:shd w:val="clear" w:color="auto" w:fill="FFFFFF"/>
        </w:rPr>
        <w:t xml:space="preserve"> Food &amp; Hotel odbywają się w centrum wystawienniczym KINTEX i co roku gromadzą producentów, importerów, dystrybutorów oraz przedstawicieli sieci handlowych i sektora </w:t>
      </w:r>
      <w:proofErr w:type="spellStart"/>
      <w:r w:rsidRPr="00730F5B">
        <w:rPr>
          <w:rFonts w:eastAsia="Times New Roman"/>
          <w:color w:val="000000"/>
          <w:shd w:val="clear" w:color="auto" w:fill="FFFFFF"/>
        </w:rPr>
        <w:t>HoReCa</w:t>
      </w:r>
      <w:proofErr w:type="spellEnd"/>
      <w:r w:rsidRPr="00730F5B">
        <w:rPr>
          <w:rFonts w:eastAsia="Times New Roman"/>
          <w:color w:val="000000"/>
          <w:shd w:val="clear" w:color="auto" w:fill="FFFFFF"/>
        </w:rPr>
        <w:t xml:space="preserve"> z całego regionu Azji. Obecność Mlekpolu w Seulu odbywa się w ramach trzyletniego projektu „Drop of Excellence” (2025–2027), promującego polski sektor mleczarski na rynkach azjatyckich. W jego ramach Mlekpol prezentuje m.in. mleko UHT marek Łaciate, Happy Barn i </w:t>
      </w:r>
      <w:proofErr w:type="spellStart"/>
      <w:r w:rsidRPr="00730F5B">
        <w:rPr>
          <w:rFonts w:eastAsia="Times New Roman"/>
          <w:color w:val="000000"/>
          <w:shd w:val="clear" w:color="auto" w:fill="FFFFFF"/>
        </w:rPr>
        <w:t>Milcasa</w:t>
      </w:r>
      <w:proofErr w:type="spellEnd"/>
      <w:r w:rsidRPr="00730F5B">
        <w:rPr>
          <w:rFonts w:eastAsia="Times New Roman"/>
          <w:color w:val="000000"/>
          <w:shd w:val="clear" w:color="auto" w:fill="FFFFFF"/>
        </w:rPr>
        <w:t>, śmietankę Łaciatą oraz mleczka smakowe UHT.</w:t>
      </w:r>
    </w:p>
    <w:p w14:paraId="7F3C8FAD" w14:textId="77777777" w:rsidR="00730F5B" w:rsidRPr="00730F5B" w:rsidRDefault="00730F5B" w:rsidP="00730F5B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730F5B">
        <w:rPr>
          <w:rFonts w:eastAsia="Times New Roman"/>
          <w:color w:val="000000"/>
        </w:rPr>
        <w:t>– </w:t>
      </w:r>
      <w:r w:rsidRPr="00730F5B">
        <w:rPr>
          <w:rFonts w:eastAsia="Times New Roman"/>
          <w:i/>
          <w:iCs/>
          <w:color w:val="000000"/>
        </w:rPr>
        <w:t>Rynki azjatyckie mają duży potencjał, a zainteresowanie wysokiej jakości produktami mleczarskimi wyraźnie tam rośnie. Targi w Seulu to dla nas przede wszystkim okazja do bezpośredniego kontaktu i rozmów</w:t>
      </w:r>
      <w:r w:rsidRPr="00730F5B">
        <w:rPr>
          <w:rFonts w:eastAsia="Times New Roman"/>
          <w:i/>
          <w:iCs/>
          <w:color w:val="222222"/>
        </w:rPr>
        <w:t> </w:t>
      </w:r>
      <w:r w:rsidRPr="00730F5B">
        <w:rPr>
          <w:rFonts w:eastAsia="Times New Roman"/>
          <w:i/>
          <w:iCs/>
          <w:color w:val="000000"/>
        </w:rPr>
        <w:t>z partnerami </w:t>
      </w:r>
      <w:r w:rsidRPr="00730F5B">
        <w:rPr>
          <w:rFonts w:eastAsia="Times New Roman"/>
          <w:i/>
          <w:iCs/>
          <w:color w:val="222222"/>
        </w:rPr>
        <w:t>oraz do </w:t>
      </w:r>
      <w:r w:rsidRPr="00730F5B">
        <w:rPr>
          <w:rFonts w:eastAsia="Times New Roman"/>
          <w:i/>
          <w:iCs/>
          <w:color w:val="000000"/>
        </w:rPr>
        <w:t>pokazania oferty </w:t>
      </w:r>
      <w:r w:rsidRPr="00730F5B">
        <w:rPr>
          <w:rFonts w:eastAsia="Times New Roman"/>
          <w:i/>
          <w:iCs/>
          <w:color w:val="000000"/>
          <w:shd w:val="clear" w:color="auto" w:fill="FFFFFF"/>
        </w:rPr>
        <w:t>w szerszym kontekście polskiej branży </w:t>
      </w:r>
      <w:r w:rsidRPr="00730F5B">
        <w:rPr>
          <w:rFonts w:eastAsia="Times New Roman"/>
          <w:color w:val="000000"/>
        </w:rPr>
        <w:t>– mówi Tomasz Trzaska, Dyrektor Eksportu SM Mlekpol. </w:t>
      </w:r>
    </w:p>
    <w:p w14:paraId="5160E6F1" w14:textId="77777777" w:rsidR="00730F5B" w:rsidRPr="00730F5B" w:rsidRDefault="00730F5B" w:rsidP="00730F5B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730F5B">
        <w:rPr>
          <w:rFonts w:eastAsia="Times New Roman"/>
          <w:color w:val="000000"/>
        </w:rPr>
        <w:t>Udział w targach wpisuje się w konsekwentnie realizowaną</w:t>
      </w:r>
      <w:r w:rsidRPr="00730F5B">
        <w:rPr>
          <w:rFonts w:eastAsia="Times New Roman"/>
          <w:color w:val="222222"/>
        </w:rPr>
        <w:t> przez Mlekpol</w:t>
      </w:r>
      <w:r w:rsidRPr="00730F5B">
        <w:rPr>
          <w:rFonts w:eastAsia="Times New Roman"/>
          <w:color w:val="000000"/>
        </w:rPr>
        <w:t> </w:t>
      </w:r>
      <w:r w:rsidRPr="00730F5B">
        <w:rPr>
          <w:rFonts w:eastAsia="Times New Roman"/>
          <w:b/>
          <w:bCs/>
          <w:color w:val="000000"/>
        </w:rPr>
        <w:t>–</w:t>
      </w:r>
      <w:r w:rsidRPr="00730F5B">
        <w:rPr>
          <w:rFonts w:eastAsia="Times New Roman"/>
          <w:color w:val="000000"/>
        </w:rPr>
        <w:t> jednego z największych producentów mleka i wyrobów mleczarskich w Europie – strategię rozwoju eksportu. Spółdzielnia, działająca w 12 </w:t>
      </w:r>
      <w:r w:rsidRPr="00730F5B">
        <w:rPr>
          <w:rFonts w:eastAsia="Times New Roman"/>
          <w:color w:val="222222"/>
        </w:rPr>
        <w:t>lokalizacjach</w:t>
      </w:r>
      <w:r w:rsidRPr="00730F5B">
        <w:rPr>
          <w:rFonts w:eastAsia="Times New Roman"/>
          <w:color w:val="000000"/>
        </w:rPr>
        <w:t>, eksportuje blisko 30 proc. produkcji do ponad 100 państw świata, oferując szeroką gamę wyrobów mleczarskich. Jej pozycję wśród czołowych eksporterów potwierdza także 20. miejsce w tegorocznym rankingu „Polscy Ambasadorzy” tygodnika „Wprost”.</w:t>
      </w:r>
    </w:p>
    <w:p w14:paraId="62DA36AC" w14:textId="11E5CFA5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D5831" w14:textId="77777777" w:rsidR="00CA1AEF" w:rsidRDefault="00CA1AEF" w:rsidP="006E5341">
      <w:pPr>
        <w:spacing w:line="240" w:lineRule="auto"/>
      </w:pPr>
      <w:r>
        <w:separator/>
      </w:r>
    </w:p>
  </w:endnote>
  <w:endnote w:type="continuationSeparator" w:id="0">
    <w:p w14:paraId="47DE2C3F" w14:textId="77777777" w:rsidR="00CA1AEF" w:rsidRDefault="00CA1AEF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6B2BC" w14:textId="77777777" w:rsidR="00CA1AEF" w:rsidRDefault="00CA1AEF" w:rsidP="006E5341">
      <w:pPr>
        <w:spacing w:line="240" w:lineRule="auto"/>
      </w:pPr>
      <w:r>
        <w:separator/>
      </w:r>
    </w:p>
  </w:footnote>
  <w:footnote w:type="continuationSeparator" w:id="0">
    <w:p w14:paraId="6B8220A0" w14:textId="77777777" w:rsidR="00CA1AEF" w:rsidRDefault="00CA1AEF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566AA"/>
    <w:rsid w:val="002D76CE"/>
    <w:rsid w:val="002F1315"/>
    <w:rsid w:val="003050E1"/>
    <w:rsid w:val="003248A1"/>
    <w:rsid w:val="003D6573"/>
    <w:rsid w:val="004520C4"/>
    <w:rsid w:val="004F0093"/>
    <w:rsid w:val="00535873"/>
    <w:rsid w:val="00544E35"/>
    <w:rsid w:val="005C1F22"/>
    <w:rsid w:val="006202DC"/>
    <w:rsid w:val="006764BC"/>
    <w:rsid w:val="006E25D8"/>
    <w:rsid w:val="006E5341"/>
    <w:rsid w:val="006F53C2"/>
    <w:rsid w:val="00730F5B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76C08"/>
    <w:rsid w:val="00AA1F71"/>
    <w:rsid w:val="00B75049"/>
    <w:rsid w:val="00BD2A8A"/>
    <w:rsid w:val="00BE0ACE"/>
    <w:rsid w:val="00BE0F20"/>
    <w:rsid w:val="00CA1AEF"/>
    <w:rsid w:val="00CF74BE"/>
    <w:rsid w:val="00D52409"/>
    <w:rsid w:val="00D57DAF"/>
    <w:rsid w:val="00D73C53"/>
    <w:rsid w:val="00D84728"/>
    <w:rsid w:val="00D85078"/>
    <w:rsid w:val="00E058BD"/>
    <w:rsid w:val="00E573C7"/>
    <w:rsid w:val="00E72C8B"/>
    <w:rsid w:val="00EC32FB"/>
    <w:rsid w:val="00F116A8"/>
    <w:rsid w:val="00F13E53"/>
    <w:rsid w:val="00F268AE"/>
    <w:rsid w:val="00F341E4"/>
    <w:rsid w:val="00F408A6"/>
    <w:rsid w:val="00F86BD9"/>
    <w:rsid w:val="00F9170F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466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4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8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9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54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19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42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07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01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11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694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169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54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498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496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65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6156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881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988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995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693160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3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5931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9496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045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98381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1305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4480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2640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0968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78412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02133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153E-F58F-47DA-A7C4-CF489D66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19</cp:revision>
  <dcterms:created xsi:type="dcterms:W3CDTF">2023-05-31T03:58:00Z</dcterms:created>
  <dcterms:modified xsi:type="dcterms:W3CDTF">2026-06-12T07:15:00Z</dcterms:modified>
</cp:coreProperties>
</file>