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A817" w14:textId="77777777" w:rsidR="00846945" w:rsidRDefault="00846945">
      <w:pPr>
        <w:pStyle w:val="Standard"/>
        <w:rPr>
          <w:rFonts w:ascii="Arial" w:eastAsia="Arial-BoldMT" w:hAnsi="Arial" w:cs="Arial"/>
          <w:b/>
          <w:bCs/>
          <w:color w:val="000000"/>
          <w:lang w:val="pt-PT"/>
        </w:rPr>
      </w:pPr>
    </w:p>
    <w:p w14:paraId="4AD73B9E" w14:textId="77777777" w:rsidR="00846945" w:rsidRDefault="00846945">
      <w:pPr>
        <w:pStyle w:val="Standard"/>
        <w:jc w:val="center"/>
        <w:rPr>
          <w:rFonts w:ascii="Arial" w:eastAsia="Arial-BoldMT" w:hAnsi="Arial" w:cs="Arial"/>
          <w:b/>
          <w:bCs/>
          <w:color w:val="000000"/>
          <w:lang w:val="pt-PT"/>
        </w:rPr>
      </w:pPr>
    </w:p>
    <w:p w14:paraId="3E16FE41" w14:textId="77777777" w:rsidR="00846945" w:rsidRDefault="00000000">
      <w:pPr>
        <w:pStyle w:val="Standard"/>
        <w:jc w:val="center"/>
        <w:rPr>
          <w:rFonts w:ascii="Arial" w:eastAsia="Arial-BoldMT" w:hAnsi="Arial" w:cs="Arial"/>
          <w:b/>
          <w:bCs/>
          <w:color w:val="000000"/>
          <w:lang w:val="pt-PT"/>
        </w:rPr>
      </w:pPr>
      <w:r>
        <w:rPr>
          <w:rFonts w:ascii="Arial" w:eastAsia="Arial-BoldMT" w:hAnsi="Arial" w:cs="Arial"/>
          <w:b/>
          <w:bCs/>
          <w:color w:val="000000"/>
          <w:lang w:val="pt-PT"/>
        </w:rPr>
        <w:t>NOTA DE IMPRENSA</w:t>
      </w:r>
    </w:p>
    <w:p w14:paraId="1324E5FF" w14:textId="77777777" w:rsidR="00846945" w:rsidRDefault="00846945">
      <w:pPr>
        <w:ind w:right="-427"/>
        <w:rPr>
          <w:rFonts w:ascii="Arial" w:hAnsi="Arial" w:cs="Arial"/>
          <w:b/>
          <w:bCs/>
          <w:sz w:val="36"/>
          <w:szCs w:val="36"/>
        </w:rPr>
      </w:pPr>
    </w:p>
    <w:p w14:paraId="09982E13" w14:textId="77777777" w:rsidR="00846945" w:rsidRDefault="00000000">
      <w:pPr>
        <w:ind w:left="360" w:right="-427"/>
        <w:jc w:val="center"/>
        <w:rPr>
          <w:rFonts w:ascii="Arial" w:hAnsi="Arial" w:cs="Arial"/>
          <w:b/>
          <w:bCs/>
        </w:rPr>
      </w:pPr>
      <w:r>
        <w:rPr>
          <w:rFonts w:ascii="Arial" w:hAnsi="Arial" w:cs="Arial"/>
          <w:b/>
          <w:bCs/>
          <w:sz w:val="36"/>
          <w:szCs w:val="36"/>
        </w:rPr>
        <w:t>Zoomarine Algarve devolve seis tartarugas juvenis ao oceano com apoio da Marinha Portuguesa</w:t>
      </w:r>
    </w:p>
    <w:p w14:paraId="2E2C387D" w14:textId="77777777" w:rsidR="00846945" w:rsidRDefault="00000000">
      <w:pPr>
        <w:pStyle w:val="PargrafodaLista"/>
        <w:numPr>
          <w:ilvl w:val="0"/>
          <w:numId w:val="1"/>
        </w:numPr>
        <w:spacing w:line="259" w:lineRule="auto"/>
        <w:ind w:right="-568"/>
        <w:jc w:val="both"/>
        <w:rPr>
          <w:rFonts w:ascii="Arial" w:hAnsi="Arial" w:cs="Arial"/>
          <w:b/>
          <w:bCs/>
        </w:rPr>
      </w:pPr>
      <w:r>
        <w:rPr>
          <w:rFonts w:ascii="Arial" w:hAnsi="Arial" w:cs="Arial"/>
          <w:b/>
          <w:bCs/>
        </w:rPr>
        <w:t>Xena, Xerém, Xerazade, Xénia, Xamã e Frankie regressaram ao seu habitat natural após meses de reabilitação no Porto d’Abrigo do Zoomarine Algarve;</w:t>
      </w:r>
    </w:p>
    <w:p w14:paraId="717FE5FA" w14:textId="77777777" w:rsidR="00846945" w:rsidRDefault="00846945">
      <w:pPr>
        <w:pStyle w:val="PargrafodaLista"/>
        <w:spacing w:line="259" w:lineRule="auto"/>
        <w:ind w:left="153" w:right="-568"/>
        <w:jc w:val="both"/>
        <w:rPr>
          <w:rFonts w:ascii="Arial" w:hAnsi="Arial" w:cs="Arial"/>
          <w:b/>
          <w:bCs/>
        </w:rPr>
      </w:pPr>
    </w:p>
    <w:p w14:paraId="52A6AE77" w14:textId="4C6B8FF6" w:rsidR="00846945" w:rsidRDefault="00000000">
      <w:pPr>
        <w:pStyle w:val="PargrafodaLista"/>
        <w:numPr>
          <w:ilvl w:val="0"/>
          <w:numId w:val="1"/>
        </w:numPr>
        <w:spacing w:line="259" w:lineRule="auto"/>
        <w:ind w:right="-568"/>
        <w:jc w:val="both"/>
        <w:rPr>
          <w:rFonts w:ascii="Arial" w:hAnsi="Arial" w:cs="Arial"/>
          <w:b/>
          <w:bCs/>
        </w:rPr>
      </w:pPr>
      <w:r>
        <w:rPr>
          <w:rFonts w:ascii="Arial" w:hAnsi="Arial" w:cs="Arial"/>
          <w:b/>
          <w:bCs/>
        </w:rPr>
        <w:t xml:space="preserve">A devolução foi realizada </w:t>
      </w:r>
      <w:r w:rsidR="00102F26">
        <w:rPr>
          <w:rFonts w:ascii="Arial" w:hAnsi="Arial" w:cs="Arial"/>
          <w:b/>
          <w:bCs/>
        </w:rPr>
        <w:t>esta</w:t>
      </w:r>
      <w:r>
        <w:rPr>
          <w:rFonts w:ascii="Arial" w:hAnsi="Arial" w:cs="Arial"/>
          <w:b/>
          <w:bCs/>
        </w:rPr>
        <w:t xml:space="preserve"> quinta-feira, 11 de junho, a bordo do </w:t>
      </w:r>
      <w:r>
        <w:rPr>
          <w:rFonts w:ascii="Aptos;Aptos MSFontService;apple" w:hAnsi="Aptos;Aptos MSFontService;apple" w:cs="Arial"/>
          <w:b/>
          <w:bCs/>
          <w:color w:val="212121"/>
        </w:rPr>
        <w:t xml:space="preserve">NRP </w:t>
      </w:r>
      <w:r>
        <w:rPr>
          <w:rFonts w:ascii="Aptos;Aptos MSFontService;apple" w:hAnsi="Aptos;Aptos MSFontService;apple" w:cs="Arial"/>
          <w:b/>
          <w:bCs/>
          <w:i/>
          <w:iCs/>
          <w:color w:val="212121"/>
        </w:rPr>
        <w:t xml:space="preserve">Oríon </w:t>
      </w:r>
      <w:r>
        <w:rPr>
          <w:rFonts w:ascii="Arial" w:hAnsi="Arial" w:cs="Arial"/>
          <w:b/>
          <w:bCs/>
        </w:rPr>
        <w:t xml:space="preserve">da Marinha Portuguesa, a cerca de </w:t>
      </w:r>
      <w:r>
        <w:rPr>
          <w:rFonts w:ascii="Arial" w:hAnsi="Arial" w:cs="Arial"/>
          <w:b/>
          <w:bCs/>
          <w:shd w:val="clear" w:color="auto" w:fill="FFFFFF"/>
        </w:rPr>
        <w:t>6</w:t>
      </w:r>
      <w:r>
        <w:rPr>
          <w:rFonts w:ascii="Arial" w:hAnsi="Arial" w:cs="Arial"/>
          <w:b/>
          <w:bCs/>
        </w:rPr>
        <w:t xml:space="preserve"> milhas náuticas da costa de Portimão, fora da zona de maior esforço de pesca;</w:t>
      </w:r>
    </w:p>
    <w:p w14:paraId="5F7FF4CE" w14:textId="77777777" w:rsidR="00846945" w:rsidRDefault="00846945">
      <w:pPr>
        <w:pStyle w:val="PargrafodaLista"/>
        <w:spacing w:line="259" w:lineRule="auto"/>
        <w:ind w:left="153" w:right="-568"/>
        <w:jc w:val="both"/>
        <w:rPr>
          <w:rFonts w:ascii="Arial" w:hAnsi="Arial" w:cs="Arial"/>
          <w:b/>
          <w:bCs/>
        </w:rPr>
      </w:pPr>
    </w:p>
    <w:p w14:paraId="4ADF5A0D" w14:textId="77777777" w:rsidR="00846945" w:rsidRDefault="00000000">
      <w:pPr>
        <w:pStyle w:val="PargrafodaLista"/>
        <w:numPr>
          <w:ilvl w:val="0"/>
          <w:numId w:val="1"/>
        </w:numPr>
        <w:spacing w:line="259" w:lineRule="auto"/>
        <w:ind w:right="-568"/>
        <w:jc w:val="both"/>
        <w:rPr>
          <w:rFonts w:ascii="Arial" w:hAnsi="Arial" w:cs="Arial"/>
          <w:b/>
          <w:bCs/>
        </w:rPr>
      </w:pPr>
      <w:r>
        <w:rPr>
          <w:rFonts w:ascii="Arial" w:hAnsi="Arial" w:cs="Arial"/>
          <w:b/>
          <w:bCs/>
        </w:rPr>
        <w:t>As seis tartarugas-marinhas juvenis da espécie Caretta caretta chegaram ao Porto d’Abrigo com diferentes problemas de saúde, incluindo lesões traumáticas, alterações pulmonares, desnutrição e ingestão de resíduos;</w:t>
      </w:r>
    </w:p>
    <w:p w14:paraId="758E8F0B" w14:textId="77777777" w:rsidR="00846945" w:rsidRDefault="00846945">
      <w:pPr>
        <w:pStyle w:val="PargrafodaLista"/>
        <w:spacing w:line="259" w:lineRule="auto"/>
        <w:ind w:left="153" w:right="-568"/>
        <w:jc w:val="both"/>
        <w:rPr>
          <w:rFonts w:ascii="Arial" w:hAnsi="Arial" w:cs="Arial"/>
          <w:b/>
          <w:bCs/>
        </w:rPr>
      </w:pPr>
    </w:p>
    <w:p w14:paraId="79128F88" w14:textId="77777777" w:rsidR="00846945" w:rsidRDefault="00000000">
      <w:pPr>
        <w:pStyle w:val="PargrafodaLista"/>
        <w:numPr>
          <w:ilvl w:val="0"/>
          <w:numId w:val="1"/>
        </w:numPr>
        <w:spacing w:line="259" w:lineRule="auto"/>
        <w:ind w:right="-568"/>
        <w:jc w:val="both"/>
        <w:rPr>
          <w:rFonts w:ascii="Arial" w:hAnsi="Arial" w:cs="Arial"/>
          <w:b/>
          <w:bCs/>
        </w:rPr>
      </w:pPr>
      <w:r>
        <w:rPr>
          <w:rFonts w:ascii="Arial" w:hAnsi="Arial" w:cs="Arial"/>
          <w:b/>
          <w:bCs/>
        </w:rPr>
        <w:t>Durante o processo de reabilitação, os animais recuperaram peso, condição corporal e capacidade de sobrevivência, apresentando todas as condições clínicas para regressar ao oceano;</w:t>
      </w:r>
    </w:p>
    <w:p w14:paraId="58193C08" w14:textId="77777777" w:rsidR="00846945" w:rsidRDefault="00846945">
      <w:pPr>
        <w:pStyle w:val="PargrafodaLista"/>
        <w:ind w:left="153" w:right="-568"/>
        <w:jc w:val="both"/>
        <w:rPr>
          <w:rFonts w:ascii="Arial" w:hAnsi="Arial" w:cs="Arial"/>
          <w:b/>
          <w:bCs/>
        </w:rPr>
      </w:pPr>
    </w:p>
    <w:p w14:paraId="5B20E0D6" w14:textId="3A8EBE50" w:rsidR="00846945" w:rsidRDefault="00000000">
      <w:pPr>
        <w:ind w:left="-567" w:right="-568"/>
        <w:jc w:val="both"/>
        <w:rPr>
          <w:rFonts w:ascii="Arial" w:eastAsia="Arial Unicode MS" w:hAnsi="Arial" w:cs="Arial"/>
        </w:rPr>
      </w:pPr>
      <w:r>
        <w:rPr>
          <w:rFonts w:ascii="Arial" w:eastAsia="Arial Unicode MS" w:hAnsi="Arial" w:cs="Arial"/>
          <w:b/>
          <w:bCs/>
        </w:rPr>
        <w:t xml:space="preserve">Guia, </w:t>
      </w:r>
      <w:r w:rsidR="00902E8A">
        <w:rPr>
          <w:rFonts w:ascii="Arial" w:eastAsia="Arial Unicode MS" w:hAnsi="Arial" w:cs="Arial"/>
          <w:b/>
          <w:bCs/>
        </w:rPr>
        <w:t>11</w:t>
      </w:r>
      <w:r>
        <w:rPr>
          <w:rFonts w:ascii="Arial" w:eastAsia="Arial Unicode MS" w:hAnsi="Arial" w:cs="Arial"/>
          <w:b/>
          <w:bCs/>
        </w:rPr>
        <w:t xml:space="preserve"> de junho de 2026 –</w:t>
      </w:r>
      <w:r>
        <w:rPr>
          <w:rFonts w:ascii="Arial" w:eastAsia="Arial Unicode MS" w:hAnsi="Arial" w:cs="Arial"/>
        </w:rPr>
        <w:t xml:space="preserve"> O Porto d’Abrigo do Zoomarine Algarve devolveu ao oceano, </w:t>
      </w:r>
      <w:r w:rsidR="00916B6F">
        <w:rPr>
          <w:rFonts w:ascii="Arial" w:eastAsia="Arial Unicode MS" w:hAnsi="Arial" w:cs="Arial"/>
        </w:rPr>
        <w:t>esta</w:t>
      </w:r>
      <w:r>
        <w:rPr>
          <w:rFonts w:ascii="Arial" w:eastAsia="Arial Unicode MS" w:hAnsi="Arial" w:cs="Arial"/>
        </w:rPr>
        <w:t xml:space="preserve"> quinta-feira, 11 de junho, seis tartarugas-marinhas juvenis da espécie Caretta caretta após meses de cuidados intensivos e reabilitação. A operação decorreu a bordo do </w:t>
      </w:r>
      <w:r>
        <w:rPr>
          <w:rFonts w:ascii="Arial" w:eastAsia="Arial Unicode MS" w:hAnsi="Arial" w:cs="Arial"/>
          <w:shd w:val="clear" w:color="auto" w:fill="FFFFFF"/>
        </w:rPr>
        <w:t xml:space="preserve">NRP </w:t>
      </w:r>
      <w:r>
        <w:rPr>
          <w:rFonts w:ascii="Arial" w:eastAsia="Arial Unicode MS" w:hAnsi="Arial" w:cs="Arial"/>
          <w:i/>
          <w:iCs/>
          <w:shd w:val="clear" w:color="auto" w:fill="FFFFFF"/>
        </w:rPr>
        <w:t>Oríon</w:t>
      </w:r>
      <w:r>
        <w:rPr>
          <w:rFonts w:ascii="Arial" w:eastAsia="Arial Unicode MS" w:hAnsi="Arial" w:cs="Arial"/>
        </w:rPr>
        <w:t xml:space="preserve"> da Marinha Portuguesa, sob o comando do </w:t>
      </w:r>
      <w:r>
        <w:rPr>
          <w:rFonts w:ascii="Arial" w:eastAsia="Arial Unicode MS" w:hAnsi="Arial" w:cs="Arial"/>
          <w:shd w:val="clear" w:color="auto" w:fill="FFFFFF"/>
        </w:rPr>
        <w:t>Segundo-tenente Farinha Martins</w:t>
      </w:r>
      <w:r>
        <w:rPr>
          <w:rFonts w:ascii="Arial" w:eastAsia="Arial Unicode MS" w:hAnsi="Arial" w:cs="Arial"/>
        </w:rPr>
        <w:t>, que partiu do Ponto de Apoio Naval de Portimão para uma missão conjunta de conservação marinha.</w:t>
      </w:r>
    </w:p>
    <w:p w14:paraId="175E5B18" w14:textId="77777777" w:rsidR="00846945" w:rsidRDefault="00000000">
      <w:pPr>
        <w:ind w:left="-567" w:right="-568"/>
        <w:jc w:val="both"/>
      </w:pPr>
      <w:r>
        <w:rPr>
          <w:rFonts w:ascii="Arial" w:eastAsia="Arial" w:hAnsi="Arial" w:cs="Arial"/>
        </w:rPr>
        <w:t>As protagonistas desta devolução foram Xena, Xerém, Xerazade, Xénia, Xamã e Frankie, seis jovens tartarugas encontradas em diferentes pontos da costa atlântica - cinco na costa portuguesa e Frankie na costa da Irlanda. As primeiras cinco chegaram ao Porto d’Abrigo em condições debilitadas e a necessitar de acompanhamento veterinário especializado, enquanto que a Frankie foi transferida para Portugal para integrar este momento de devolução ao mar.</w:t>
      </w:r>
    </w:p>
    <w:p w14:paraId="19D96A08" w14:textId="77777777" w:rsidR="00846945" w:rsidRDefault="00000000">
      <w:pPr>
        <w:ind w:left="-567" w:right="-568"/>
        <w:jc w:val="both"/>
        <w:rPr>
          <w:rFonts w:ascii="Arial" w:eastAsia="Arial Unicode MS" w:hAnsi="Arial" w:cs="Arial"/>
        </w:rPr>
      </w:pPr>
      <w:r>
        <w:rPr>
          <w:rFonts w:ascii="Arial" w:eastAsia="Arial Unicode MS" w:hAnsi="Arial" w:cs="Arial"/>
        </w:rPr>
        <w:t xml:space="preserve">A devolução foi realizada a cerca de </w:t>
      </w:r>
      <w:r>
        <w:rPr>
          <w:rFonts w:ascii="Arial" w:eastAsia="Arial Unicode MS" w:hAnsi="Arial" w:cs="Arial"/>
          <w:shd w:val="clear" w:color="auto" w:fill="FFFFFF"/>
        </w:rPr>
        <w:t>6</w:t>
      </w:r>
      <w:r>
        <w:rPr>
          <w:rFonts w:ascii="Arial" w:eastAsia="Arial Unicode MS" w:hAnsi="Arial" w:cs="Arial"/>
        </w:rPr>
        <w:t xml:space="preserve"> milhas náuticas da costa de Portimão, fora da zona de maior esforço de pesca, aumentando as probabilidades de sobrevivência dos animais no regresso ao seu habitat natural.</w:t>
      </w:r>
    </w:p>
    <w:p w14:paraId="44C5853B" w14:textId="77777777" w:rsidR="00846945" w:rsidRDefault="00000000">
      <w:pPr>
        <w:ind w:left="-567" w:right="-568"/>
        <w:jc w:val="both"/>
        <w:rPr>
          <w:rFonts w:ascii="Arial" w:eastAsia="Arial Unicode MS" w:hAnsi="Arial" w:cs="Arial"/>
        </w:rPr>
      </w:pPr>
      <w:r>
        <w:rPr>
          <w:rFonts w:ascii="Arial" w:hAnsi="Arial"/>
        </w:rPr>
        <w:t xml:space="preserve">Entre estas histórias de recuperação, Xena destacou-se pela impressionante evolução após ter sido encontrada encalhada nas rochas da Praia da Mareta, em Sagres, com múltiplas lesões corporais, exposição de tecido ósseo e alterações pulmonares. Ao longo </w:t>
      </w:r>
      <w:r>
        <w:rPr>
          <w:rFonts w:ascii="Arial" w:hAnsi="Arial"/>
        </w:rPr>
        <w:lastRenderedPageBreak/>
        <w:t>de quatro meses de reabilitação, passou de 2,9 kg para 4,7 kg e recuperou plenamente a sua condição física.</w:t>
      </w:r>
    </w:p>
    <w:p w14:paraId="6894F77B" w14:textId="77777777" w:rsidR="00846945" w:rsidRDefault="00000000">
      <w:pPr>
        <w:ind w:left="-567" w:right="-568"/>
        <w:jc w:val="both"/>
        <w:rPr>
          <w:rFonts w:ascii="Arial" w:eastAsia="Arial Unicode MS" w:hAnsi="Arial" w:cs="Arial"/>
        </w:rPr>
      </w:pPr>
      <w:r>
        <w:rPr>
          <w:rFonts w:ascii="Arial" w:eastAsia="Arial Unicode MS" w:hAnsi="Arial" w:cs="Arial"/>
        </w:rPr>
        <w:t>Xerém, encontrada na Praia de São Torpes, em Sines, chegou ao Porto d’Abrigo com uma amputação já cicatrizada do membro anterior direito, alterações sanguíneas, problemas intestinais e evidências de ingestão de pequenos fragmentos de plástico. Apesar de possuir apenas uma barbatana dianteira, demonstrou uma extraordinária capacidade de adaptação, aumentando o seu peso de 870 gramas para 1,4 kg durante o processo de recuperação.</w:t>
      </w:r>
    </w:p>
    <w:p w14:paraId="35E71BBA" w14:textId="77777777" w:rsidR="00846945" w:rsidRDefault="00000000">
      <w:pPr>
        <w:ind w:left="-567" w:right="-568"/>
        <w:jc w:val="both"/>
        <w:rPr>
          <w:rFonts w:ascii="Arial" w:eastAsia="Arial Unicode MS" w:hAnsi="Arial" w:cs="Arial"/>
        </w:rPr>
      </w:pPr>
      <w:r>
        <w:rPr>
          <w:rFonts w:ascii="Arial" w:eastAsia="Arial Unicode MS" w:hAnsi="Arial" w:cs="Arial"/>
        </w:rPr>
        <w:t>Já Xerazade, encontrada debilitada na Praia do Malhão, em Vila Nova de Milfontes, apresentava uma condição corporal muito reduzida, alterações sanguíneas significativas e problemas respiratórios. Graças aos cuidados prestados pela equipa do Porto d’Abrigo, recuperou de 466 gramas para 1,1 kg, reunindo todas as condições para regressar ao oceano.</w:t>
      </w:r>
    </w:p>
    <w:p w14:paraId="7E1F7393" w14:textId="77777777" w:rsidR="00846945" w:rsidRDefault="00000000">
      <w:pPr>
        <w:ind w:left="-567" w:right="-568"/>
        <w:jc w:val="both"/>
      </w:pPr>
      <w:r>
        <w:rPr>
          <w:rFonts w:ascii="Arial" w:hAnsi="Arial"/>
        </w:rPr>
        <w:t xml:space="preserve">Xénia foi encontrada por uma embarcação marítimo-turística, “Capitão Nemo”, ao largo de Porches, em Lagoa, prostrada, a flutuar sem reação à aproximação do barco e com grande acumulação de algas em toda a carapaça. À chegada, apresentava desidratação e inflamação do trato digestivo. Durante a reabilitação, passou de 4,1 kg para 5 kg e o comprimento da carapaça aumentou de 30,3 cm para 31,2 cm. </w:t>
      </w:r>
    </w:p>
    <w:p w14:paraId="17A1D9C6" w14:textId="77777777" w:rsidR="00846945" w:rsidRDefault="00000000">
      <w:pPr>
        <w:ind w:left="-567" w:right="-568"/>
        <w:jc w:val="both"/>
        <w:rPr>
          <w:rFonts w:ascii="Arial" w:hAnsi="Arial"/>
        </w:rPr>
      </w:pPr>
      <w:r>
        <w:rPr>
          <w:rFonts w:ascii="Arial" w:hAnsi="Arial"/>
        </w:rPr>
        <w:t>Xamã, encontrada pela AIMM Portugal (Associação para a Investigação do Meio Marinho), chegou prostrada e com problemas de flutuabilidade, associados a problemas pulmonares. Com 2,4 kg e 25 cm de comprimento de carapaça à entrada, o seu nome simboliza a resiliência e a capacidade de recuperação de um animal profundamente ligado à natureza, que superou adversidades e regressa fortalecido ao oceano.</w:t>
      </w:r>
    </w:p>
    <w:p w14:paraId="372C2EB6" w14:textId="77777777" w:rsidR="00846945" w:rsidRDefault="00000000">
      <w:pPr>
        <w:ind w:left="-567" w:right="-568"/>
        <w:jc w:val="both"/>
        <w:rPr>
          <w:rFonts w:ascii="Arial" w:hAnsi="Arial"/>
        </w:rPr>
      </w:pPr>
      <w:r>
        <w:rPr>
          <w:rFonts w:ascii="Arial" w:hAnsi="Arial"/>
        </w:rPr>
        <w:t>Por último, a tartaruga Frankie foi encontrada a 28 de novembro de 2025 em Belmullet, Co. Mayo, na Irlanda, e deu entrada no Dingle Oceanworld desidratada, com sintomas de pneumonia e problemas de flutuabilidade. Foi transferida para o Porto d’Abrigo a 16 de maio de 2026, de forma a poder ser devolvida em águas mais quentes e adequadas à espécie. Durante a sua permanência no Porto d’Abrigo, evoluiu de 4,4 kg para 4,7 kg e o comprimento da carapaça aumentou de 28,3 cm para 30,1 cm.</w:t>
      </w:r>
    </w:p>
    <w:p w14:paraId="3508D548" w14:textId="77777777" w:rsidR="00846945" w:rsidRDefault="00000000">
      <w:pPr>
        <w:ind w:left="-567" w:right="-568"/>
        <w:jc w:val="both"/>
        <w:rPr>
          <w:rFonts w:ascii="Arial" w:eastAsia="Arial Unicode MS" w:hAnsi="Arial" w:cs="Arial"/>
        </w:rPr>
      </w:pPr>
      <w:r>
        <w:rPr>
          <w:rFonts w:ascii="Arial" w:hAnsi="Arial"/>
          <w:i/>
        </w:rPr>
        <w:t xml:space="preserve">“Cada devolução ao oceano é um momento de enorme alegria para a equipa do Porto d’Abrigo. Falamos de seis tartarugas juvenis, seis histórias distintas de sobrevivência e recuperação, que regressam agora ao seu habitat natural com novas oportunidades de vida. Xena, Xerém, Xerazade, Xénia, Xamã e </w:t>
      </w:r>
      <w:r>
        <w:rPr>
          <w:rFonts w:ascii="Arial" w:hAnsi="Arial"/>
          <w:i/>
          <w:iCs/>
        </w:rPr>
        <w:t>Frankie</w:t>
      </w:r>
      <w:r>
        <w:rPr>
          <w:rFonts w:ascii="Arial" w:hAnsi="Arial"/>
          <w:i/>
        </w:rPr>
        <w:t xml:space="preserve"> chegaram até nós em condições muito frágeis e vê-las regressar ao mar é também um sinal da importância do trabalho conjunto entre cidadãos, centros de recuperação, comunidade científica e entidades como a Marinha Portuguesa”, </w:t>
      </w:r>
      <w:r>
        <w:rPr>
          <w:rFonts w:ascii="Arial" w:hAnsi="Arial"/>
          <w:iCs/>
        </w:rPr>
        <w:t xml:space="preserve">afirma </w:t>
      </w:r>
      <w:r>
        <w:rPr>
          <w:rFonts w:ascii="Arial" w:hAnsi="Arial"/>
          <w:b/>
          <w:bCs/>
          <w:iCs/>
        </w:rPr>
        <w:t>Antonieta Nunes, enfermeira veterinária responsável pelo Porto d’Abrigo do Zoomarine.</w:t>
      </w:r>
    </w:p>
    <w:p w14:paraId="2EEB0AD7" w14:textId="56BA4859" w:rsidR="00846945" w:rsidRDefault="00000000">
      <w:pPr>
        <w:ind w:left="-567" w:right="-568"/>
        <w:jc w:val="both"/>
        <w:rPr>
          <w:rFonts w:ascii="Arial" w:eastAsia="Arial Unicode MS" w:hAnsi="Arial" w:cs="Arial"/>
        </w:rPr>
      </w:pPr>
      <w:r>
        <w:rPr>
          <w:rFonts w:ascii="Arial" w:eastAsia="Arial Unicode MS" w:hAnsi="Arial" w:cs="Arial"/>
        </w:rPr>
        <w:t>“</w:t>
      </w:r>
      <w:r>
        <w:rPr>
          <w:rFonts w:ascii="Arial" w:eastAsia="Arial Unicode MS" w:hAnsi="Arial" w:cs="Arial"/>
          <w:i/>
          <w:iCs/>
        </w:rPr>
        <w:t xml:space="preserve">Enquanto Comandante da Zona Marítima do Sul, gostaria de enaltecer a excelente parceria entre a Marinha e o Zoomarine, permitiu devolver ao mar </w:t>
      </w:r>
      <w:r w:rsidR="00902E8A">
        <w:rPr>
          <w:rFonts w:ascii="Arial" w:eastAsia="Arial Unicode MS" w:hAnsi="Arial" w:cs="Arial"/>
          <w:i/>
          <w:iCs/>
        </w:rPr>
        <w:t>seis</w:t>
      </w:r>
      <w:r>
        <w:rPr>
          <w:rFonts w:ascii="Arial" w:eastAsia="Arial Unicode MS" w:hAnsi="Arial" w:cs="Arial"/>
          <w:i/>
          <w:iCs/>
        </w:rPr>
        <w:t xml:space="preserve"> tartarugas marinhas após um período de recuperação e cuidados especializados no Porto d’Abrigo </w:t>
      </w:r>
      <w:r>
        <w:rPr>
          <w:rFonts w:ascii="Arial" w:eastAsia="Arial Unicode MS" w:hAnsi="Arial" w:cs="Arial"/>
          <w:i/>
          <w:iCs/>
        </w:rPr>
        <w:lastRenderedPageBreak/>
        <w:t>do Zoomarine. Esta ação representa um exemplo notável de cooperação entre entidades que partilham o compromisso de proteger o património natural marinho e preservar a biodiversidade dos nossos oceanos. O sucesso desta devolução resulta da dedicação, competência e empenho de todos os profissionais envolvidos, demonstrando que o trabalho conjunto é fundamental para garantir a conservação das espécies marinhas e a sustentabilidade dos ecossistemas que temos a responsabilidade de proteger para as gerações futuras.</w:t>
      </w:r>
      <w:r>
        <w:rPr>
          <w:rFonts w:ascii="Arial" w:eastAsia="Arial Unicode MS" w:hAnsi="Arial" w:cs="Arial"/>
        </w:rPr>
        <w:t>”</w:t>
      </w:r>
      <w:r>
        <w:rPr>
          <w:rFonts w:ascii="Arial" w:eastAsia="Arial Unicode MS" w:hAnsi="Arial" w:cs="Arial"/>
          <w:b/>
          <w:bCs/>
        </w:rPr>
        <w:t xml:space="preserve"> </w:t>
      </w:r>
      <w:r>
        <w:rPr>
          <w:rFonts w:ascii="Arial" w:eastAsia="Arial Unicode MS" w:hAnsi="Arial" w:cs="Arial"/>
        </w:rPr>
        <w:t>afirma</w:t>
      </w:r>
      <w:r>
        <w:rPr>
          <w:rFonts w:ascii="Arial" w:eastAsia="Arial Unicode MS" w:hAnsi="Arial" w:cs="Arial"/>
          <w:b/>
          <w:bCs/>
        </w:rPr>
        <w:t xml:space="preserve"> Comandante Conceição Dias, Comandante da Zona Marítima do Sul.</w:t>
      </w:r>
    </w:p>
    <w:p w14:paraId="0A0BB23A" w14:textId="77777777" w:rsidR="00846945" w:rsidRDefault="00000000">
      <w:pPr>
        <w:ind w:left="-567" w:right="-568"/>
        <w:jc w:val="both"/>
        <w:rPr>
          <w:rFonts w:ascii="Arial" w:eastAsia="Arial Unicode MS" w:hAnsi="Arial" w:cs="Arial"/>
        </w:rPr>
      </w:pPr>
      <w:r>
        <w:rPr>
          <w:rFonts w:ascii="Arial" w:hAnsi="Arial"/>
        </w:rPr>
        <w:t>Antes da devolução ao mar, as seis tartarugas foram identificadas através da colocação de microchips nas barbatanas anteriores, o que permite a sua identificação e monitorização futura caso venham a ser novamente observadas.</w:t>
      </w:r>
    </w:p>
    <w:p w14:paraId="7DC0FF8F" w14:textId="77777777" w:rsidR="00846945" w:rsidRDefault="00000000">
      <w:pPr>
        <w:ind w:left="-567" w:right="-568"/>
        <w:jc w:val="both"/>
        <w:rPr>
          <w:rFonts w:ascii="Arial" w:eastAsia="Arial Unicode MS" w:hAnsi="Arial" w:cs="Arial"/>
        </w:rPr>
      </w:pPr>
      <w:r>
        <w:rPr>
          <w:rFonts w:ascii="Arial" w:eastAsia="Arial Unicode MS" w:hAnsi="Arial" w:cs="Arial"/>
        </w:rPr>
        <w:t xml:space="preserve">A operação contou ainda com a participação dos investigadores Frédéric Vandeperre, do projeto COSTA (Okeanos – Centro de Investigação da Universidade dos Açores), e George Shillinger, da organização internacional Upwell. </w:t>
      </w:r>
    </w:p>
    <w:p w14:paraId="7018FC65" w14:textId="77777777" w:rsidR="00846945" w:rsidRDefault="00000000">
      <w:pPr>
        <w:ind w:left="-567" w:right="-568"/>
        <w:jc w:val="both"/>
        <w:rPr>
          <w:rFonts w:ascii="Arial" w:eastAsia="Arial Unicode MS" w:hAnsi="Arial" w:cs="Arial"/>
        </w:rPr>
      </w:pPr>
      <w:r>
        <w:rPr>
          <w:rFonts w:ascii="Arial" w:eastAsia="Arial Unicode MS" w:hAnsi="Arial" w:cs="Arial"/>
        </w:rPr>
        <w:t>No âmbito da parceria estabelecida entre o Zoomarine e a Upwell, foram também instalados transmissores de satélite ultraleves nas carapaças das tartarugas devolvidas ao oceano. Estes dispositivos permitem acompanhar os movimentos dos animais através do sistema de satélite ARGOS, recolhendo informação valiosa sobre os seus percursos migratórios, habitats preferenciais e as condições ambientais encontradas ao longo da viagem. Os transmissores são fixados de forma não invasiva à carapaça e foram concebidos para se desprenderem naturalmente ao longo do tempo, devido ao efeito da água do mar, das correntes oceânicas e ao crescimento dos próprios animais.</w:t>
      </w:r>
    </w:p>
    <w:p w14:paraId="09979AD1" w14:textId="77777777" w:rsidR="00846945" w:rsidRDefault="00000000">
      <w:pPr>
        <w:ind w:left="-567" w:right="-568"/>
        <w:jc w:val="both"/>
        <w:rPr>
          <w:rFonts w:ascii="Arial" w:eastAsia="Arial Unicode MS" w:hAnsi="Arial" w:cs="Arial"/>
        </w:rPr>
      </w:pPr>
      <w:r>
        <w:rPr>
          <w:rFonts w:ascii="Arial" w:eastAsia="Arial Unicode MS" w:hAnsi="Arial" w:cs="Arial"/>
        </w:rPr>
        <w:t xml:space="preserve">A ação contou com o apoio da Marinha Portuguesa e reforça o compromisso contínuo do Zoomarine com a conservação da biodiversidade marinha. Desde a criação do Porto d’Abrigo, em 2002, centenas de animais marinhos e aquáticos foram reabilitados e devolvidos ao seu habitat natural. </w:t>
      </w:r>
    </w:p>
    <w:p w14:paraId="181AFB9A" w14:textId="77777777" w:rsidR="00846945" w:rsidRDefault="00846945">
      <w:pPr>
        <w:ind w:right="-568"/>
        <w:jc w:val="both"/>
        <w:rPr>
          <w:rFonts w:ascii="Arial" w:eastAsia="Arial Unicode MS" w:hAnsi="Arial" w:cs="Arial"/>
        </w:rPr>
      </w:pPr>
    </w:p>
    <w:p w14:paraId="5E32F4D9" w14:textId="77777777" w:rsidR="00846945" w:rsidRDefault="00000000">
      <w:pPr>
        <w:pStyle w:val="paragraph"/>
        <w:spacing w:beforeAutospacing="0" w:after="0" w:afterAutospacing="0"/>
        <w:ind w:left="-426" w:right="-568"/>
        <w:jc w:val="both"/>
        <w:textAlignment w:val="baseline"/>
        <w:rPr>
          <w:rFonts w:ascii="Segoe UI" w:hAnsi="Segoe UI" w:cs="Segoe UI"/>
          <w:sz w:val="18"/>
          <w:szCs w:val="18"/>
        </w:rPr>
      </w:pPr>
      <w:r>
        <w:rPr>
          <w:rStyle w:val="normaltextrun"/>
          <w:rFonts w:ascii="Arial" w:hAnsi="Arial" w:cs="Arial"/>
          <w:b/>
          <w:bCs/>
          <w:sz w:val="18"/>
          <w:szCs w:val="18"/>
        </w:rPr>
        <w:t>Sobre o Zoomarine</w:t>
      </w:r>
      <w:r>
        <w:rPr>
          <w:rStyle w:val="eop"/>
          <w:rFonts w:ascii="Arial" w:hAnsi="Arial" w:cs="Arial"/>
          <w:sz w:val="18"/>
          <w:szCs w:val="18"/>
        </w:rPr>
        <w:t> </w:t>
      </w:r>
    </w:p>
    <w:p w14:paraId="63E8019F" w14:textId="77777777" w:rsidR="00846945" w:rsidRDefault="00000000">
      <w:pPr>
        <w:pStyle w:val="paragraph"/>
        <w:spacing w:before="100" w:after="120" w:afterAutospacing="0"/>
        <w:ind w:left="-425" w:right="-567"/>
        <w:jc w:val="both"/>
        <w:textAlignment w:val="baseline"/>
        <w:rPr>
          <w:rFonts w:ascii="Arial" w:hAnsi="Arial" w:cs="Arial"/>
          <w:sz w:val="18"/>
          <w:szCs w:val="18"/>
        </w:rPr>
      </w:pPr>
      <w:r>
        <w:rPr>
          <w:rFonts w:ascii="Arial" w:hAnsi="Arial" w:cs="Arial"/>
          <w:sz w:val="18"/>
          <w:szCs w:val="18"/>
        </w:rPr>
        <w:t>Fundado em 1991, o Zoomarine Algarve é hoje um destino de excelência, combinando educação e entretenimento de uma forma que toca os corações e muda comportamentos. Enquanto instituição zoológica moderna, tem como pilar fundamental a conservação da natureza e o bem-estar animal, desenvolvendo e apoiando projetos de preservação de espécies, tanto in situ como ex situ, e promovendo uma relação mais consciente e responsável entre as pessoas, o meio ambiente e os animais.</w:t>
      </w:r>
    </w:p>
    <w:p w14:paraId="569313F7" w14:textId="77777777" w:rsidR="00846945" w:rsidRDefault="00000000">
      <w:pPr>
        <w:pStyle w:val="paragraph"/>
        <w:spacing w:beforeAutospacing="0" w:after="120" w:afterAutospacing="0"/>
        <w:ind w:left="-425" w:right="-567"/>
        <w:jc w:val="both"/>
        <w:textAlignment w:val="baseline"/>
        <w:rPr>
          <w:rFonts w:ascii="Arial" w:hAnsi="Arial" w:cs="Arial"/>
          <w:sz w:val="18"/>
          <w:szCs w:val="18"/>
        </w:rPr>
      </w:pPr>
      <w:r>
        <w:rPr>
          <w:rFonts w:ascii="Arial" w:hAnsi="Arial" w:cs="Arial"/>
          <w:sz w:val="18"/>
          <w:szCs w:val="18"/>
        </w:rPr>
        <w:t>Exemplos do seu compromisso são o Porto d’Abrigo – fundado em 2002 como o primeiro Centro de Reabilitação de Espécies Marinhas em Portugal, assumindo um papel pioneiro no resgate, recuperação e devolução ao meio natural de animais marinhos – e o primeiro Centro de Sobrevivência das Espécies focado na Mudança Comportamental, sediado no parque e criado pelo Zoomarine em parceria com a IUCN, com o propósito de integrar as ciências sociais nos esforços de conservação de espécies marinhas.</w:t>
      </w:r>
    </w:p>
    <w:p w14:paraId="6371D773" w14:textId="77777777" w:rsidR="00846945" w:rsidRDefault="00000000">
      <w:pPr>
        <w:pStyle w:val="paragraph"/>
        <w:spacing w:beforeAutospacing="0" w:after="120" w:afterAutospacing="0"/>
        <w:ind w:left="-425" w:right="-567"/>
        <w:jc w:val="both"/>
        <w:textAlignment w:val="baseline"/>
        <w:rPr>
          <w:rFonts w:ascii="Arial" w:hAnsi="Arial" w:cs="Arial"/>
          <w:sz w:val="18"/>
          <w:szCs w:val="18"/>
        </w:rPr>
      </w:pPr>
      <w:r>
        <w:rPr>
          <w:rFonts w:ascii="Arial" w:hAnsi="Arial" w:cs="Arial"/>
          <w:sz w:val="18"/>
          <w:szCs w:val="18"/>
        </w:rPr>
        <w:t>A nível da oferta, o Zoomarine disponibiliza exposições zoológicas, habitats imersivos concebidos para garantir elevados padrões de bem-estar animal, apresentações educativas, experiências de proximidade com diferentes espécies, atrações aquáticas, áreas temáticas e propostas de adrenalina, incluindo a maior praia de ondas de Portugal. Esta diversidade de experiências proporciona um dia completo, pensado para diferentes públicos e faixas etárias, onde o contacto com a natureza e o entretenimento coexistem de forma integrada, permitindo que cada visitante aprenda e se divirta em cada visita ao parque. </w:t>
      </w:r>
    </w:p>
    <w:p w14:paraId="2163461F" w14:textId="77777777" w:rsidR="00846945" w:rsidRDefault="00846945">
      <w:pPr>
        <w:pStyle w:val="paragraph"/>
        <w:spacing w:beforeAutospacing="0" w:after="120" w:afterAutospacing="0"/>
        <w:ind w:left="-425" w:right="-567"/>
        <w:textAlignment w:val="baseline"/>
        <w:rPr>
          <w:rFonts w:ascii="Arial" w:hAnsi="Arial" w:cs="Arial"/>
          <w:sz w:val="18"/>
          <w:szCs w:val="18"/>
        </w:rPr>
      </w:pPr>
    </w:p>
    <w:p w14:paraId="7885E9F3" w14:textId="77777777" w:rsidR="00846945" w:rsidRDefault="00000000">
      <w:pPr>
        <w:pStyle w:val="paragraph"/>
        <w:spacing w:beforeAutospacing="0" w:after="0" w:afterAutospacing="0"/>
        <w:ind w:left="-426" w:right="-568"/>
        <w:jc w:val="both"/>
        <w:textAlignment w:val="baseline"/>
        <w:rPr>
          <w:rFonts w:ascii="Segoe UI" w:hAnsi="Segoe UI" w:cs="Segoe UI"/>
          <w:sz w:val="18"/>
          <w:szCs w:val="18"/>
        </w:rPr>
      </w:pPr>
      <w:r>
        <w:rPr>
          <w:rStyle w:val="eop"/>
          <w:rFonts w:ascii="Arial" w:hAnsi="Arial" w:cs="Arial"/>
          <w:color w:val="BF360C"/>
          <w:sz w:val="18"/>
          <w:szCs w:val="18"/>
        </w:rPr>
        <w:lastRenderedPageBreak/>
        <w:t> </w:t>
      </w:r>
    </w:p>
    <w:p w14:paraId="446D158D" w14:textId="77777777" w:rsidR="00846945" w:rsidRDefault="00000000">
      <w:pPr>
        <w:spacing w:line="360" w:lineRule="auto"/>
        <w:ind w:left="-426" w:right="-568"/>
        <w:rPr>
          <w:rFonts w:ascii="Arial" w:eastAsia="Arial" w:hAnsi="Arial" w:cs="Arial"/>
          <w:b/>
          <w:bCs/>
          <w:iCs/>
          <w:color w:val="000000"/>
          <w:sz w:val="18"/>
          <w:szCs w:val="18"/>
        </w:rPr>
      </w:pPr>
      <w:r>
        <w:rPr>
          <w:rFonts w:ascii="Arial" w:eastAsia="Arial" w:hAnsi="Arial" w:cs="Arial"/>
          <w:b/>
          <w:bCs/>
          <w:iCs/>
          <w:color w:val="000000"/>
          <w:sz w:val="18"/>
          <w:szCs w:val="18"/>
        </w:rPr>
        <w:t>Para mais informações, por favor, contacte:</w:t>
      </w:r>
    </w:p>
    <w:p w14:paraId="27E088E2" w14:textId="77777777" w:rsidR="00846945" w:rsidRDefault="00000000">
      <w:pPr>
        <w:spacing w:line="360" w:lineRule="auto"/>
        <w:ind w:left="-426" w:right="-568"/>
        <w:rPr>
          <w:rFonts w:ascii="Arial" w:eastAsia="Arial" w:hAnsi="Arial" w:cs="Arial"/>
          <w:b/>
          <w:bCs/>
          <w:iCs/>
          <w:color w:val="000000"/>
          <w:sz w:val="18"/>
          <w:szCs w:val="18"/>
        </w:rPr>
      </w:pPr>
      <w:r>
        <w:rPr>
          <w:rFonts w:ascii="Arial" w:eastAsia="Arial" w:hAnsi="Arial" w:cs="Arial"/>
          <w:b/>
          <w:bCs/>
          <w:iCs/>
          <w:color w:val="000000"/>
          <w:sz w:val="18"/>
          <w:szCs w:val="18"/>
        </w:rPr>
        <w:t>Zoomarine</w:t>
      </w:r>
    </w:p>
    <w:p w14:paraId="6BF00497" w14:textId="77777777" w:rsidR="00846945" w:rsidRDefault="00000000">
      <w:pPr>
        <w:spacing w:line="276" w:lineRule="auto"/>
        <w:ind w:left="-426" w:right="-568"/>
        <w:jc w:val="both"/>
        <w:rPr>
          <w:rFonts w:ascii="Arial" w:eastAsia="Arial" w:hAnsi="Arial" w:cs="Arial"/>
          <w:iCs/>
          <w:color w:val="000000"/>
          <w:sz w:val="18"/>
          <w:szCs w:val="18"/>
        </w:rPr>
      </w:pPr>
      <w:r>
        <w:rPr>
          <w:rFonts w:ascii="Arial" w:eastAsia="Arial" w:hAnsi="Arial" w:cs="Arial"/>
          <w:iCs/>
          <w:color w:val="000000"/>
          <w:sz w:val="18"/>
          <w:szCs w:val="18"/>
        </w:rPr>
        <w:t xml:space="preserve">Melissa Green, Responsável de Comunicação do Zoomarine | </w:t>
      </w:r>
      <w:hyperlink r:id="rId10">
        <w:r w:rsidR="00846945">
          <w:rPr>
            <w:rFonts w:ascii="Arial" w:eastAsia="Arial" w:hAnsi="Arial" w:cs="Arial"/>
            <w:iCs/>
            <w:color w:val="000000"/>
            <w:sz w:val="18"/>
            <w:szCs w:val="18"/>
          </w:rPr>
          <w:t>comunicacao@zoomarine.pt</w:t>
        </w:r>
      </w:hyperlink>
      <w:r>
        <w:rPr>
          <w:rFonts w:ascii="Arial" w:eastAsia="Arial" w:hAnsi="Arial" w:cs="Arial"/>
          <w:iCs/>
          <w:color w:val="000000"/>
          <w:sz w:val="18"/>
          <w:szCs w:val="18"/>
        </w:rPr>
        <w:t xml:space="preserve"> | (+351) 961 939 275</w:t>
      </w:r>
    </w:p>
    <w:p w14:paraId="71ED016D" w14:textId="77777777" w:rsidR="00846945" w:rsidRDefault="00846945">
      <w:pPr>
        <w:spacing w:after="120" w:line="360" w:lineRule="auto"/>
        <w:ind w:left="-426" w:right="-568"/>
        <w:jc w:val="both"/>
        <w:rPr>
          <w:rFonts w:ascii="Arial" w:eastAsia="Arial" w:hAnsi="Arial" w:cs="Arial"/>
          <w:iCs/>
          <w:color w:val="000000"/>
          <w:sz w:val="18"/>
          <w:szCs w:val="18"/>
        </w:rPr>
      </w:pPr>
    </w:p>
    <w:p w14:paraId="2C5C9415" w14:textId="77777777" w:rsidR="00846945" w:rsidRDefault="00000000">
      <w:pPr>
        <w:ind w:left="-426" w:right="-568"/>
        <w:rPr>
          <w:rFonts w:ascii="Arial" w:eastAsia="Arial" w:hAnsi="Arial" w:cs="Arial"/>
          <w:b/>
          <w:bCs/>
          <w:iCs/>
          <w:color w:val="000000"/>
          <w:sz w:val="18"/>
          <w:szCs w:val="18"/>
        </w:rPr>
      </w:pPr>
      <w:r>
        <w:rPr>
          <w:rFonts w:ascii="Arial" w:eastAsia="Arial" w:hAnsi="Arial" w:cs="Arial"/>
          <w:b/>
          <w:bCs/>
          <w:color w:val="000000" w:themeColor="text1"/>
          <w:sz w:val="18"/>
          <w:szCs w:val="18"/>
        </w:rPr>
        <w:t>Lift Consulting</w:t>
      </w:r>
      <w:r>
        <w:rPr>
          <w:rFonts w:ascii="Arial" w:eastAsia="Arial" w:hAnsi="Arial" w:cs="Arial"/>
          <w:color w:val="000000" w:themeColor="text1"/>
          <w:sz w:val="18"/>
          <w:szCs w:val="18"/>
        </w:rPr>
        <w:t> </w:t>
      </w:r>
    </w:p>
    <w:p w14:paraId="76A9A93D" w14:textId="77777777" w:rsidR="00846945" w:rsidRDefault="00000000">
      <w:pPr>
        <w:spacing w:line="259" w:lineRule="auto"/>
        <w:ind w:left="-426" w:right="-568"/>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Miguel Carrilho | </w:t>
      </w:r>
      <w:hyperlink r:id="rId11">
        <w:r w:rsidR="00846945">
          <w:rPr>
            <w:rFonts w:ascii="Arial" w:eastAsia="Arial" w:hAnsi="Arial" w:cs="Arial"/>
            <w:color w:val="000000" w:themeColor="text1"/>
            <w:sz w:val="18"/>
            <w:szCs w:val="18"/>
          </w:rPr>
          <w:t>miguel.carrilho@lift.com.pt</w:t>
        </w:r>
      </w:hyperlink>
      <w:r>
        <w:rPr>
          <w:rFonts w:ascii="Arial" w:eastAsia="Arial" w:hAnsi="Arial" w:cs="Arial"/>
          <w:color w:val="000000" w:themeColor="text1"/>
          <w:sz w:val="21"/>
          <w:szCs w:val="21"/>
        </w:rPr>
        <w:t xml:space="preserve"> | </w:t>
      </w:r>
      <w:r>
        <w:rPr>
          <w:rFonts w:ascii="Arial" w:eastAsia="Arial" w:hAnsi="Arial" w:cs="Arial"/>
          <w:color w:val="000000" w:themeColor="text1"/>
          <w:sz w:val="18"/>
          <w:szCs w:val="18"/>
        </w:rPr>
        <w:t>967 777 714</w:t>
      </w:r>
    </w:p>
    <w:p w14:paraId="65CE9187" w14:textId="77777777" w:rsidR="00846945" w:rsidRDefault="00000000">
      <w:pPr>
        <w:spacing w:line="259" w:lineRule="auto"/>
        <w:ind w:left="-426" w:right="-568"/>
        <w:jc w:val="both"/>
        <w:rPr>
          <w:rFonts w:ascii="Arial" w:eastAsia="Arial" w:hAnsi="Arial" w:cs="Arial"/>
          <w:color w:val="000000" w:themeColor="text1"/>
          <w:sz w:val="18"/>
          <w:szCs w:val="18"/>
          <w:lang w:val="it-IT"/>
        </w:rPr>
      </w:pPr>
      <w:r>
        <w:rPr>
          <w:rFonts w:ascii="Arial" w:eastAsia="Arial" w:hAnsi="Arial" w:cs="Arial"/>
          <w:color w:val="000000" w:themeColor="text1"/>
          <w:sz w:val="18"/>
          <w:szCs w:val="18"/>
          <w:lang w:val="it-IT"/>
        </w:rPr>
        <w:t xml:space="preserve">Raquel Rogeiro | </w:t>
      </w:r>
      <w:hyperlink r:id="rId12">
        <w:r w:rsidR="00846945">
          <w:rPr>
            <w:rFonts w:ascii="Arial" w:eastAsia="Arial" w:hAnsi="Arial" w:cs="Arial"/>
            <w:color w:val="000000" w:themeColor="text1"/>
            <w:sz w:val="18"/>
            <w:szCs w:val="18"/>
            <w:lang w:val="it-IT"/>
          </w:rPr>
          <w:t>raquel.rogeiro@lift.com.pt</w:t>
        </w:r>
      </w:hyperlink>
      <w:r>
        <w:rPr>
          <w:rFonts w:ascii="Arial" w:eastAsia="Arial" w:hAnsi="Arial" w:cs="Arial"/>
          <w:color w:val="000000" w:themeColor="text1"/>
          <w:sz w:val="21"/>
          <w:szCs w:val="21"/>
          <w:lang w:val="it-IT"/>
        </w:rPr>
        <w:t xml:space="preserve"> | </w:t>
      </w:r>
      <w:r>
        <w:rPr>
          <w:rFonts w:ascii="Arial" w:eastAsia="Arial" w:hAnsi="Arial" w:cs="Arial"/>
          <w:color w:val="000000" w:themeColor="text1"/>
          <w:sz w:val="18"/>
          <w:szCs w:val="18"/>
          <w:lang w:val="it-IT"/>
        </w:rPr>
        <w:t>910 767 719</w:t>
      </w:r>
    </w:p>
    <w:p w14:paraId="40B1D85C" w14:textId="77777777" w:rsidR="00846945" w:rsidRDefault="00846945"/>
    <w:sectPr w:rsidR="00846945">
      <w:headerReference w:type="even" r:id="rId13"/>
      <w:headerReference w:type="default" r:id="rId14"/>
      <w:headerReference w:type="first" r:id="rId15"/>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E80B" w14:textId="77777777" w:rsidR="00C60CB7" w:rsidRDefault="00C60CB7">
      <w:pPr>
        <w:spacing w:after="0" w:line="240" w:lineRule="auto"/>
      </w:pPr>
      <w:r>
        <w:separator/>
      </w:r>
    </w:p>
  </w:endnote>
  <w:endnote w:type="continuationSeparator" w:id="0">
    <w:p w14:paraId="439B06EE" w14:textId="77777777" w:rsidR="00C60CB7" w:rsidRDefault="00C6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roman"/>
    <w:notTrueType/>
    <w:pitch w:val="default"/>
  </w:font>
  <w:font w:name="Aptos;Aptos MSFontService;apple">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69EF2" w14:textId="77777777" w:rsidR="00C60CB7" w:rsidRDefault="00C60CB7">
      <w:pPr>
        <w:spacing w:after="0" w:line="240" w:lineRule="auto"/>
      </w:pPr>
      <w:r>
        <w:separator/>
      </w:r>
    </w:p>
  </w:footnote>
  <w:footnote w:type="continuationSeparator" w:id="0">
    <w:p w14:paraId="17D0E715" w14:textId="77777777" w:rsidR="00C60CB7" w:rsidRDefault="00C60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13CB" w14:textId="77777777" w:rsidR="00846945" w:rsidRDefault="0084694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4D56" w14:textId="77777777" w:rsidR="00846945" w:rsidRDefault="00000000">
    <w:r>
      <w:rPr>
        <w:noProof/>
      </w:rPr>
      <w:drawing>
        <wp:anchor distT="0" distB="0" distL="0" distR="0" simplePos="0" relativeHeight="251656192" behindDoc="1" locked="0" layoutInCell="0" allowOverlap="1" wp14:anchorId="00893CB8" wp14:editId="2BEB1ACA">
          <wp:simplePos x="0" y="0"/>
          <wp:positionH relativeFrom="margin">
            <wp:align>center</wp:align>
          </wp:positionH>
          <wp:positionV relativeFrom="paragraph">
            <wp:posOffset>95250</wp:posOffset>
          </wp:positionV>
          <wp:extent cx="1536700" cy="794385"/>
          <wp:effectExtent l="0" t="0" r="0" b="0"/>
          <wp:wrapTight wrapText="largest">
            <wp:wrapPolygon edited="0">
              <wp:start x="5622" y="0"/>
              <wp:lineTo x="4285" y="2567"/>
              <wp:lineTo x="4285" y="4662"/>
              <wp:lineTo x="5622" y="8288"/>
              <wp:lineTo x="269" y="10337"/>
              <wp:lineTo x="269" y="16553"/>
              <wp:lineTo x="6157" y="18107"/>
              <wp:lineTo x="5890" y="21215"/>
              <wp:lineTo x="6964" y="21215"/>
              <wp:lineTo x="14460" y="21215"/>
              <wp:lineTo x="15797" y="20712"/>
              <wp:lineTo x="14994" y="18107"/>
              <wp:lineTo x="21421" y="16553"/>
              <wp:lineTo x="21421" y="10878"/>
              <wp:lineTo x="15797" y="8288"/>
              <wp:lineTo x="17138" y="2567"/>
              <wp:lineTo x="14460" y="0"/>
              <wp:lineTo x="7766" y="0"/>
              <wp:lineTo x="5622" y="0"/>
            </wp:wrapPolygon>
          </wp:wrapTight>
          <wp:docPr id="1" name="Image3" descr="Uma imagem com Gráficos, texto, Tipo de letra, design gráfi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Uma imagem com Gráficos, texto, Tipo de letra, design gráfico&#10;&#10;Os conteúdos gerados por IA podem estar incorretos."/>
                  <pic:cNvPicPr>
                    <a:picLocks noChangeAspect="1" noChangeArrowheads="1"/>
                  </pic:cNvPicPr>
                </pic:nvPicPr>
                <pic:blipFill>
                  <a:blip r:embed="rId1"/>
                  <a:srcRect t="4680" b="-1292"/>
                  <a:stretch>
                    <a:fillRect/>
                  </a:stretch>
                </pic:blipFill>
                <pic:spPr bwMode="auto">
                  <a:xfrm>
                    <a:off x="0" y="0"/>
                    <a:ext cx="1536700" cy="794385"/>
                  </a:xfrm>
                  <a:prstGeom prst="rect">
                    <a:avLst/>
                  </a:prstGeom>
                  <a:noFill/>
                </pic:spPr>
              </pic:pic>
            </a:graphicData>
          </a:graphic>
        </wp:anchor>
      </w:drawing>
    </w:r>
    <w:r>
      <w:rPr>
        <w:noProof/>
      </w:rPr>
      <w:drawing>
        <wp:anchor distT="0" distB="0" distL="0" distR="0" simplePos="0" relativeHeight="251658240" behindDoc="1" locked="0" layoutInCell="0" allowOverlap="1" wp14:anchorId="756F76D8" wp14:editId="502F4267">
          <wp:simplePos x="0" y="0"/>
          <wp:positionH relativeFrom="margin">
            <wp:align>center</wp:align>
          </wp:positionH>
          <wp:positionV relativeFrom="paragraph">
            <wp:posOffset>95250</wp:posOffset>
          </wp:positionV>
          <wp:extent cx="1536700" cy="794385"/>
          <wp:effectExtent l="0" t="0" r="0" b="0"/>
          <wp:wrapTight wrapText="largest">
            <wp:wrapPolygon edited="0">
              <wp:start x="5622" y="0"/>
              <wp:lineTo x="4285" y="2567"/>
              <wp:lineTo x="4285" y="4662"/>
              <wp:lineTo x="5622" y="8288"/>
              <wp:lineTo x="269" y="10337"/>
              <wp:lineTo x="269" y="16553"/>
              <wp:lineTo x="6157" y="18107"/>
              <wp:lineTo x="5890" y="21215"/>
              <wp:lineTo x="6964" y="21215"/>
              <wp:lineTo x="14460" y="21215"/>
              <wp:lineTo x="15797" y="20712"/>
              <wp:lineTo x="14994" y="18107"/>
              <wp:lineTo x="21421" y="16553"/>
              <wp:lineTo x="21421" y="10878"/>
              <wp:lineTo x="15797" y="8288"/>
              <wp:lineTo x="17138" y="2567"/>
              <wp:lineTo x="14460" y="0"/>
              <wp:lineTo x="7766" y="0"/>
              <wp:lineTo x="5622" y="0"/>
            </wp:wrapPolygon>
          </wp:wrapTight>
          <wp:docPr id="2" name="Image1" descr="Uma imagem com Gráficos, texto, Tipo de letra, design gráfi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Uma imagem com Gráficos, texto, Tipo de letra, design gráfico&#10;&#10;Os conteúdos gerados por IA podem estar incorretos."/>
                  <pic:cNvPicPr>
                    <a:picLocks noChangeAspect="1" noChangeArrowheads="1"/>
                  </pic:cNvPicPr>
                </pic:nvPicPr>
                <pic:blipFill>
                  <a:blip r:embed="rId1"/>
                  <a:srcRect t="4680" b="-1292"/>
                  <a:stretch>
                    <a:fillRect/>
                  </a:stretch>
                </pic:blipFill>
                <pic:spPr bwMode="auto">
                  <a:xfrm>
                    <a:off x="0" y="0"/>
                    <a:ext cx="1536700" cy="79438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C26C" w14:textId="77777777" w:rsidR="00846945" w:rsidRDefault="00000000">
    <w:r>
      <w:rPr>
        <w:noProof/>
      </w:rPr>
      <w:drawing>
        <wp:anchor distT="0" distB="0" distL="0" distR="0" simplePos="0" relativeHeight="251657216" behindDoc="1" locked="0" layoutInCell="0" allowOverlap="1" wp14:anchorId="40134A4D" wp14:editId="3F16407E">
          <wp:simplePos x="0" y="0"/>
          <wp:positionH relativeFrom="margin">
            <wp:align>center</wp:align>
          </wp:positionH>
          <wp:positionV relativeFrom="paragraph">
            <wp:posOffset>95250</wp:posOffset>
          </wp:positionV>
          <wp:extent cx="1536700" cy="794385"/>
          <wp:effectExtent l="0" t="0" r="0" b="0"/>
          <wp:wrapTight wrapText="largest">
            <wp:wrapPolygon edited="0">
              <wp:start x="5622" y="0"/>
              <wp:lineTo x="4285" y="2567"/>
              <wp:lineTo x="4285" y="4662"/>
              <wp:lineTo x="5622" y="8288"/>
              <wp:lineTo x="269" y="10337"/>
              <wp:lineTo x="269" y="16553"/>
              <wp:lineTo x="6157" y="18107"/>
              <wp:lineTo x="5890" y="21215"/>
              <wp:lineTo x="6964" y="21215"/>
              <wp:lineTo x="14460" y="21215"/>
              <wp:lineTo x="15797" y="20712"/>
              <wp:lineTo x="14994" y="18107"/>
              <wp:lineTo x="21421" y="16553"/>
              <wp:lineTo x="21421" y="10878"/>
              <wp:lineTo x="15797" y="8288"/>
              <wp:lineTo x="17138" y="2567"/>
              <wp:lineTo x="14460" y="0"/>
              <wp:lineTo x="7766" y="0"/>
              <wp:lineTo x="5622" y="0"/>
            </wp:wrapPolygon>
          </wp:wrapTight>
          <wp:docPr id="3" name="Image3" descr="Uma imagem com Gráficos, texto, Tipo de letra, design gráfi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Uma imagem com Gráficos, texto, Tipo de letra, design gráfico&#10;&#10;Os conteúdos gerados por IA podem estar incorretos."/>
                  <pic:cNvPicPr>
                    <a:picLocks noChangeAspect="1" noChangeArrowheads="1"/>
                  </pic:cNvPicPr>
                </pic:nvPicPr>
                <pic:blipFill>
                  <a:blip r:embed="rId1"/>
                  <a:srcRect t="4680" b="-1292"/>
                  <a:stretch>
                    <a:fillRect/>
                  </a:stretch>
                </pic:blipFill>
                <pic:spPr bwMode="auto">
                  <a:xfrm>
                    <a:off x="0" y="0"/>
                    <a:ext cx="1536700" cy="794385"/>
                  </a:xfrm>
                  <a:prstGeom prst="rect">
                    <a:avLst/>
                  </a:prstGeom>
                  <a:noFill/>
                </pic:spPr>
              </pic:pic>
            </a:graphicData>
          </a:graphic>
        </wp:anchor>
      </w:drawing>
    </w:r>
    <w:r>
      <w:rPr>
        <w:noProof/>
      </w:rPr>
      <w:drawing>
        <wp:anchor distT="0" distB="0" distL="0" distR="0" simplePos="0" relativeHeight="251659264" behindDoc="1" locked="0" layoutInCell="0" allowOverlap="1" wp14:anchorId="53B4F76A" wp14:editId="60848EF3">
          <wp:simplePos x="0" y="0"/>
          <wp:positionH relativeFrom="margin">
            <wp:align>center</wp:align>
          </wp:positionH>
          <wp:positionV relativeFrom="paragraph">
            <wp:posOffset>95250</wp:posOffset>
          </wp:positionV>
          <wp:extent cx="1536700" cy="794385"/>
          <wp:effectExtent l="0" t="0" r="0" b="0"/>
          <wp:wrapTight wrapText="largest">
            <wp:wrapPolygon edited="0">
              <wp:start x="5622" y="0"/>
              <wp:lineTo x="4285" y="2567"/>
              <wp:lineTo x="4285" y="4662"/>
              <wp:lineTo x="5622" y="8288"/>
              <wp:lineTo x="269" y="10337"/>
              <wp:lineTo x="269" y="16553"/>
              <wp:lineTo x="6157" y="18107"/>
              <wp:lineTo x="5890" y="21215"/>
              <wp:lineTo x="6964" y="21215"/>
              <wp:lineTo x="14460" y="21215"/>
              <wp:lineTo x="15797" y="20712"/>
              <wp:lineTo x="14994" y="18107"/>
              <wp:lineTo x="21421" y="16553"/>
              <wp:lineTo x="21421" y="10878"/>
              <wp:lineTo x="15797" y="8288"/>
              <wp:lineTo x="17138" y="2567"/>
              <wp:lineTo x="14460" y="0"/>
              <wp:lineTo x="7766" y="0"/>
              <wp:lineTo x="5622" y="0"/>
            </wp:wrapPolygon>
          </wp:wrapTight>
          <wp:docPr id="4" name="Image1" descr="Uma imagem com Gráficos, texto, Tipo de letra, design gráfi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Uma imagem com Gráficos, texto, Tipo de letra, design gráfico&#10;&#10;Os conteúdos gerados por IA podem estar incorretos."/>
                  <pic:cNvPicPr>
                    <a:picLocks noChangeAspect="1" noChangeArrowheads="1"/>
                  </pic:cNvPicPr>
                </pic:nvPicPr>
                <pic:blipFill>
                  <a:blip r:embed="rId1"/>
                  <a:srcRect t="4680" b="-1292"/>
                  <a:stretch>
                    <a:fillRect/>
                  </a:stretch>
                </pic:blipFill>
                <pic:spPr bwMode="auto">
                  <a:xfrm>
                    <a:off x="0" y="0"/>
                    <a:ext cx="1536700" cy="7943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1D5"/>
    <w:multiLevelType w:val="multilevel"/>
    <w:tmpl w:val="42842036"/>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1" w15:restartNumberingAfterBreak="0">
    <w:nsid w:val="7B180C51"/>
    <w:multiLevelType w:val="multilevel"/>
    <w:tmpl w:val="7604D1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8400146">
    <w:abstractNumId w:val="0"/>
  </w:num>
  <w:num w:numId="2" w16cid:durableId="181956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45"/>
    <w:rsid w:val="00102F26"/>
    <w:rsid w:val="001B11C0"/>
    <w:rsid w:val="00846945"/>
    <w:rsid w:val="00902E8A"/>
    <w:rsid w:val="00913395"/>
    <w:rsid w:val="00916B6F"/>
    <w:rsid w:val="00C60CB7"/>
    <w:rsid w:val="00DE4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424F"/>
  <w15:docId w15:val="{C09D227E-690B-4E7F-BC62-25A4074F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uiPriority w:val="9"/>
    <w:qFormat/>
    <w:rsid w:val="00483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semiHidden/>
    <w:unhideWhenUsed/>
    <w:qFormat/>
    <w:rsid w:val="00483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semiHidden/>
    <w:unhideWhenUsed/>
    <w:qFormat/>
    <w:rsid w:val="004838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uiPriority w:val="9"/>
    <w:semiHidden/>
    <w:unhideWhenUsed/>
    <w:qFormat/>
    <w:rsid w:val="004838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uiPriority w:val="9"/>
    <w:semiHidden/>
    <w:unhideWhenUsed/>
    <w:qFormat/>
    <w:rsid w:val="004838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uiPriority w:val="9"/>
    <w:semiHidden/>
    <w:unhideWhenUsed/>
    <w:qFormat/>
    <w:rsid w:val="004838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uiPriority w:val="9"/>
    <w:semiHidden/>
    <w:unhideWhenUsed/>
    <w:qFormat/>
    <w:rsid w:val="004838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uiPriority w:val="9"/>
    <w:semiHidden/>
    <w:unhideWhenUsed/>
    <w:qFormat/>
    <w:rsid w:val="004838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uiPriority w:val="9"/>
    <w:semiHidden/>
    <w:unhideWhenUsed/>
    <w:qFormat/>
    <w:rsid w:val="004838B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arter1">
    <w:name w:val="Texto de comentário Caráter1"/>
    <w:basedOn w:val="Tipodeletrapredefinidodopargrafo"/>
    <w:link w:val="Textodecomentrio"/>
    <w:uiPriority w:val="99"/>
    <w:qFormat/>
    <w:rsid w:val="00075609"/>
    <w:rPr>
      <w:sz w:val="20"/>
      <w:szCs w:val="20"/>
    </w:rPr>
  </w:style>
  <w:style w:type="character" w:customStyle="1" w:styleId="AssuntodecomentrioCarter1">
    <w:name w:val="Assunto de comentário Caráter1"/>
    <w:basedOn w:val="TextodecomentrioCarter1"/>
    <w:link w:val="Assuntodecomentrio"/>
    <w:uiPriority w:val="99"/>
    <w:semiHidden/>
    <w:qFormat/>
    <w:rsid w:val="00075609"/>
    <w:rPr>
      <w:b/>
      <w:bCs/>
      <w:sz w:val="20"/>
      <w:szCs w:val="20"/>
    </w:rPr>
  </w:style>
  <w:style w:type="character" w:styleId="nfaseIntensa">
    <w:name w:val="Intense Emphasis"/>
    <w:basedOn w:val="Tipodeletrapredefinidodopargrafo"/>
    <w:uiPriority w:val="21"/>
    <w:qFormat/>
    <w:rsid w:val="004838B1"/>
    <w:rPr>
      <w:i/>
      <w:iCs/>
      <w:color w:val="0F4761" w:themeColor="accent1" w:themeShade="BF"/>
    </w:rPr>
  </w:style>
  <w:style w:type="character" w:styleId="RefernciaIntensa">
    <w:name w:val="Intense Reference"/>
    <w:basedOn w:val="Tipodeletrapredefinidodopargrafo"/>
    <w:uiPriority w:val="32"/>
    <w:qFormat/>
    <w:rsid w:val="004838B1"/>
    <w:rPr>
      <w:b/>
      <w:bCs/>
      <w:smallCaps/>
      <w:color w:val="0F4761" w:themeColor="accent1" w:themeShade="BF"/>
      <w:spacing w:val="5"/>
    </w:rPr>
  </w:style>
  <w:style w:type="character" w:customStyle="1" w:styleId="eop">
    <w:name w:val="eop"/>
    <w:basedOn w:val="Tipodeletrapredefinidodopargrafo"/>
    <w:qFormat/>
    <w:rsid w:val="004C7277"/>
  </w:style>
  <w:style w:type="character" w:customStyle="1" w:styleId="normaltextrun">
    <w:name w:val="normaltextrun"/>
    <w:basedOn w:val="Tipodeletrapredefinidodopargrafo"/>
    <w:qFormat/>
    <w:rsid w:val="004C7277"/>
  </w:style>
  <w:style w:type="character" w:styleId="Hiperligao">
    <w:name w:val="Hyperlink"/>
    <w:rPr>
      <w:color w:val="000080"/>
      <w:u w:val="single"/>
    </w:rPr>
  </w:style>
  <w:style w:type="character" w:customStyle="1" w:styleId="CommentReference">
    <w:name w:val="Comment Reference"/>
    <w:basedOn w:val="Tipodeletrapredefinidodopargrafo"/>
    <w:uiPriority w:val="99"/>
    <w:semiHidden/>
    <w:unhideWhenUsed/>
    <w:qFormat/>
    <w:rsid w:val="00C9630F"/>
    <w:rPr>
      <w:sz w:val="16"/>
      <w:szCs w:val="16"/>
    </w:rPr>
  </w:style>
  <w:style w:type="character" w:styleId="MenoNoResolvida">
    <w:name w:val="Unresolved Mention"/>
    <w:basedOn w:val="Tipodeletrapredefinidodopargrafo"/>
    <w:uiPriority w:val="99"/>
    <w:semiHidden/>
    <w:unhideWhenUsed/>
    <w:qFormat/>
    <w:rsid w:val="00DD0857"/>
    <w:rPr>
      <w:color w:val="605E5C"/>
      <w:shd w:val="clear" w:color="auto" w:fill="E1DFDD"/>
    </w:rPr>
  </w:style>
  <w:style w:type="character" w:customStyle="1" w:styleId="Ttulo1Carter">
    <w:name w:val="Título 1 Caráter"/>
    <w:basedOn w:val="Tipodeletrapredefinidodopargrafo"/>
    <w:uiPriority w:val="9"/>
    <w:qFormat/>
    <w:rsid w:val="0033135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uiPriority w:val="9"/>
    <w:semiHidden/>
    <w:qFormat/>
    <w:rsid w:val="0033135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uiPriority w:val="9"/>
    <w:semiHidden/>
    <w:qFormat/>
    <w:rsid w:val="0033135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uiPriority w:val="9"/>
    <w:semiHidden/>
    <w:qFormat/>
    <w:rsid w:val="00331359"/>
    <w:rPr>
      <w:rFonts w:eastAsiaTheme="majorEastAsia" w:cstheme="majorBidi"/>
      <w:i/>
      <w:iCs/>
      <w:color w:val="0F4761" w:themeColor="accent1" w:themeShade="BF"/>
    </w:rPr>
  </w:style>
  <w:style w:type="character" w:customStyle="1" w:styleId="Ttulo5Carter">
    <w:name w:val="Título 5 Caráter"/>
    <w:basedOn w:val="Tipodeletrapredefinidodopargrafo"/>
    <w:uiPriority w:val="9"/>
    <w:semiHidden/>
    <w:qFormat/>
    <w:rsid w:val="00331359"/>
    <w:rPr>
      <w:rFonts w:eastAsiaTheme="majorEastAsia" w:cstheme="majorBidi"/>
      <w:color w:val="0F4761" w:themeColor="accent1" w:themeShade="BF"/>
    </w:rPr>
  </w:style>
  <w:style w:type="character" w:customStyle="1" w:styleId="Ttulo6Carter">
    <w:name w:val="Título 6 Caráter"/>
    <w:basedOn w:val="Tipodeletrapredefinidodopargrafo"/>
    <w:uiPriority w:val="9"/>
    <w:semiHidden/>
    <w:qFormat/>
    <w:rsid w:val="00331359"/>
    <w:rPr>
      <w:rFonts w:eastAsiaTheme="majorEastAsia" w:cstheme="majorBidi"/>
      <w:i/>
      <w:iCs/>
      <w:color w:val="595959" w:themeColor="text1" w:themeTint="A6"/>
    </w:rPr>
  </w:style>
  <w:style w:type="character" w:customStyle="1" w:styleId="Ttulo7Carter">
    <w:name w:val="Título 7 Caráter"/>
    <w:basedOn w:val="Tipodeletrapredefinidodopargrafo"/>
    <w:uiPriority w:val="9"/>
    <w:semiHidden/>
    <w:qFormat/>
    <w:rsid w:val="00331359"/>
    <w:rPr>
      <w:rFonts w:eastAsiaTheme="majorEastAsia" w:cstheme="majorBidi"/>
      <w:color w:val="595959" w:themeColor="text1" w:themeTint="A6"/>
    </w:rPr>
  </w:style>
  <w:style w:type="character" w:customStyle="1" w:styleId="Ttulo8Carter">
    <w:name w:val="Título 8 Caráter"/>
    <w:basedOn w:val="Tipodeletrapredefinidodopargrafo"/>
    <w:uiPriority w:val="9"/>
    <w:semiHidden/>
    <w:qFormat/>
    <w:rsid w:val="00331359"/>
    <w:rPr>
      <w:rFonts w:eastAsiaTheme="majorEastAsia" w:cstheme="majorBidi"/>
      <w:i/>
      <w:iCs/>
      <w:color w:val="272727" w:themeColor="text1" w:themeTint="D8"/>
    </w:rPr>
  </w:style>
  <w:style w:type="character" w:customStyle="1" w:styleId="Ttulo9Carter">
    <w:name w:val="Título 9 Caráter"/>
    <w:basedOn w:val="Tipodeletrapredefinidodopargrafo"/>
    <w:uiPriority w:val="9"/>
    <w:semiHidden/>
    <w:qFormat/>
    <w:rsid w:val="00331359"/>
    <w:rPr>
      <w:rFonts w:eastAsiaTheme="majorEastAsia" w:cstheme="majorBidi"/>
      <w:color w:val="272727" w:themeColor="text1" w:themeTint="D8"/>
    </w:rPr>
  </w:style>
  <w:style w:type="character" w:customStyle="1" w:styleId="TtuloCarter">
    <w:name w:val="Título Caráter"/>
    <w:basedOn w:val="Tipodeletrapredefinidodopargrafo"/>
    <w:uiPriority w:val="10"/>
    <w:qFormat/>
    <w:rsid w:val="00331359"/>
    <w:rPr>
      <w:rFonts w:asciiTheme="majorHAnsi" w:eastAsiaTheme="majorEastAsia" w:hAnsiTheme="majorHAnsi" w:cstheme="majorBidi"/>
      <w:spacing w:val="-10"/>
      <w:kern w:val="2"/>
      <w:sz w:val="56"/>
      <w:szCs w:val="56"/>
    </w:rPr>
  </w:style>
  <w:style w:type="character" w:customStyle="1" w:styleId="SubttuloCarter">
    <w:name w:val="Subtítulo Caráter"/>
    <w:basedOn w:val="Tipodeletrapredefinidodopargrafo"/>
    <w:uiPriority w:val="11"/>
    <w:qFormat/>
    <w:rsid w:val="00331359"/>
    <w:rPr>
      <w:rFonts w:eastAsiaTheme="majorEastAsia" w:cstheme="majorBidi"/>
      <w:color w:val="595959" w:themeColor="text1" w:themeTint="A6"/>
      <w:spacing w:val="15"/>
      <w:sz w:val="28"/>
      <w:szCs w:val="28"/>
    </w:rPr>
  </w:style>
  <w:style w:type="character" w:customStyle="1" w:styleId="CitaoCarter">
    <w:name w:val="Citação Caráter"/>
    <w:basedOn w:val="Tipodeletrapredefinidodopargrafo"/>
    <w:uiPriority w:val="29"/>
    <w:qFormat/>
    <w:rsid w:val="00331359"/>
    <w:rPr>
      <w:i/>
      <w:iCs/>
      <w:color w:val="404040" w:themeColor="text1" w:themeTint="BF"/>
    </w:rPr>
  </w:style>
  <w:style w:type="character" w:customStyle="1" w:styleId="CitaoIntensaCarter">
    <w:name w:val="Citação Intensa Caráter"/>
    <w:basedOn w:val="Tipodeletrapredefinidodopargrafo"/>
    <w:uiPriority w:val="30"/>
    <w:qFormat/>
    <w:rsid w:val="00331359"/>
    <w:rPr>
      <w:i/>
      <w:iCs/>
      <w:color w:val="0F4761" w:themeColor="accent1" w:themeShade="BF"/>
    </w:rPr>
  </w:style>
  <w:style w:type="character" w:customStyle="1" w:styleId="CabealhoCarter">
    <w:name w:val="Cabeçalho Caráter"/>
    <w:basedOn w:val="Tipodeletrapredefinidodopargrafo"/>
    <w:uiPriority w:val="99"/>
    <w:qFormat/>
    <w:rsid w:val="00331359"/>
  </w:style>
  <w:style w:type="character" w:customStyle="1" w:styleId="RodapCarter">
    <w:name w:val="Rodapé Caráter"/>
    <w:basedOn w:val="Tipodeletrapredefinidodopargrafo"/>
    <w:uiPriority w:val="99"/>
    <w:qFormat/>
    <w:rsid w:val="00331359"/>
  </w:style>
  <w:style w:type="character" w:customStyle="1" w:styleId="TextodecomentrioCarter">
    <w:name w:val="Texto de comentário Caráter"/>
    <w:basedOn w:val="Tipodeletrapredefinidodopargrafo"/>
    <w:uiPriority w:val="99"/>
    <w:qFormat/>
    <w:rsid w:val="00331359"/>
    <w:rPr>
      <w:sz w:val="20"/>
      <w:szCs w:val="20"/>
    </w:rPr>
  </w:style>
  <w:style w:type="character" w:customStyle="1" w:styleId="AssuntodecomentrioCarter">
    <w:name w:val="Assunto de comentário Caráter"/>
    <w:basedOn w:val="TextodecomentrioCarter"/>
    <w:uiPriority w:val="99"/>
    <w:semiHidden/>
    <w:qFormat/>
    <w:rsid w:val="00331359"/>
    <w:rPr>
      <w:b/>
      <w:bCs/>
      <w:sz w:val="20"/>
      <w:szCs w:val="20"/>
    </w:rPr>
  </w:style>
  <w:style w:type="character" w:styleId="Refdecomentrio">
    <w:name w:val="annotation reference"/>
    <w:basedOn w:val="Tipodeletrapredefinidodopargrafo"/>
    <w:uiPriority w:val="99"/>
    <w:semiHidden/>
    <w:unhideWhenUsed/>
    <w:qFormat/>
    <w:rPr>
      <w:sz w:val="16"/>
      <w:szCs w:val="16"/>
    </w:rPr>
  </w:style>
  <w:style w:type="character" w:customStyle="1" w:styleId="CabealhoCarter1">
    <w:name w:val="Cabeçalho Caráter1"/>
    <w:basedOn w:val="Tipodeletrapredefinidodopargrafo"/>
    <w:link w:val="Cabealho"/>
    <w:uiPriority w:val="99"/>
    <w:semiHidden/>
    <w:qFormat/>
    <w:rsid w:val="00D75434"/>
  </w:style>
  <w:style w:type="character" w:customStyle="1" w:styleId="RodapCarter1">
    <w:name w:val="Rodapé Caráter1"/>
    <w:basedOn w:val="Tipodeletrapredefinidodopargrafo"/>
    <w:link w:val="Rodap"/>
    <w:uiPriority w:val="99"/>
    <w:semiHidden/>
    <w:qFormat/>
    <w:rsid w:val="00D75434"/>
  </w:style>
  <w:style w:type="paragraph" w:customStyle="1" w:styleId="Heading">
    <w:name w:val="Heading"/>
    <w:basedOn w:val="Normal"/>
    <w:next w:val="Corpodetexto"/>
    <w:qFormat/>
    <w:pPr>
      <w:keepNext/>
      <w:spacing w:before="240" w:after="120"/>
    </w:pPr>
    <w:rPr>
      <w:rFonts w:ascii="Liberation Sans" w:eastAsia="Arial Unicode MS" w:hAnsi="Liberation Sans" w:cs="Arial Unicode MS"/>
      <w:sz w:val="28"/>
      <w:szCs w:val="28"/>
    </w:rPr>
  </w:style>
  <w:style w:type="paragraph" w:styleId="Corpodetexto">
    <w:name w:val="Body Text"/>
    <w:basedOn w:val="Normal"/>
    <w:pPr>
      <w:spacing w:after="140" w:line="276" w:lineRule="auto"/>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extodecomentrio">
    <w:name w:val="annotation text"/>
    <w:basedOn w:val="Normal"/>
    <w:link w:val="TextodecomentrioCarter1"/>
    <w:uiPriority w:val="99"/>
    <w:unhideWhenUsed/>
    <w:rsid w:val="00075609"/>
    <w:pPr>
      <w:spacing w:line="240" w:lineRule="auto"/>
    </w:pPr>
    <w:rPr>
      <w:sz w:val="20"/>
      <w:szCs w:val="20"/>
    </w:rPr>
  </w:style>
  <w:style w:type="paragraph" w:styleId="Assuntodecomentrio">
    <w:name w:val="annotation subject"/>
    <w:basedOn w:val="Textodecomentrio"/>
    <w:next w:val="Textodecomentrio"/>
    <w:link w:val="AssuntodecomentrioCarter1"/>
    <w:uiPriority w:val="99"/>
    <w:semiHidden/>
    <w:unhideWhenUsed/>
    <w:qFormat/>
    <w:rsid w:val="00075609"/>
    <w:rPr>
      <w:b/>
      <w:bCs/>
    </w:rPr>
  </w:style>
  <w:style w:type="paragraph" w:styleId="PargrafodaLista">
    <w:name w:val="List Paragraph"/>
    <w:basedOn w:val="Normal"/>
    <w:uiPriority w:val="34"/>
    <w:qFormat/>
    <w:rsid w:val="004838B1"/>
    <w:pPr>
      <w:ind w:left="720"/>
      <w:contextualSpacing/>
    </w:pPr>
  </w:style>
  <w:style w:type="paragraph" w:customStyle="1" w:styleId="paragraph">
    <w:name w:val="paragraph"/>
    <w:basedOn w:val="Normal"/>
    <w:qFormat/>
    <w:rsid w:val="004C7277"/>
    <w:pPr>
      <w:spacing w:beforeAutospacing="1" w:afterAutospacing="1" w:line="240" w:lineRule="auto"/>
    </w:pPr>
    <w:rPr>
      <w:rFonts w:ascii="Times New Roman" w:eastAsia="Times New Roman" w:hAnsi="Times New Roman" w:cs="Times New Roman"/>
      <w:kern w:val="0"/>
      <w:lang w:eastAsia="pt-PT"/>
      <w14:ligatures w14:val="none"/>
    </w:rPr>
  </w:style>
  <w:style w:type="paragraph" w:customStyle="1" w:styleId="Standard">
    <w:name w:val="Standard"/>
    <w:qFormat/>
    <w:rsid w:val="004C7277"/>
    <w:pPr>
      <w:widowControl w:val="0"/>
      <w:textAlignment w:val="baseline"/>
    </w:pPr>
    <w:rPr>
      <w:rFonts w:ascii="Times New Roman" w:eastAsia="Arial Unicode MS" w:hAnsi="Times New Roman" w:cs="Tahoma"/>
      <w:lang w:val="en-US" w:eastAsia="zh-CN" w:bidi="hi-IN"/>
      <w14:ligatures w14:val="none"/>
    </w:rPr>
  </w:style>
  <w:style w:type="paragraph" w:customStyle="1" w:styleId="HeaderandFooter">
    <w:name w:val="Header and Footer"/>
    <w:basedOn w:val="Normal"/>
    <w:qFormat/>
  </w:style>
  <w:style w:type="paragraph" w:styleId="Reviso">
    <w:name w:val="Revision"/>
    <w:uiPriority w:val="99"/>
    <w:semiHidden/>
    <w:qFormat/>
    <w:rsid w:val="00700900"/>
  </w:style>
  <w:style w:type="paragraph" w:customStyle="1" w:styleId="Comment">
    <w:name w:val="Comment"/>
    <w:basedOn w:val="Normal"/>
    <w:qFormat/>
    <w:pPr>
      <w:spacing w:before="56" w:after="0" w:line="240" w:lineRule="auto"/>
      <w:ind w:left="57" w:right="57"/>
    </w:pPr>
    <w:rPr>
      <w:sz w:val="20"/>
      <w:szCs w:val="20"/>
    </w:rPr>
  </w:style>
  <w:style w:type="paragraph" w:styleId="NormalWeb">
    <w:name w:val="Normal (Web)"/>
    <w:basedOn w:val="Normal"/>
    <w:uiPriority w:val="99"/>
    <w:semiHidden/>
    <w:unhideWhenUsed/>
    <w:qFormat/>
    <w:rsid w:val="006C6E43"/>
    <w:rPr>
      <w:rFonts w:ascii="Times New Roman" w:hAnsi="Times New Roman" w:cs="Times New Roman"/>
    </w:rPr>
  </w:style>
  <w:style w:type="paragraph" w:styleId="Cabealho">
    <w:name w:val="header"/>
    <w:basedOn w:val="Normal"/>
    <w:link w:val="CabealhoCarter1"/>
    <w:uiPriority w:val="99"/>
    <w:semiHidden/>
    <w:unhideWhenUsed/>
    <w:rsid w:val="00D75434"/>
    <w:pPr>
      <w:tabs>
        <w:tab w:val="center" w:pos="4252"/>
        <w:tab w:val="right" w:pos="8504"/>
      </w:tabs>
      <w:spacing w:after="0" w:line="240" w:lineRule="auto"/>
    </w:pPr>
  </w:style>
  <w:style w:type="paragraph" w:styleId="Rodap">
    <w:name w:val="footer"/>
    <w:basedOn w:val="Normal"/>
    <w:link w:val="RodapCarter1"/>
    <w:uiPriority w:val="99"/>
    <w:semiHidden/>
    <w:unhideWhenUsed/>
    <w:rsid w:val="00D75434"/>
    <w:pPr>
      <w:tabs>
        <w:tab w:val="center" w:pos="4252"/>
        <w:tab w:val="right" w:pos="8504"/>
      </w:tabs>
      <w:spacing w:after="0" w:line="240" w:lineRule="auto"/>
    </w:pPr>
  </w:style>
  <w:style w:type="table" w:customStyle="1" w:styleId="TableNormal">
    <w:name w:val="Table Normal"/>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quel.rogeiro@lift.com.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guel.carrilho@lift.com.pt"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omunicacao@zoomarine.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8f19ee-3758-422c-a0a0-e01f6586eb3a" xsi:nil="true"/>
    <lcf76f155ced4ddcb4097134ff3c332f xmlns="3dd1db29-f473-425d-90b2-96dd3933c4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8E4375B7E2E474A9ECC53FD0282929C" ma:contentTypeVersion="15" ma:contentTypeDescription="Criar um novo documento." ma:contentTypeScope="" ma:versionID="6dde47955612993cf9570e3797c261d2">
  <xsd:schema xmlns:xsd="http://www.w3.org/2001/XMLSchema" xmlns:xs="http://www.w3.org/2001/XMLSchema" xmlns:p="http://schemas.microsoft.com/office/2006/metadata/properties" xmlns:ns2="3dd1db29-f473-425d-90b2-96dd3933c4d0" xmlns:ns3="5d8f19ee-3758-422c-a0a0-e01f6586eb3a" targetNamespace="http://schemas.microsoft.com/office/2006/metadata/properties" ma:root="true" ma:fieldsID="d314b6e1012827fa3a055185c1341798" ns2:_="" ns3:_="">
    <xsd:import namespace="3dd1db29-f473-425d-90b2-96dd3933c4d0"/>
    <xsd:import namespace="5d8f19ee-3758-422c-a0a0-e01f6586e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1db29-f473-425d-90b2-96dd3933c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f19ee-3758-422c-a0a0-e01f6586e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fb4447-ed2e-4d5f-9600-b5b43a88345e}" ma:internalName="TaxCatchAll" ma:showField="CatchAllData" ma:web="5d8f19ee-3758-422c-a0a0-e01f6586eb3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50C73-329C-40AB-8E89-EF9076E71C7E}">
  <ds:schemaRefs>
    <ds:schemaRef ds:uri="http://schemas.microsoft.com/sharepoint/v3/contenttype/forms"/>
  </ds:schemaRefs>
</ds:datastoreItem>
</file>

<file path=customXml/itemProps2.xml><?xml version="1.0" encoding="utf-8"?>
<ds:datastoreItem xmlns:ds="http://schemas.openxmlformats.org/officeDocument/2006/customXml" ds:itemID="{9163CE75-8055-4C5D-A1B9-6508A7C1CA12}">
  <ds:schemaRefs>
    <ds:schemaRef ds:uri="http://schemas.microsoft.com/office/2006/metadata/properties"/>
    <ds:schemaRef ds:uri="http://schemas.microsoft.com/office/infopath/2007/PartnerControls"/>
    <ds:schemaRef ds:uri="5d8f19ee-3758-422c-a0a0-e01f6586eb3a"/>
    <ds:schemaRef ds:uri="3dd1db29-f473-425d-90b2-96dd3933c4d0"/>
  </ds:schemaRefs>
</ds:datastoreItem>
</file>

<file path=customXml/itemProps3.xml><?xml version="1.0" encoding="utf-8"?>
<ds:datastoreItem xmlns:ds="http://schemas.openxmlformats.org/officeDocument/2006/customXml" ds:itemID="{EA1F50D4-9027-447D-B933-F604A6834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1db29-f473-425d-90b2-96dd3933c4d0"/>
    <ds:schemaRef ds:uri="5d8f19ee-3758-422c-a0a0-e01f6586e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1388</Words>
  <Characters>7872</Characters>
  <Application>Microsoft Office Word</Application>
  <DocSecurity>0</DocSecurity>
  <Lines>135</Lines>
  <Paragraphs>37</Paragraphs>
  <ScaleCrop>false</ScaleCrop>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Brito</dc:creator>
  <dc:description/>
  <cp:lastModifiedBy>Raquel Rogeiro</cp:lastModifiedBy>
  <cp:revision>27</cp:revision>
  <dcterms:created xsi:type="dcterms:W3CDTF">2026-06-09T16:56:00Z</dcterms:created>
  <dcterms:modified xsi:type="dcterms:W3CDTF">2026-06-11T15:11:00Z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0x01010078E4375B7E2E474A9ECC53FD0282929C</vt:lpwstr>
  </property>
  <property fmtid="{D5CDD505-2E9C-101B-9397-08002B2CF9AE}" pid="3" name="MediaServiceImageTags">
    <vt:lpwstr/>
  </property>
</Properties>
</file>