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8B75" w14:textId="77777777" w:rsidR="00100F48" w:rsidRPr="00100F48" w:rsidRDefault="00100F48" w:rsidP="00100F48">
      <w:pPr>
        <w:spacing w:before="240" w:after="240" w:line="240" w:lineRule="auto"/>
        <w:outlineLvl w:val="0"/>
        <w:rPr>
          <w:rFonts w:ascii="Noto Sans" w:eastAsia="Times New Roman" w:hAnsi="Noto Sans" w:cs="Noto Sans"/>
          <w:b/>
          <w:bCs/>
          <w:color w:val="2F5496"/>
          <w:kern w:val="36"/>
          <w:sz w:val="28"/>
          <w:szCs w:val="28"/>
          <w:lang w:val="en-US"/>
        </w:rPr>
      </w:pPr>
      <w:bookmarkStart w:id="0" w:name="_Hlk46133219"/>
      <w:r w:rsidRPr="00100F48">
        <w:rPr>
          <w:rFonts w:ascii="Noto Sans" w:eastAsia="Times New Roman" w:hAnsi="Noto Sans" w:cs="Noto Sans"/>
          <w:b/>
          <w:bCs/>
          <w:kern w:val="36"/>
          <w:sz w:val="28"/>
          <w:szCs w:val="28"/>
          <w:lang w:val="en-US"/>
        </w:rPr>
        <w:t>Domino Brings Together Industry Leaders to Drive Digital in Label Printing</w:t>
      </w:r>
    </w:p>
    <w:p w14:paraId="14B3BB95" w14:textId="218D42F6"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Domino Printing Sciences welcomed converters, industry experts, and partners from across the label sector to the British Motor Museum </w:t>
      </w:r>
      <w:r w:rsidR="00DB7A9F" w:rsidRPr="00100F48">
        <w:rPr>
          <w:rFonts w:ascii="Noto Sans" w:eastAsia="Times New Roman" w:hAnsi="Noto Sans" w:cs="Noto Sans"/>
          <w:sz w:val="22"/>
          <w:lang w:val="en-US"/>
        </w:rPr>
        <w:t>on 3</w:t>
      </w:r>
      <w:r w:rsidR="00DB7A9F" w:rsidRPr="00100F48">
        <w:rPr>
          <w:rFonts w:ascii="Noto Sans" w:eastAsia="Times New Roman" w:hAnsi="Noto Sans" w:cs="Noto Sans"/>
          <w:sz w:val="22"/>
          <w:vertAlign w:val="superscript"/>
          <w:lang w:val="en-US"/>
        </w:rPr>
        <w:t>rd</w:t>
      </w:r>
      <w:r w:rsidR="00DB7A9F" w:rsidRPr="00100F48">
        <w:rPr>
          <w:rFonts w:ascii="Noto Sans" w:eastAsia="Times New Roman" w:hAnsi="Noto Sans" w:cs="Noto Sans"/>
          <w:sz w:val="22"/>
          <w:lang w:val="en-US"/>
        </w:rPr>
        <w:t xml:space="preserve"> June</w:t>
      </w:r>
      <w:r w:rsidR="00DB7A9F">
        <w:rPr>
          <w:rFonts w:ascii="Noto Sans" w:eastAsia="Times New Roman" w:hAnsi="Noto Sans" w:cs="Noto Sans"/>
          <w:sz w:val="22"/>
          <w:lang w:val="en-US"/>
        </w:rPr>
        <w:t xml:space="preserve"> </w:t>
      </w:r>
      <w:r w:rsidRPr="00100F48">
        <w:rPr>
          <w:rFonts w:ascii="Noto Sans" w:eastAsia="Times New Roman" w:hAnsi="Noto Sans" w:cs="Noto Sans"/>
          <w:sz w:val="22"/>
          <w:lang w:val="en-US"/>
        </w:rPr>
        <w:t xml:space="preserve">to delve into the latest industry trends and explore the benefits of digital technology at the ‘Driving Digital in Label Printing’ event. </w:t>
      </w:r>
    </w:p>
    <w:p w14:paraId="4E2FFFD2"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The museum provided a unique setting for an insightful programme of expertise and practical insights for label converters, with presentations, discussions, and equipment demonstrations from Domino and industry partners, including GS1 UK, Hybrid Software, and GM Finishing.</w:t>
      </w:r>
    </w:p>
    <w:p w14:paraId="2275FA13" w14:textId="372B7900" w:rsidR="00100F48" w:rsidRPr="00100F48" w:rsidRDefault="00100F48" w:rsidP="00100F48">
      <w:pPr>
        <w:spacing w:before="120" w:after="120" w:line="240" w:lineRule="auto"/>
        <w:rPr>
          <w:rFonts w:ascii="Noto Sans" w:eastAsia="Times New Roman" w:hAnsi="Noto Sans" w:cs="Noto Sans"/>
          <w:sz w:val="22"/>
        </w:rPr>
      </w:pPr>
      <w:r w:rsidRPr="00100F48">
        <w:rPr>
          <w:rFonts w:ascii="Noto Sans" w:eastAsia="Times New Roman" w:hAnsi="Noto Sans" w:cs="Noto Sans"/>
          <w:sz w:val="22"/>
          <w:lang w:val="en-US"/>
        </w:rPr>
        <w:t>Attendees heard from Camilla Young, Programme Lead, GS1 UK, about the transition to 2D codes in retail and its significance for con</w:t>
      </w:r>
      <w:r w:rsidR="00721D10">
        <w:rPr>
          <w:rFonts w:ascii="Noto Sans" w:eastAsia="Times New Roman" w:hAnsi="Noto Sans" w:cs="Noto Sans"/>
          <w:sz w:val="22"/>
          <w:lang w:val="en-US"/>
        </w:rPr>
        <w:t>v</w:t>
      </w:r>
      <w:r w:rsidRPr="00100F48">
        <w:rPr>
          <w:rFonts w:ascii="Noto Sans" w:eastAsia="Times New Roman" w:hAnsi="Noto Sans" w:cs="Noto Sans"/>
          <w:sz w:val="22"/>
          <w:lang w:val="en-US"/>
        </w:rPr>
        <w:t>erters: “</w:t>
      </w:r>
      <w:r w:rsidRPr="00100F48">
        <w:rPr>
          <w:rFonts w:ascii="Noto Sans" w:eastAsia="Times New Roman" w:hAnsi="Noto Sans" w:cs="Noto Sans"/>
          <w:sz w:val="22"/>
        </w:rPr>
        <w:t>Ultimately the next generation of barcodes must be able to scan at point of sale without reducing the time it takes to check out. Print quality is absolutely key to the successful delivery of 2D QR codes for retail.”</w:t>
      </w:r>
    </w:p>
    <w:p w14:paraId="23077C20" w14:textId="1ECD5002"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Rob Lorkins, </w:t>
      </w:r>
      <w:r w:rsidR="00440F28">
        <w:rPr>
          <w:rFonts w:ascii="Noto Sans" w:eastAsia="Times New Roman" w:hAnsi="Noto Sans" w:cs="Noto Sans"/>
          <w:sz w:val="22"/>
          <w:lang w:val="en-US"/>
        </w:rPr>
        <w:t xml:space="preserve">Managing </w:t>
      </w:r>
      <w:r w:rsidRPr="00100F48">
        <w:rPr>
          <w:rFonts w:ascii="Noto Sans" w:eastAsia="Times New Roman" w:hAnsi="Noto Sans" w:cs="Noto Sans"/>
          <w:sz w:val="22"/>
          <w:lang w:val="en-US"/>
        </w:rPr>
        <w:t>Director at Labelnet, the 2025 DLP award winner for Excellence with Hybrid Printing, shared his experience transforming a flexo-focused business through the addition of digital printing technology in a Q&amp;A with Future</w:t>
      </w:r>
      <w:r w:rsidR="00721D10">
        <w:rPr>
          <w:rFonts w:ascii="Noto Sans" w:eastAsia="Times New Roman" w:hAnsi="Noto Sans" w:cs="Noto Sans"/>
          <w:sz w:val="22"/>
          <w:lang w:val="en-US"/>
        </w:rPr>
        <w:t>P</w:t>
      </w:r>
      <w:r w:rsidRPr="00100F48">
        <w:rPr>
          <w:rFonts w:ascii="Noto Sans" w:eastAsia="Times New Roman" w:hAnsi="Noto Sans" w:cs="Noto Sans"/>
          <w:sz w:val="22"/>
          <w:lang w:val="en-US"/>
        </w:rPr>
        <w:t>rint’s Frazer Chesterman.</w:t>
      </w:r>
    </w:p>
    <w:p w14:paraId="7131AD91" w14:textId="77777777" w:rsidR="00100F48" w:rsidRPr="00100F48" w:rsidRDefault="00100F48" w:rsidP="00100F48">
      <w:pPr>
        <w:spacing w:before="120" w:after="120" w:line="240" w:lineRule="auto"/>
        <w:rPr>
          <w:rFonts w:ascii="Noto Sans" w:eastAsia="Times New Roman" w:hAnsi="Noto Sans" w:cs="Noto Sans"/>
          <w:sz w:val="22"/>
        </w:rPr>
      </w:pPr>
      <w:r w:rsidRPr="00100F48">
        <w:rPr>
          <w:rFonts w:ascii="Noto Sans" w:eastAsia="Times New Roman" w:hAnsi="Noto Sans" w:cs="Noto Sans"/>
          <w:sz w:val="22"/>
        </w:rPr>
        <w:t xml:space="preserve">“Switching to digital with Domino transformed our business faster than I imagined”, he explained. “The ease of setup, combined with outstanding print performance and expert support, enabled us to shorten turnaround times, adapt quickly as a team, and unlock new market opportunities – delivering immediate value to our customers.” </w:t>
      </w:r>
    </w:p>
    <w:p w14:paraId="19DC7AA1"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A panel discussion, also hosted by Chesterman, brought together perspectives from Camilla Young; Leigh Mann, Managing Director, Label Solutions; Chris Spooner, Sales Director, Hybrid Software; and Lee Metters, Inkjet Consultant. The panel explored ‘what’s next for label printing’, touching on the rise of 2D codes, production strategies to improve efficiency, the impact of automation and AI, and how to attract the workforce needed to thrive in a rapidly evolving industry. </w:t>
      </w:r>
    </w:p>
    <w:p w14:paraId="3A593C25" w14:textId="77777777" w:rsidR="00100F48" w:rsidRPr="00100F48" w:rsidRDefault="00100F48" w:rsidP="00100F48">
      <w:pPr>
        <w:spacing w:before="120" w:after="120" w:line="240" w:lineRule="auto"/>
        <w:rPr>
          <w:rFonts w:ascii="Noto Sans" w:eastAsia="Times New Roman" w:hAnsi="Noto Sans" w:cs="Noto Sans"/>
          <w:sz w:val="22"/>
        </w:rPr>
      </w:pPr>
      <w:r w:rsidRPr="00100F48">
        <w:rPr>
          <w:rFonts w:ascii="Noto Sans" w:eastAsia="Times New Roman" w:hAnsi="Noto Sans" w:cs="Noto Sans"/>
          <w:sz w:val="22"/>
          <w:lang w:val="en-US"/>
        </w:rPr>
        <w:t>The conclusion: close collaboration with suppliers and brand owners will enable converters to meet the challenges of a changing industry, with adopters of the latest technology leading the way.</w:t>
      </w:r>
    </w:p>
    <w:p w14:paraId="0C652020"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Attendees also had the opportunity to see the brand-new Domino </w:t>
      </w:r>
      <w:r w:rsidRPr="00100F48">
        <w:rPr>
          <w:rFonts w:ascii="Noto Sans" w:eastAsia="Times New Roman" w:hAnsi="Noto Sans" w:cs="Noto Sans"/>
          <w:b/>
          <w:bCs/>
          <w:sz w:val="22"/>
          <w:lang w:val="en-US"/>
        </w:rPr>
        <w:t>N410</w:t>
      </w:r>
      <w:r w:rsidRPr="00100F48">
        <w:rPr>
          <w:rFonts w:ascii="Noto Sans" w:eastAsia="Times New Roman" w:hAnsi="Noto Sans" w:cs="Noto Sans"/>
          <w:sz w:val="22"/>
          <w:lang w:val="en-US"/>
        </w:rPr>
        <w:t xml:space="preserve"> LED digital</w:t>
      </w:r>
      <w:r w:rsidRPr="00100F48">
        <w:rPr>
          <w:rFonts w:ascii="Noto Sans" w:eastAsia="Times New Roman" w:hAnsi="Noto Sans" w:cs="Noto Sans"/>
          <w:b/>
          <w:bCs/>
          <w:sz w:val="22"/>
          <w:lang w:val="en-US"/>
        </w:rPr>
        <w:t xml:space="preserve"> </w:t>
      </w:r>
      <w:r w:rsidRPr="00100F48">
        <w:rPr>
          <w:rFonts w:ascii="Noto Sans" w:eastAsia="Times New Roman" w:hAnsi="Noto Sans" w:cs="Noto Sans"/>
          <w:sz w:val="22"/>
          <w:lang w:val="en-US"/>
        </w:rPr>
        <w:t xml:space="preserve">label press and Domino </w:t>
      </w:r>
      <w:r w:rsidRPr="00100F48">
        <w:rPr>
          <w:rFonts w:ascii="Noto Sans" w:eastAsia="Times New Roman" w:hAnsi="Noto Sans" w:cs="Noto Sans"/>
          <w:b/>
          <w:bCs/>
          <w:sz w:val="22"/>
          <w:lang w:val="en-US"/>
        </w:rPr>
        <w:t>K300</w:t>
      </w:r>
      <w:r w:rsidRPr="00100F48">
        <w:rPr>
          <w:rFonts w:ascii="Noto Sans" w:eastAsia="Times New Roman" w:hAnsi="Noto Sans" w:cs="Noto Sans"/>
          <w:sz w:val="22"/>
          <w:lang w:val="en-US"/>
        </w:rPr>
        <w:t xml:space="preserve"> variable data printer running live, experiencing their capabilities firsthand.</w:t>
      </w:r>
    </w:p>
    <w:p w14:paraId="1E8E2672"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lastRenderedPageBreak/>
        <w:t xml:space="preserve">The latest addition to Domino’s colour printing portfolio, the </w:t>
      </w:r>
      <w:r w:rsidRPr="00100F48">
        <w:rPr>
          <w:rFonts w:ascii="Noto Sans" w:eastAsia="Times New Roman" w:hAnsi="Noto Sans" w:cs="Noto Sans"/>
          <w:b/>
          <w:bCs/>
          <w:sz w:val="22"/>
          <w:lang w:val="en-US"/>
        </w:rPr>
        <w:t>N410</w:t>
      </w:r>
      <w:r w:rsidRPr="00100F48">
        <w:rPr>
          <w:rFonts w:ascii="Noto Sans" w:eastAsia="Times New Roman" w:hAnsi="Noto Sans" w:cs="Noto Sans"/>
          <w:sz w:val="22"/>
          <w:lang w:val="en-US"/>
        </w:rPr>
        <w:t>, is a cost-effective LED digital label press with a compact footprint, delivering high-quality output at up to 600 dpi resolution and print speeds of up to 50 metres/minute.</w:t>
      </w:r>
    </w:p>
    <w:p w14:paraId="4E65AD71"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The Domino </w:t>
      </w:r>
      <w:r w:rsidRPr="00100F48">
        <w:rPr>
          <w:rFonts w:ascii="Noto Sans" w:eastAsia="Times New Roman" w:hAnsi="Noto Sans" w:cs="Noto Sans"/>
          <w:b/>
          <w:bCs/>
          <w:sz w:val="22"/>
          <w:lang w:val="en-US"/>
        </w:rPr>
        <w:t xml:space="preserve">K300 </w:t>
      </w:r>
      <w:r w:rsidRPr="00100F48">
        <w:rPr>
          <w:rFonts w:ascii="Noto Sans" w:eastAsia="Times New Roman" w:hAnsi="Noto Sans" w:cs="Noto Sans"/>
          <w:sz w:val="22"/>
          <w:lang w:val="en-US"/>
        </w:rPr>
        <w:t>monochrome printer can apply high-resolution variable data and GS1-compliant 2D codes to web- or sheet-fed packaging and labels at speeds up to 250 metres/minute, and is commonly installed as part of a flexo-hybrid printing line or a stand-alone late-stage customisation process.</w:t>
      </w:r>
    </w:p>
    <w:p w14:paraId="2DBBB393"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The day concluded with a private tour of the world’s largest collection of historic British cars, featuring iconic movie cars, world speed record breakers, and racing legends through the ages.</w:t>
      </w:r>
    </w:p>
    <w:p w14:paraId="14E4DAFB" w14:textId="77777777" w:rsidR="00100F48" w:rsidRPr="00100F48" w:rsidRDefault="00100F48" w:rsidP="00100F48">
      <w:pPr>
        <w:spacing w:before="120" w:after="120" w:line="240" w:lineRule="auto"/>
        <w:rPr>
          <w:rFonts w:ascii="Noto Sans" w:eastAsia="Times New Roman" w:hAnsi="Noto Sans" w:cs="Noto Sans"/>
          <w:sz w:val="22"/>
          <w:lang w:val="en-US"/>
        </w:rPr>
      </w:pPr>
      <w:r w:rsidRPr="00100F48">
        <w:rPr>
          <w:rFonts w:ascii="Noto Sans" w:eastAsia="Times New Roman" w:hAnsi="Noto Sans" w:cs="Noto Sans"/>
          <w:sz w:val="22"/>
          <w:lang w:val="en-US"/>
        </w:rPr>
        <w:t xml:space="preserve">Visit </w:t>
      </w:r>
      <w:hyperlink r:id="rId6" w:history="1">
        <w:r w:rsidRPr="00100F48">
          <w:rPr>
            <w:rFonts w:ascii="Noto Sans" w:eastAsia="Times New Roman" w:hAnsi="Noto Sans" w:cs="Noto Sans"/>
            <w:color w:val="0000FF"/>
            <w:sz w:val="22"/>
            <w:u w:val="single"/>
            <w:lang w:val="en-US"/>
          </w:rPr>
          <w:t>the Domino website</w:t>
        </w:r>
      </w:hyperlink>
      <w:r w:rsidRPr="00100F48">
        <w:rPr>
          <w:rFonts w:ascii="Noto Sans" w:eastAsia="Times New Roman" w:hAnsi="Noto Sans" w:cs="Noto Sans"/>
          <w:sz w:val="22"/>
          <w:lang w:val="en-US"/>
        </w:rPr>
        <w:t xml:space="preserve"> to learn more about the benefits of digital printing technology and request a personal demo of the Domino </w:t>
      </w:r>
      <w:r w:rsidRPr="00100F48">
        <w:rPr>
          <w:rFonts w:ascii="Noto Sans" w:eastAsia="Times New Roman" w:hAnsi="Noto Sans" w:cs="Noto Sans"/>
          <w:b/>
          <w:bCs/>
          <w:sz w:val="22"/>
          <w:lang w:val="en-US"/>
        </w:rPr>
        <w:t xml:space="preserve">N410 </w:t>
      </w:r>
      <w:r w:rsidRPr="00100F48">
        <w:rPr>
          <w:rFonts w:ascii="Noto Sans" w:eastAsia="Times New Roman" w:hAnsi="Noto Sans" w:cs="Noto Sans"/>
          <w:sz w:val="22"/>
          <w:lang w:val="en-US"/>
        </w:rPr>
        <w:t xml:space="preserve">at Domino’s European Centre of Excellence in Nieuwegein, the Netherlands, at Domino’s demo and training facilities in Bar Hill, UK, or our demo room in Gurney, IL, USA. </w:t>
      </w:r>
    </w:p>
    <w:p w14:paraId="512A86E4" w14:textId="78D5F8D8" w:rsidR="005524DB" w:rsidRPr="00F67E02" w:rsidRDefault="00100F48" w:rsidP="00B15DBB">
      <w:pPr>
        <w:spacing w:line="240" w:lineRule="auto"/>
        <w:rPr>
          <w:rFonts w:ascii="Noto Sans" w:hAnsi="Noto Sans" w:cs="Noto Sans"/>
          <w:sz w:val="20"/>
          <w:szCs w:val="20"/>
        </w:rPr>
      </w:pPr>
      <w:r w:rsidRPr="00100F48">
        <w:rPr>
          <w:rFonts w:ascii="Noto Sans" w:eastAsia="Gill Sans" w:hAnsi="Noto Sans" w:cs="Noto Sans"/>
          <w:bCs/>
          <w:sz w:val="22"/>
          <w:lang w:val="en-US"/>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0A028C" w:rsidRPr="00890A73">
        <w:rPr>
          <w:rFonts w:ascii="Noto Sans" w:hAnsi="Noto Sans" w:cs="Noto Sans"/>
          <w:b/>
          <w:bCs/>
          <w:szCs w:val="18"/>
        </w:rPr>
        <w:t>General</w:t>
      </w:r>
      <w:r w:rsidR="000A028C">
        <w:rPr>
          <w:rFonts w:ascii="Noto Sans" w:hAnsi="Noto Sans" w:cs="Noto Sans"/>
          <w:szCs w:val="18"/>
        </w:rPr>
        <w:br/>
      </w:r>
      <w:r w:rsidR="000A028C" w:rsidRPr="00890A73">
        <w:rPr>
          <w:rFonts w:ascii="Noto Sans" w:hAnsi="Noto Sans" w:cs="Noto Sans"/>
          <w:szCs w:val="18"/>
        </w:rPr>
        <w:t xml:space="preserve">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0A028C">
        <w:rPr>
          <w:rFonts w:ascii="Noto Sans" w:hAnsi="Noto Sans" w:cs="Noto Sans"/>
          <w:szCs w:val="18"/>
        </w:rPr>
        <w:br/>
      </w:r>
      <w:r w:rsidR="000A028C">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bookmarkStart w:id="1"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lastRenderedPageBreak/>
        <w:br/>
      </w:r>
      <w:r w:rsidR="00240801" w:rsidRPr="00890A73">
        <w:rPr>
          <w:rFonts w:ascii="Noto Sans" w:eastAsia="Gill Sans" w:hAnsi="Noto Sans" w:cs="Noto Sans"/>
          <w:szCs w:val="18"/>
        </w:rP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7">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8"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1"/>
      <w:r w:rsidR="00240801" w:rsidRPr="00240801">
        <w:rPr>
          <w:rFonts w:ascii="Noto Sans" w:hAnsi="Noto Sans" w:cs="Noto Sans"/>
          <w:szCs w:val="18"/>
        </w:rPr>
        <w:br/>
      </w:r>
      <w:r w:rsidR="009A77CD" w:rsidRPr="009A77CD">
        <w:rPr>
          <w:rFonts w:ascii="Noto Sans" w:hAnsi="Noto Sans" w:cs="Noto Sans"/>
          <w:szCs w:val="18"/>
        </w:rPr>
        <w:t xml:space="preserve">Jade Taylor-Salazar </w:t>
      </w:r>
      <w:r w:rsidR="009A77CD" w:rsidRPr="009A77CD">
        <w:rPr>
          <w:rFonts w:ascii="Noto Sans" w:hAnsi="Noto Sans" w:cs="Noto Sans"/>
          <w:szCs w:val="18"/>
        </w:rPr>
        <w:br/>
        <w:t xml:space="preserve">PR and Content Manager </w:t>
      </w:r>
      <w:r w:rsidR="009A77CD" w:rsidRPr="009A77CD">
        <w:rPr>
          <w:rFonts w:ascii="Noto Sans" w:hAnsi="Noto Sans" w:cs="Noto Sans"/>
          <w:szCs w:val="18"/>
        </w:rPr>
        <w:br/>
        <w:t xml:space="preserve">Domino Printing Sciences </w:t>
      </w:r>
      <w:r w:rsidR="009A77CD" w:rsidRPr="009A77CD">
        <w:rPr>
          <w:rFonts w:ascii="Noto Sans" w:hAnsi="Noto Sans" w:cs="Noto Sans"/>
          <w:szCs w:val="18"/>
        </w:rPr>
        <w:br/>
        <w:t>Tel: +44 (0) 1954 778780</w:t>
      </w:r>
      <w:r w:rsidR="009A77CD" w:rsidRPr="009A77CD">
        <w:rPr>
          <w:rFonts w:ascii="Noto Sans" w:hAnsi="Noto Sans" w:cs="Noto Sans"/>
          <w:szCs w:val="18"/>
        </w:rPr>
        <w:br/>
      </w:r>
      <w:hyperlink r:id="rId9" w:history="1">
        <w:r w:rsidR="009A77CD" w:rsidRPr="009A77CD">
          <w:rPr>
            <w:rStyle w:val="Hyperlink"/>
            <w:rFonts w:ascii="Noto Sans" w:hAnsi="Noto Sans" w:cs="Noto Sans"/>
            <w:szCs w:val="18"/>
          </w:rPr>
          <w:t>Jade.Taylor-Salazar@domino-uk.com</w:t>
        </w:r>
      </w:hyperlink>
    </w:p>
    <w:sectPr w:rsidR="005524DB" w:rsidRPr="00F67E02"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81A2B" w14:textId="77777777" w:rsidR="0019780B" w:rsidRDefault="0019780B" w:rsidP="00785717">
      <w:pPr>
        <w:spacing w:line="240" w:lineRule="auto"/>
      </w:pPr>
      <w:r>
        <w:separator/>
      </w:r>
    </w:p>
  </w:endnote>
  <w:endnote w:type="continuationSeparator" w:id="0">
    <w:p w14:paraId="5F346F15" w14:textId="77777777" w:rsidR="0019780B" w:rsidRDefault="0019780B"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Nirmala UI"/>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58A7C" w14:textId="77777777" w:rsidR="0019780B" w:rsidRDefault="0019780B" w:rsidP="00785717">
      <w:pPr>
        <w:spacing w:line="240" w:lineRule="auto"/>
      </w:pPr>
      <w:r>
        <w:separator/>
      </w:r>
    </w:p>
  </w:footnote>
  <w:footnote w:type="continuationSeparator" w:id="0">
    <w:p w14:paraId="369957CC" w14:textId="77777777" w:rsidR="0019780B" w:rsidRDefault="0019780B"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A028C"/>
    <w:rsid w:val="000F6D00"/>
    <w:rsid w:val="00100F48"/>
    <w:rsid w:val="0019780B"/>
    <w:rsid w:val="001D743C"/>
    <w:rsid w:val="001E218E"/>
    <w:rsid w:val="002202E3"/>
    <w:rsid w:val="00240801"/>
    <w:rsid w:val="002766D9"/>
    <w:rsid w:val="00313940"/>
    <w:rsid w:val="0035067D"/>
    <w:rsid w:val="00372E92"/>
    <w:rsid w:val="003810AA"/>
    <w:rsid w:val="00391554"/>
    <w:rsid w:val="003E7580"/>
    <w:rsid w:val="00440F28"/>
    <w:rsid w:val="005272B1"/>
    <w:rsid w:val="005524DB"/>
    <w:rsid w:val="005741C7"/>
    <w:rsid w:val="005E6C45"/>
    <w:rsid w:val="00640217"/>
    <w:rsid w:val="00647055"/>
    <w:rsid w:val="00660F46"/>
    <w:rsid w:val="00721D10"/>
    <w:rsid w:val="00785717"/>
    <w:rsid w:val="00791A4F"/>
    <w:rsid w:val="008220B7"/>
    <w:rsid w:val="00823B77"/>
    <w:rsid w:val="00862A07"/>
    <w:rsid w:val="008916A8"/>
    <w:rsid w:val="008B6461"/>
    <w:rsid w:val="008E5E0C"/>
    <w:rsid w:val="008F3E38"/>
    <w:rsid w:val="00931996"/>
    <w:rsid w:val="00935AE9"/>
    <w:rsid w:val="009A1716"/>
    <w:rsid w:val="009A1DEC"/>
    <w:rsid w:val="009A77CD"/>
    <w:rsid w:val="009D6280"/>
    <w:rsid w:val="00A34918"/>
    <w:rsid w:val="00AB11DA"/>
    <w:rsid w:val="00AC1D0A"/>
    <w:rsid w:val="00B15DBB"/>
    <w:rsid w:val="00B23C3C"/>
    <w:rsid w:val="00B546C5"/>
    <w:rsid w:val="00B7088D"/>
    <w:rsid w:val="00BC7C15"/>
    <w:rsid w:val="00C063FE"/>
    <w:rsid w:val="00C44603"/>
    <w:rsid w:val="00C541FE"/>
    <w:rsid w:val="00CF1AD5"/>
    <w:rsid w:val="00DB7A9F"/>
    <w:rsid w:val="00DE1F9A"/>
    <w:rsid w:val="00E03029"/>
    <w:rsid w:val="00EC1C5A"/>
    <w:rsid w:val="00EC554F"/>
    <w:rsid w:val="00F674E3"/>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255F4AD3-D9D2-4AD3-BFE5-51891F33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rin.Far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gb/products/digital-colour-label-press?utm_medium=non-paid&amp;utm_source=onlinepublication&amp;utm_content=pr-dp-driving-digital-event&amp;utm_campaign=2026-int-en-Global-PR-DP-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Jade.Taylor-Salazar@domino-uk.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6</cp:revision>
  <dcterms:created xsi:type="dcterms:W3CDTF">2026-06-05T07:59:00Z</dcterms:created>
  <dcterms:modified xsi:type="dcterms:W3CDTF">2026-06-09T13:01:00Z</dcterms:modified>
</cp:coreProperties>
</file>