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3746CE1" w:rsidP="280248A1" w:rsidRDefault="73746CE1" w14:paraId="71902678" w14:textId="7B902877">
      <w:pPr>
        <w:pStyle w:val="Normal"/>
        <w:suppressLineNumbers w:val="0"/>
        <w:bidi w:val="0"/>
        <w:spacing w:beforeAutospacing="on" w:afterAutospacing="on" w:line="240" w:lineRule="auto"/>
        <w:ind/>
        <w:jc w:val="both"/>
        <w:outlineLvl w:val="0"/>
        <w:rPr>
          <w:rFonts w:ascii="Arial" w:hAnsi="Arial" w:eastAsia="Times New Roman" w:cs="Arial"/>
          <w:b w:val="1"/>
          <w:bCs w:val="1"/>
          <w:noProof w:val="0"/>
          <w:sz w:val="36"/>
          <w:szCs w:val="36"/>
          <w:lang w:eastAsia="es-ES"/>
        </w:rPr>
      </w:pPr>
      <w:r w:rsidRPr="280248A1" w:rsidR="7BB4CB6D">
        <w:rPr>
          <w:rFonts w:ascii="Arial" w:hAnsi="Arial" w:eastAsia="Times New Roman" w:cs="Arial"/>
          <w:b w:val="1"/>
          <w:bCs w:val="1"/>
          <w:sz w:val="36"/>
          <w:szCs w:val="36"/>
          <w:lang w:eastAsia="es-ES"/>
        </w:rPr>
        <w:t>OZMO ROLLER: la tecnología de ECOVACS que</w:t>
      </w:r>
      <w:r w:rsidRPr="280248A1" w:rsidR="7BB4CB6D">
        <w:rPr>
          <w:rFonts w:ascii="Arial" w:hAnsi="Arial" w:eastAsia="Times New Roman" w:cs="Arial"/>
          <w:b w:val="1"/>
          <w:bCs w:val="1"/>
          <w:sz w:val="36"/>
          <w:szCs w:val="36"/>
          <w:lang w:eastAsia="es-ES"/>
        </w:rPr>
        <w:t xml:space="preserve"> catapultó </w:t>
      </w:r>
      <w:r w:rsidRPr="280248A1" w:rsidR="29CB65FC">
        <w:rPr>
          <w:rFonts w:ascii="Arial" w:hAnsi="Arial" w:eastAsia="Times New Roman" w:cs="Arial"/>
          <w:b w:val="1"/>
          <w:bCs w:val="1"/>
          <w:sz w:val="36"/>
          <w:szCs w:val="36"/>
          <w:lang w:eastAsia="es-ES"/>
        </w:rPr>
        <w:t xml:space="preserve">el </w:t>
      </w:r>
      <w:r w:rsidRPr="280248A1" w:rsidR="29CB65FC">
        <w:rPr>
          <w:rFonts w:ascii="Arial" w:hAnsi="Arial" w:eastAsia="Times New Roman" w:cs="Arial"/>
          <w:b w:val="1"/>
          <w:bCs w:val="1"/>
          <w:sz w:val="36"/>
          <w:szCs w:val="36"/>
          <w:lang w:eastAsia="es-ES"/>
        </w:rPr>
        <w:t>fregado</w:t>
      </w:r>
      <w:r w:rsidRPr="280248A1" w:rsidR="29CB65FC">
        <w:rPr>
          <w:rFonts w:ascii="Arial" w:hAnsi="Arial" w:eastAsia="Times New Roman" w:cs="Arial"/>
          <w:b w:val="1"/>
          <w:bCs w:val="1"/>
          <w:sz w:val="36"/>
          <w:szCs w:val="36"/>
          <w:lang w:eastAsia="es-ES"/>
        </w:rPr>
        <w:t xml:space="preserve"> de</w:t>
      </w:r>
      <w:r w:rsidRPr="280248A1" w:rsidR="7BB4CB6D">
        <w:rPr>
          <w:rFonts w:ascii="Arial" w:hAnsi="Arial" w:eastAsia="Times New Roman" w:cs="Arial"/>
          <w:b w:val="1"/>
          <w:bCs w:val="1"/>
          <w:sz w:val="36"/>
          <w:szCs w:val="36"/>
          <w:lang w:eastAsia="es-ES"/>
        </w:rPr>
        <w:t xml:space="preserve"> los robots aspirador</w:t>
      </w:r>
      <w:r w:rsidRPr="280248A1" w:rsidR="70BE442B">
        <w:rPr>
          <w:rFonts w:ascii="Arial" w:hAnsi="Arial" w:eastAsia="Times New Roman" w:cs="Arial"/>
          <w:b w:val="1"/>
          <w:bCs w:val="1"/>
          <w:sz w:val="36"/>
          <w:szCs w:val="36"/>
          <w:lang w:eastAsia="es-ES"/>
        </w:rPr>
        <w:t>es</w:t>
      </w:r>
    </w:p>
    <w:p w:rsidR="7416A3FC" w:rsidP="414196CA" w:rsidRDefault="7416A3FC" w14:paraId="305615F9" w14:textId="10B1E52E">
      <w:pPr>
        <w:pStyle w:val="Prrafodelista"/>
        <w:numPr>
          <w:ilvl w:val="0"/>
          <w:numId w:val="1"/>
        </w:numPr>
        <w:spacing w:beforeAutospacing="on" w:afterAutospacing="on" w:line="240" w:lineRule="auto"/>
        <w:jc w:val="both"/>
        <w:outlineLvl w:val="0"/>
        <w:rPr>
          <w:rFonts w:ascii="Arial" w:hAnsi="Arial" w:eastAsia="Times New Roman" w:cs="Arial"/>
          <w:b w:val="1"/>
          <w:bCs w:val="1"/>
          <w:i w:val="1"/>
          <w:iCs w:val="1"/>
          <w:sz w:val="22"/>
          <w:szCs w:val="22"/>
          <w:lang w:eastAsia="es-ES"/>
        </w:rPr>
      </w:pPr>
      <w:r w:rsidRPr="414196CA" w:rsidR="203FEC05">
        <w:rPr>
          <w:rFonts w:ascii="Arial" w:hAnsi="Arial" w:cs="Arial"/>
          <w:i w:val="1"/>
          <w:iCs w:val="1"/>
          <w:sz w:val="22"/>
          <w:szCs w:val="22"/>
        </w:rPr>
        <w:t>Con el desarrollo de la tecnología</w:t>
      </w:r>
      <w:r w:rsidRPr="414196CA" w:rsidR="203FEC05">
        <w:rPr>
          <w:rFonts w:ascii="Arial" w:hAnsi="Arial" w:cs="Arial"/>
          <w:i w:val="1"/>
          <w:iCs w:val="1"/>
          <w:sz w:val="22"/>
          <w:szCs w:val="22"/>
        </w:rPr>
        <w:t xml:space="preserve"> OZMO ROLLER e</w:t>
      </w:r>
      <w:r w:rsidRPr="414196CA" w:rsidR="203FEC05">
        <w:rPr>
          <w:rFonts w:ascii="Arial" w:hAnsi="Arial" w:cs="Arial"/>
          <w:i w:val="1"/>
          <w:iCs w:val="1"/>
          <w:sz w:val="22"/>
          <w:szCs w:val="22"/>
        </w:rPr>
        <w:t xml:space="preserve">n </w:t>
      </w:r>
      <w:r w:rsidRPr="414196CA" w:rsidR="203FEC05">
        <w:rPr>
          <w:rFonts w:ascii="Arial" w:hAnsi="Arial" w:cs="Arial"/>
          <w:i w:val="1"/>
          <w:iCs w:val="1"/>
          <w:sz w:val="22"/>
          <w:szCs w:val="22"/>
        </w:rPr>
        <w:t>2024, ECOVACS se convirtió en la primera compañía en introducir una tecnología de fregado mediante rodillo activo con presión constante en un robot aspirador, marcando un nuevo hito en la evolución del fregado robótico.</w:t>
      </w:r>
    </w:p>
    <w:p w:rsidR="414196CA" w:rsidP="414196CA" w:rsidRDefault="414196CA" w14:paraId="17ED0D15" w14:textId="233D3F82">
      <w:pPr>
        <w:pStyle w:val="Prrafodelista"/>
        <w:spacing w:beforeAutospacing="on" w:afterAutospacing="on" w:line="240" w:lineRule="auto"/>
        <w:ind w:left="720"/>
        <w:jc w:val="both"/>
        <w:outlineLvl w:val="0"/>
        <w:rPr>
          <w:rFonts w:ascii="Arial" w:hAnsi="Arial" w:eastAsia="Times New Roman" w:cs="Arial"/>
          <w:b w:val="1"/>
          <w:bCs w:val="1"/>
          <w:i w:val="1"/>
          <w:iCs w:val="1"/>
          <w:sz w:val="22"/>
          <w:szCs w:val="22"/>
          <w:lang w:eastAsia="es-ES"/>
        </w:rPr>
      </w:pPr>
    </w:p>
    <w:p w:rsidR="5C83C8F0" w:rsidP="414196CA" w:rsidRDefault="5C83C8F0" w14:paraId="402DC04E" w14:textId="36D4D1FF">
      <w:pPr>
        <w:pStyle w:val="Normal"/>
        <w:spacing w:beforeAutospacing="on" w:afterAutospacing="on" w:line="240" w:lineRule="auto"/>
        <w:ind w:left="0"/>
        <w:jc w:val="both"/>
      </w:pPr>
      <w:r w:rsidR="5C83C8F0">
        <w:drawing>
          <wp:inline wp14:editId="33B5FAA2" wp14:anchorId="141261DF">
            <wp:extent cx="5400675" cy="4048125"/>
            <wp:effectExtent l="0" t="0" r="0" b="0"/>
            <wp:docPr id="14505129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0512924" name="Picture 1450512924"/>
                    <pic:cNvPicPr/>
                  </pic:nvPicPr>
                  <pic:blipFill>
                    <a:blip xmlns:r="http://schemas.openxmlformats.org/officeDocument/2006/relationships" r:embed="rId625077086">
                      <a:extLst>
                        <a:ext uri="{28A0092B-C50C-407E-A947-70E740481C1C}">
                          <a14:useLocalDpi xmlns:a14="http://schemas.microsoft.com/office/drawing/2010/main"/>
                        </a:ext>
                      </a:extLst>
                    </a:blip>
                    <a:stretch>
                      <a:fillRect/>
                    </a:stretch>
                  </pic:blipFill>
                  <pic:spPr>
                    <a:xfrm>
                      <a:off x="0" y="0"/>
                      <a:ext cx="5400675" cy="4048125"/>
                    </a:xfrm>
                    <a:prstGeom prst="rect">
                      <a:avLst/>
                    </a:prstGeom>
                  </pic:spPr>
                </pic:pic>
              </a:graphicData>
            </a:graphic>
          </wp:inline>
        </w:drawing>
      </w:r>
    </w:p>
    <w:p w:rsidRPr="001654A0" w:rsidR="001654A0" w:rsidP="280248A1" w:rsidRDefault="001654A0" w14:paraId="5AFCF25F" w14:textId="74EB5C1B">
      <w:pPr>
        <w:spacing w:before="100" w:beforeAutospacing="on" w:after="100" w:afterAutospacing="on" w:line="240" w:lineRule="auto"/>
        <w:jc w:val="both"/>
        <w:rPr>
          <w:rFonts w:ascii="Arial" w:hAnsi="Arial" w:eastAsia="Times New Roman" w:cs="Arial"/>
          <w:kern w:val="0"/>
          <w:sz w:val="22"/>
          <w:szCs w:val="22"/>
          <w:lang w:eastAsia="es-ES"/>
          <w14:ligatures w14:val="none"/>
        </w:rPr>
      </w:pPr>
      <w:r w:rsidRPr="280248A1" w:rsidR="00B33F02">
        <w:rPr>
          <w:rFonts w:ascii="Arial" w:hAnsi="Arial" w:eastAsia="Times New Roman" w:cs="Arial"/>
          <w:b w:val="1"/>
          <w:bCs w:val="1"/>
          <w:kern w:val="0"/>
          <w:sz w:val="22"/>
          <w:szCs w:val="22"/>
          <w:lang w:eastAsia="es-ES"/>
          <w14:ligatures w14:val="none"/>
        </w:rPr>
        <w:t xml:space="preserve">Madrid, </w:t>
      </w:r>
      <w:r w:rsidRPr="280248A1" w:rsidR="5231CD50">
        <w:rPr>
          <w:rFonts w:ascii="Arial" w:hAnsi="Arial" w:eastAsia="Times New Roman" w:cs="Arial"/>
          <w:b w:val="1"/>
          <w:bCs w:val="1"/>
          <w:kern w:val="0"/>
          <w:sz w:val="22"/>
          <w:szCs w:val="22"/>
          <w:lang w:eastAsia="es-ES"/>
          <w14:ligatures w14:val="none"/>
        </w:rPr>
        <w:t>9</w:t>
      </w:r>
      <w:r w:rsidRPr="280248A1" w:rsidR="00B33F02">
        <w:rPr>
          <w:rFonts w:ascii="Arial" w:hAnsi="Arial" w:eastAsia="Times New Roman" w:cs="Arial"/>
          <w:b w:val="1"/>
          <w:bCs w:val="1"/>
          <w:kern w:val="0"/>
          <w:sz w:val="22"/>
          <w:szCs w:val="22"/>
          <w:lang w:eastAsia="es-ES"/>
          <w14:ligatures w14:val="none"/>
        </w:rPr>
        <w:t xml:space="preserve"> de junio de 2026.</w:t>
      </w:r>
      <w:r w:rsidRPr="280248A1" w:rsidR="00B33F02">
        <w:rPr>
          <w:rFonts w:ascii="Arial" w:hAnsi="Arial" w:eastAsia="Times New Roman" w:cs="Arial"/>
          <w:kern w:val="0"/>
          <w:sz w:val="22"/>
          <w:szCs w:val="22"/>
          <w:lang w:eastAsia="es-ES"/>
          <w14:ligatures w14:val="none"/>
        </w:rPr>
        <w:t xml:space="preserve">- </w:t>
      </w:r>
      <w:r w:rsidRPr="280248A1" w:rsidR="2449E0B5">
        <w:rPr>
          <w:rFonts w:ascii="Arial" w:hAnsi="Arial" w:eastAsia="Times New Roman" w:cs="Arial"/>
          <w:kern w:val="0"/>
          <w:sz w:val="22"/>
          <w:szCs w:val="22"/>
          <w:lang w:eastAsia="es-ES"/>
          <w14:ligatures w14:val="none"/>
        </w:rPr>
        <w:t>L</w:t>
      </w:r>
      <w:r w:rsidRPr="280248A1" w:rsidR="2449E0B5">
        <w:rPr>
          <w:rFonts w:ascii="Arial" w:hAnsi="Arial" w:eastAsia="Times New Roman" w:cs="Arial"/>
          <w:kern w:val="0"/>
          <w:sz w:val="22"/>
          <w:szCs w:val="22"/>
          <w:lang w:eastAsia="es-ES"/>
          <w14:ligatures w14:val="none"/>
        </w:rPr>
        <w:t xml:space="preserve">a evolución de los robots aspiradores </w:t>
      </w:r>
      <w:r w:rsidRPr="280248A1" w:rsidR="5295DBC8">
        <w:rPr>
          <w:rFonts w:ascii="Arial" w:hAnsi="Arial" w:eastAsia="Times New Roman" w:cs="Arial"/>
          <w:kern w:val="0"/>
          <w:sz w:val="22"/>
          <w:szCs w:val="22"/>
          <w:lang w:eastAsia="es-ES"/>
          <w14:ligatures w14:val="none"/>
        </w:rPr>
        <w:t>ha estado años marcada</w:t>
      </w:r>
      <w:r w:rsidRPr="280248A1" w:rsidR="2449E0B5">
        <w:rPr>
          <w:rFonts w:ascii="Arial" w:hAnsi="Arial" w:eastAsia="Times New Roman" w:cs="Arial"/>
          <w:kern w:val="0"/>
          <w:sz w:val="22"/>
          <w:szCs w:val="22"/>
          <w:lang w:eastAsia="es-ES"/>
          <w14:ligatures w14:val="none"/>
        </w:rPr>
        <w:t xml:space="preserve"> por mejoras cada vez más visibles: más potencia de succión, mejor navegación, inteligencia artificial o detección de obstáculos. </w:t>
      </w:r>
      <w:r w:rsidRPr="280248A1" w:rsidR="2449E0B5">
        <w:rPr>
          <w:rFonts w:ascii="Arial" w:hAnsi="Arial" w:eastAsia="Times New Roman" w:cs="Arial"/>
          <w:kern w:val="0"/>
          <w:sz w:val="22"/>
          <w:szCs w:val="22"/>
          <w:lang w:eastAsia="es-ES"/>
          <w14:ligatures w14:val="none"/>
        </w:rPr>
        <w:t xml:space="preserve">Pero </w:t>
      </w:r>
      <w:r w:rsidRPr="280248A1" w:rsidR="2449E0B5">
        <w:rPr>
          <w:rFonts w:ascii="Arial" w:hAnsi="Arial" w:eastAsia="Times New Roman" w:cs="Arial"/>
          <w:kern w:val="0"/>
          <w:sz w:val="22"/>
          <w:szCs w:val="22"/>
          <w:lang w:eastAsia="es-ES"/>
          <w14:ligatures w14:val="none"/>
        </w:rPr>
        <w:t>mientras la aspiración avanzaba a gran velocidad, el fregado seguía enfrentándose a un problema mucho más complejo de resolver: ¿cómo limpiar un suelo de forma efectiva sin extender la suciedad durante el proceso?</w:t>
      </w:r>
      <w:r w:rsidRPr="280248A1" w:rsidR="572D1C9E">
        <w:rPr>
          <w:rFonts w:ascii="Arial" w:hAnsi="Arial" w:eastAsia="Times New Roman" w:cs="Arial"/>
          <w:kern w:val="0"/>
          <w:sz w:val="22"/>
          <w:szCs w:val="22"/>
          <w:lang w:eastAsia="es-ES"/>
          <w14:ligatures w14:val="none"/>
        </w:rPr>
        <w:t xml:space="preserve"> </w:t>
      </w:r>
    </w:p>
    <w:p w:rsidRPr="001654A0" w:rsidR="001654A0" w:rsidP="001654A0" w:rsidRDefault="001654A0" w14:paraId="41A2CF48" w14:textId="77777777">
      <w:pPr>
        <w:spacing w:before="100" w:beforeAutospacing="1" w:after="100" w:afterAutospacing="1" w:line="240" w:lineRule="auto"/>
        <w:jc w:val="both"/>
        <w:outlineLvl w:val="1"/>
        <w:rPr>
          <w:rFonts w:ascii="Arial" w:hAnsi="Arial" w:eastAsia="Times New Roman" w:cs="Arial"/>
          <w:b/>
          <w:bCs/>
          <w:kern w:val="0"/>
          <w:sz w:val="22"/>
          <w:szCs w:val="22"/>
          <w:lang w:eastAsia="es-ES_tradnl"/>
          <w14:ligatures w14:val="none"/>
        </w:rPr>
      </w:pPr>
      <w:r w:rsidRPr="280248A1" w:rsidR="7A992B42">
        <w:rPr>
          <w:rFonts w:ascii="Arial" w:hAnsi="Arial" w:eastAsia="Times New Roman" w:cs="Arial"/>
          <w:b w:val="1"/>
          <w:bCs w:val="1"/>
          <w:kern w:val="0"/>
          <w:sz w:val="22"/>
          <w:szCs w:val="22"/>
          <w:lang w:eastAsia="es-ES"/>
          <w14:ligatures w14:val="none"/>
        </w:rPr>
        <w:t>El gran reto del fregado robótico</w:t>
      </w:r>
    </w:p>
    <w:p w:rsidR="2C83BDEA" w:rsidP="280248A1" w:rsidRDefault="2C83BDEA" w14:paraId="0BA9139F" w14:textId="364D864F">
      <w:pPr>
        <w:pStyle w:val="Normal"/>
        <w:spacing w:beforeAutospacing="on" w:afterAutospacing="on" w:line="240" w:lineRule="auto"/>
        <w:jc w:val="both"/>
      </w:pPr>
      <w:r w:rsidRPr="280248A1" w:rsidR="2C83BDEA">
        <w:rPr>
          <w:rFonts w:ascii="Arial" w:hAnsi="Arial" w:eastAsia="Arial" w:cs="Arial"/>
          <w:noProof w:val="0"/>
          <w:sz w:val="22"/>
          <w:szCs w:val="22"/>
          <w:lang w:val="es-ES"/>
        </w:rPr>
        <w:t>A diferencia de la aspiración, el fregado implica trabajar con agua, suciedad líquida y manchas adheridas. Durante años, la mayoría de los robots recurrieron a mopas húmedas que, a medida que recogían suciedad, continuaban pasando por otras zonas de la casa. Resolver este desafío requería replantear por completo la forma en la que un robot interactúa con el suelo.</w:t>
      </w:r>
    </w:p>
    <w:p w:rsidRPr="001654A0" w:rsidR="001654A0" w:rsidP="001654A0" w:rsidRDefault="001654A0" w14:paraId="0339D801" w14:textId="77777777">
      <w:pPr>
        <w:spacing w:before="100" w:beforeAutospacing="1" w:after="100" w:afterAutospacing="1" w:line="240" w:lineRule="auto"/>
        <w:jc w:val="both"/>
        <w:outlineLvl w:val="1"/>
        <w:rPr>
          <w:rFonts w:ascii="Arial" w:hAnsi="Arial" w:eastAsia="Times New Roman" w:cs="Arial"/>
          <w:b/>
          <w:bCs/>
          <w:kern w:val="0"/>
          <w:sz w:val="22"/>
          <w:szCs w:val="22"/>
          <w:lang w:eastAsia="es-ES_tradnl"/>
          <w14:ligatures w14:val="none"/>
        </w:rPr>
      </w:pPr>
      <w:r w:rsidRPr="001654A0">
        <w:rPr>
          <w:rFonts w:ascii="Arial" w:hAnsi="Arial" w:eastAsia="Times New Roman" w:cs="Arial"/>
          <w:b/>
          <w:bCs/>
          <w:kern w:val="0"/>
          <w:sz w:val="22"/>
          <w:szCs w:val="22"/>
          <w:lang w:eastAsia="es-ES_tradnl"/>
          <w14:ligatures w14:val="none"/>
        </w:rPr>
        <w:t>El nacimiento de OZMO: cuando el agua empezó a controlarse</w:t>
      </w:r>
    </w:p>
    <w:p w:rsidR="284FA07C" w:rsidP="280248A1" w:rsidRDefault="284FA07C" w14:paraId="079772D9" w14:textId="62C7572E">
      <w:pPr>
        <w:spacing w:beforeAutospacing="on" w:afterAutospacing="on" w:line="240" w:lineRule="auto"/>
        <w:jc w:val="both"/>
        <w:rPr>
          <w:rFonts w:ascii="Arial" w:hAnsi="Arial" w:eastAsia="Times New Roman" w:cs="Arial"/>
          <w:sz w:val="22"/>
          <w:szCs w:val="22"/>
          <w:lang w:eastAsia="es-ES"/>
        </w:rPr>
      </w:pPr>
      <w:r w:rsidRPr="280248A1" w:rsidR="284FA07C">
        <w:rPr>
          <w:rFonts w:ascii="Arial" w:hAnsi="Arial" w:eastAsia="Times New Roman" w:cs="Arial"/>
          <w:sz w:val="22"/>
          <w:szCs w:val="22"/>
          <w:lang w:eastAsia="es-ES"/>
        </w:rPr>
        <w:t>Con esta idea, ECOVACS desarrolló OZMO, una tecnología diseñada para gestionar de forma inteligente el uso del agua durante la limpieza. Su objetivo era claro: controlar cuándo, dónde y cuánta agua utilizar para mejorar la eficacia del frega</w:t>
      </w:r>
      <w:r w:rsidRPr="280248A1" w:rsidR="0595D500">
        <w:rPr>
          <w:rFonts w:ascii="Arial" w:hAnsi="Arial" w:eastAsia="Times New Roman" w:cs="Arial"/>
          <w:sz w:val="22"/>
          <w:szCs w:val="22"/>
          <w:lang w:eastAsia="es-ES"/>
        </w:rPr>
        <w:t>do.</w:t>
      </w:r>
    </w:p>
    <w:p w:rsidRPr="00DA6C1B" w:rsidR="001654A0" w:rsidP="001654A0" w:rsidRDefault="001654A0" w14:paraId="64176B95" w14:textId="61E07FED">
      <w:pPr>
        <w:spacing w:before="100" w:beforeAutospacing="1" w:after="100" w:afterAutospacing="1" w:line="240" w:lineRule="auto"/>
        <w:jc w:val="both"/>
        <w:rPr>
          <w:rFonts w:ascii="Arial" w:hAnsi="Arial" w:eastAsia="Times New Roman" w:cs="Arial"/>
          <w:b/>
          <w:bCs/>
          <w:kern w:val="0"/>
          <w:sz w:val="22"/>
          <w:szCs w:val="22"/>
          <w:lang w:eastAsia="es-ES_tradnl"/>
          <w14:ligatures w14:val="none"/>
        </w:rPr>
      </w:pPr>
      <w:r w:rsidRPr="001654A0">
        <w:rPr>
          <w:rFonts w:ascii="Arial" w:hAnsi="Arial" w:eastAsia="Times New Roman" w:cs="Arial"/>
          <w:kern w:val="0"/>
          <w:sz w:val="22"/>
          <w:szCs w:val="22"/>
          <w:lang w:eastAsia="es-ES_tradnl"/>
          <w14:ligatures w14:val="none"/>
        </w:rPr>
        <w:t>El verdadero salto llegó cuando ECOVACS decidió cuestionar uno de los principios básicos del sector: la utilización de mopas pasivas.</w:t>
      </w:r>
      <w:r w:rsidR="00DA6C1B">
        <w:rPr>
          <w:rFonts w:ascii="Arial" w:hAnsi="Arial" w:eastAsia="Times New Roman" w:cs="Arial"/>
          <w:kern w:val="0"/>
          <w:sz w:val="22"/>
          <w:szCs w:val="22"/>
          <w:lang w:eastAsia="es-ES_tradnl"/>
          <w14:ligatures w14:val="none"/>
        </w:rPr>
        <w:t xml:space="preserve"> </w:t>
      </w:r>
      <w:r w:rsidRPr="001654A0">
        <w:rPr>
          <w:rFonts w:ascii="Arial" w:hAnsi="Arial" w:eastAsia="Times New Roman" w:cs="Arial"/>
          <w:kern w:val="0"/>
          <w:sz w:val="22"/>
          <w:szCs w:val="22"/>
          <w:lang w:eastAsia="es-ES_tradnl"/>
          <w14:ligatures w14:val="none"/>
        </w:rPr>
        <w:t xml:space="preserve">En septiembre de 2024, la compañía presentó el DEEBOT X8, el primer robot aspirador del mercado equipado con la </w:t>
      </w:r>
      <w:r w:rsidRPr="00DA6C1B">
        <w:rPr>
          <w:rFonts w:ascii="Arial" w:hAnsi="Arial" w:eastAsia="Times New Roman" w:cs="Arial"/>
          <w:b/>
          <w:bCs/>
          <w:kern w:val="0"/>
          <w:sz w:val="22"/>
          <w:szCs w:val="22"/>
          <w:lang w:eastAsia="es-ES_tradnl"/>
          <w14:ligatures w14:val="none"/>
        </w:rPr>
        <w:t>tecnología patentada OZMO ROLLER Constant-</w:t>
      </w:r>
      <w:proofErr w:type="spellStart"/>
      <w:r w:rsidRPr="00DA6C1B">
        <w:rPr>
          <w:rFonts w:ascii="Arial" w:hAnsi="Arial" w:eastAsia="Times New Roman" w:cs="Arial"/>
          <w:b/>
          <w:bCs/>
          <w:kern w:val="0"/>
          <w:sz w:val="22"/>
          <w:szCs w:val="22"/>
          <w:lang w:eastAsia="es-ES_tradnl"/>
          <w14:ligatures w14:val="none"/>
        </w:rPr>
        <w:t>Pressure</w:t>
      </w:r>
      <w:proofErr w:type="spellEnd"/>
      <w:r w:rsidRPr="00DA6C1B">
        <w:rPr>
          <w:rFonts w:ascii="Arial" w:hAnsi="Arial" w:eastAsia="Times New Roman" w:cs="Arial"/>
          <w:b/>
          <w:bCs/>
          <w:kern w:val="0"/>
          <w:sz w:val="22"/>
          <w:szCs w:val="22"/>
          <w:lang w:eastAsia="es-ES_tradnl"/>
          <w14:ligatures w14:val="none"/>
        </w:rPr>
        <w:t xml:space="preserve"> Active Water </w:t>
      </w:r>
      <w:proofErr w:type="spellStart"/>
      <w:r w:rsidRPr="00DA6C1B">
        <w:rPr>
          <w:rFonts w:ascii="Arial" w:hAnsi="Arial" w:eastAsia="Times New Roman" w:cs="Arial"/>
          <w:b/>
          <w:bCs/>
          <w:kern w:val="0"/>
          <w:sz w:val="22"/>
          <w:szCs w:val="22"/>
          <w:lang w:eastAsia="es-ES_tradnl"/>
          <w14:ligatures w14:val="none"/>
        </w:rPr>
        <w:t>Mopping</w:t>
      </w:r>
      <w:proofErr w:type="spellEnd"/>
      <w:r w:rsidRPr="00DA6C1B">
        <w:rPr>
          <w:rFonts w:ascii="Arial" w:hAnsi="Arial" w:eastAsia="Times New Roman" w:cs="Arial"/>
          <w:b/>
          <w:bCs/>
          <w:kern w:val="0"/>
          <w:sz w:val="22"/>
          <w:szCs w:val="22"/>
          <w:lang w:eastAsia="es-ES_tradnl"/>
          <w14:ligatures w14:val="none"/>
        </w:rPr>
        <w:t xml:space="preserve">, convirtiéndose en la primera marca en introducir un sistema de fregado mediante rodillo activo con presión constante. </w:t>
      </w:r>
    </w:p>
    <w:p w:rsidRPr="001654A0" w:rsidR="001654A0" w:rsidP="001654A0" w:rsidRDefault="001654A0" w14:paraId="66D26333" w14:textId="77777777">
      <w:pPr>
        <w:spacing w:before="100" w:beforeAutospacing="1" w:after="100" w:afterAutospacing="1" w:line="240" w:lineRule="auto"/>
        <w:jc w:val="both"/>
        <w:rPr>
          <w:rFonts w:ascii="Arial" w:hAnsi="Arial" w:eastAsia="Times New Roman" w:cs="Arial"/>
          <w:kern w:val="0"/>
          <w:sz w:val="22"/>
          <w:szCs w:val="22"/>
          <w:lang w:eastAsia="es-ES_tradnl"/>
          <w14:ligatures w14:val="none"/>
        </w:rPr>
      </w:pPr>
      <w:r w:rsidRPr="001654A0">
        <w:rPr>
          <w:rFonts w:ascii="Arial" w:hAnsi="Arial" w:eastAsia="Times New Roman" w:cs="Arial"/>
          <w:kern w:val="0"/>
          <w:sz w:val="22"/>
          <w:szCs w:val="22"/>
          <w:lang w:eastAsia="es-ES_tradnl"/>
          <w14:ligatures w14:val="none"/>
        </w:rPr>
        <w:t>Mientras los sistemas tradicionales dependen de superficies textiles que deslizan sobre el suelo, OZMO ROLLER incorpora un rodillo que gira de forma continua mientras recibe agua limpia y elimina el agua sucia en tiempo real. El resultado es una limpieza más consistente y una menor posibilidad de redistribuir la suciedad por la vivienda.</w:t>
      </w:r>
    </w:p>
    <w:p w:rsidRPr="001654A0" w:rsidR="001654A0" w:rsidP="001654A0" w:rsidRDefault="001654A0" w14:paraId="30349849" w14:textId="77777777">
      <w:pPr>
        <w:spacing w:before="100" w:beforeAutospacing="1" w:after="100" w:afterAutospacing="1" w:line="240" w:lineRule="auto"/>
        <w:jc w:val="both"/>
        <w:outlineLvl w:val="1"/>
        <w:rPr>
          <w:rFonts w:ascii="Arial" w:hAnsi="Arial" w:eastAsia="Times New Roman" w:cs="Arial"/>
          <w:b/>
          <w:bCs/>
          <w:kern w:val="0"/>
          <w:sz w:val="22"/>
          <w:szCs w:val="22"/>
          <w:lang w:eastAsia="es-ES_tradnl"/>
          <w14:ligatures w14:val="none"/>
        </w:rPr>
      </w:pPr>
      <w:r w:rsidRPr="001654A0">
        <w:rPr>
          <w:rFonts w:ascii="Arial" w:hAnsi="Arial" w:eastAsia="Times New Roman" w:cs="Arial"/>
          <w:b/>
          <w:bCs/>
          <w:kern w:val="0"/>
          <w:sz w:val="22"/>
          <w:szCs w:val="22"/>
          <w:lang w:eastAsia="es-ES_tradnl"/>
          <w14:ligatures w14:val="none"/>
        </w:rPr>
        <w:lastRenderedPageBreak/>
        <w:t>¿Por qué importa tanto la presión?</w:t>
      </w:r>
    </w:p>
    <w:p w:rsidRPr="001654A0" w:rsidR="001654A0" w:rsidP="001654A0" w:rsidRDefault="001654A0" w14:paraId="6CC2EC8D" w14:textId="115CE87F">
      <w:pPr>
        <w:spacing w:before="100" w:beforeAutospacing="1" w:after="100" w:afterAutospacing="1" w:line="240" w:lineRule="auto"/>
        <w:jc w:val="both"/>
        <w:rPr>
          <w:rFonts w:ascii="Arial" w:hAnsi="Arial" w:eastAsia="Times New Roman" w:cs="Arial"/>
          <w:kern w:val="0"/>
          <w:sz w:val="22"/>
          <w:szCs w:val="22"/>
          <w:lang w:eastAsia="es-ES_tradnl"/>
          <w14:ligatures w14:val="none"/>
        </w:rPr>
      </w:pPr>
      <w:r w:rsidRPr="001654A0">
        <w:rPr>
          <w:rFonts w:ascii="Arial" w:hAnsi="Arial" w:eastAsia="Times New Roman" w:cs="Arial"/>
          <w:kern w:val="0"/>
          <w:sz w:val="22"/>
          <w:szCs w:val="22"/>
          <w:lang w:eastAsia="es-ES_tradnl"/>
          <w14:ligatures w14:val="none"/>
        </w:rPr>
        <w:t xml:space="preserve">Uno de los aspectos más interesantes del desarrollo de OZMO ROLLER es que </w:t>
      </w:r>
      <w:r w:rsidR="00DA6C1B">
        <w:rPr>
          <w:rFonts w:ascii="Arial" w:hAnsi="Arial" w:eastAsia="Times New Roman" w:cs="Arial"/>
          <w:kern w:val="0"/>
          <w:sz w:val="22"/>
          <w:szCs w:val="22"/>
          <w:lang w:eastAsia="es-ES_tradnl"/>
          <w14:ligatures w14:val="none"/>
        </w:rPr>
        <w:t>ECOVACS</w:t>
      </w:r>
      <w:r w:rsidRPr="001654A0">
        <w:rPr>
          <w:rFonts w:ascii="Arial" w:hAnsi="Arial" w:eastAsia="Times New Roman" w:cs="Arial"/>
          <w:kern w:val="0"/>
          <w:sz w:val="22"/>
          <w:szCs w:val="22"/>
          <w:lang w:eastAsia="es-ES_tradnl"/>
          <w14:ligatures w14:val="none"/>
        </w:rPr>
        <w:t xml:space="preserve"> no se </w:t>
      </w:r>
      <w:r w:rsidR="00DA6C1B">
        <w:rPr>
          <w:rFonts w:ascii="Arial" w:hAnsi="Arial" w:eastAsia="Times New Roman" w:cs="Arial"/>
          <w:kern w:val="0"/>
          <w:sz w:val="22"/>
          <w:szCs w:val="22"/>
          <w:lang w:eastAsia="es-ES_tradnl"/>
          <w14:ligatures w14:val="none"/>
        </w:rPr>
        <w:t>centró</w:t>
      </w:r>
      <w:r w:rsidRPr="001654A0">
        <w:rPr>
          <w:rFonts w:ascii="Arial" w:hAnsi="Arial" w:eastAsia="Times New Roman" w:cs="Arial"/>
          <w:kern w:val="0"/>
          <w:sz w:val="22"/>
          <w:szCs w:val="22"/>
          <w:lang w:eastAsia="es-ES_tradnl"/>
          <w14:ligatures w14:val="none"/>
        </w:rPr>
        <w:t xml:space="preserve"> únicamente en aumentar la presión, sino en cómo aplicarla.</w:t>
      </w:r>
    </w:p>
    <w:p w:rsidR="455FBD49" w:rsidP="280248A1" w:rsidRDefault="455FBD49" w14:paraId="749DA135" w14:textId="433400C1">
      <w:pPr>
        <w:pStyle w:val="Normal"/>
        <w:spacing w:beforeAutospacing="on" w:afterAutospacing="on" w:line="240" w:lineRule="auto"/>
        <w:jc w:val="both"/>
        <w:rPr>
          <w:rFonts w:ascii="Arial" w:hAnsi="Arial" w:eastAsia="Arial" w:cs="Arial"/>
          <w:noProof w:val="0"/>
          <w:sz w:val="22"/>
          <w:szCs w:val="22"/>
          <w:lang w:val="es-ES"/>
        </w:rPr>
      </w:pPr>
      <w:r w:rsidRPr="280248A1" w:rsidR="455FBD49">
        <w:rPr>
          <w:rFonts w:ascii="Arial" w:hAnsi="Arial" w:eastAsia="Arial" w:cs="Arial"/>
          <w:noProof w:val="0"/>
          <w:sz w:val="22"/>
          <w:szCs w:val="22"/>
          <w:lang w:val="es-ES"/>
        </w:rPr>
        <w:t xml:space="preserve">La lógica es similar a la de eliminar una mancha difícil con un paño: concentrar la fuerza en una zona concreta suele resultar más eficaz que repartirla sobre una superficie amplia. </w:t>
      </w:r>
      <w:r w:rsidRPr="280248A1" w:rsidR="455FBD49">
        <w:rPr>
          <w:rFonts w:ascii="Arial" w:hAnsi="Arial" w:eastAsia="Arial" w:cs="Arial"/>
          <w:noProof w:val="0"/>
          <w:sz w:val="22"/>
          <w:szCs w:val="22"/>
          <w:lang w:val="es-ES"/>
        </w:rPr>
        <w:t>Trasladado a la robótica doméstica, esto significa que la intensidad de presión puede ser más relevante que la presión total aplicada a la hora de eliminar manchas incrustadas.</w:t>
      </w:r>
    </w:p>
    <w:p w:rsidRPr="001654A0" w:rsidR="001654A0" w:rsidP="001654A0" w:rsidRDefault="00DA6C1B" w14:paraId="51EBDC43" w14:textId="1AF18F39">
      <w:pPr>
        <w:spacing w:before="100" w:beforeAutospacing="1" w:after="100" w:afterAutospacing="1" w:line="240" w:lineRule="auto"/>
        <w:jc w:val="both"/>
        <w:outlineLvl w:val="1"/>
        <w:rPr>
          <w:rFonts w:ascii="Arial" w:hAnsi="Arial" w:eastAsia="Times New Roman" w:cs="Arial"/>
          <w:b/>
          <w:bCs/>
          <w:kern w:val="0"/>
          <w:sz w:val="22"/>
          <w:szCs w:val="22"/>
          <w:lang w:eastAsia="es-ES_tradnl"/>
          <w14:ligatures w14:val="none"/>
        </w:rPr>
      </w:pPr>
      <w:r w:rsidRPr="280248A1" w:rsidR="29E4C83B">
        <w:rPr>
          <w:rFonts w:ascii="Arial" w:hAnsi="Arial" w:eastAsia="Times New Roman" w:cs="Arial"/>
          <w:b w:val="1"/>
          <w:bCs w:val="1"/>
          <w:kern w:val="0"/>
          <w:sz w:val="22"/>
          <w:szCs w:val="22"/>
          <w:lang w:eastAsia="es-ES"/>
          <w14:ligatures w14:val="none"/>
        </w:rPr>
        <w:t>E</w:t>
      </w:r>
      <w:r w:rsidRPr="280248A1" w:rsidR="7A992B42">
        <w:rPr>
          <w:rFonts w:ascii="Arial" w:hAnsi="Arial" w:eastAsia="Times New Roman" w:cs="Arial"/>
          <w:b w:val="1"/>
          <w:bCs w:val="1"/>
          <w:kern w:val="0"/>
          <w:sz w:val="22"/>
          <w:szCs w:val="22"/>
          <w:lang w:eastAsia="es-ES"/>
          <w14:ligatures w14:val="none"/>
        </w:rPr>
        <w:t>vitar la contaminación secundaria</w:t>
      </w:r>
    </w:p>
    <w:p w:rsidRPr="001654A0" w:rsidR="001654A0" w:rsidP="280248A1" w:rsidRDefault="001654A0" w14:paraId="239976CF" w14:textId="50964413">
      <w:pPr>
        <w:pStyle w:val="Normal"/>
        <w:spacing w:before="100" w:beforeAutospacing="on" w:after="100" w:afterAutospacing="on" w:line="240" w:lineRule="auto"/>
        <w:jc w:val="both"/>
        <w:rPr>
          <w:rFonts w:ascii="Arial" w:hAnsi="Arial" w:eastAsia="Arial" w:cs="Arial"/>
          <w:noProof w:val="0"/>
          <w:sz w:val="22"/>
          <w:szCs w:val="22"/>
          <w:lang w:val="es-ES"/>
        </w:rPr>
      </w:pPr>
      <w:r w:rsidRPr="280248A1" w:rsidR="5B29E234">
        <w:rPr>
          <w:rFonts w:ascii="Arial" w:hAnsi="Arial" w:eastAsia="Arial" w:cs="Arial"/>
          <w:noProof w:val="0"/>
          <w:sz w:val="22"/>
          <w:szCs w:val="22"/>
          <w:lang w:val="es-ES"/>
        </w:rPr>
        <w:t>L</w:t>
      </w:r>
      <w:r w:rsidRPr="280248A1" w:rsidR="2C67A8F0">
        <w:rPr>
          <w:rFonts w:ascii="Arial" w:hAnsi="Arial" w:eastAsia="Arial" w:cs="Arial"/>
          <w:noProof w:val="0"/>
          <w:sz w:val="22"/>
          <w:szCs w:val="22"/>
          <w:lang w:val="es-ES"/>
        </w:rPr>
        <w:t xml:space="preserve">as generaciones más recientes de la tecnología incorporan sistemas de autolimpieza continua del rodillo mientras el robot está trabajando. </w:t>
      </w:r>
      <w:r w:rsidRPr="280248A1" w:rsidR="2C67A8F0">
        <w:rPr>
          <w:rFonts w:ascii="Arial" w:hAnsi="Arial" w:eastAsia="Arial" w:cs="Arial"/>
          <w:b w:val="1"/>
          <w:bCs w:val="1"/>
          <w:noProof w:val="0"/>
          <w:sz w:val="22"/>
          <w:szCs w:val="22"/>
          <w:lang w:val="es-ES"/>
        </w:rPr>
        <w:t>En OZMO 3.0, una red activa de distribución de agua con 32 canales y un raspador de presión constante</w:t>
      </w:r>
      <w:r w:rsidRPr="280248A1" w:rsidR="2C67A8F0">
        <w:rPr>
          <w:rFonts w:ascii="Arial" w:hAnsi="Arial" w:eastAsia="Arial" w:cs="Arial"/>
          <w:noProof w:val="0"/>
          <w:sz w:val="22"/>
          <w:szCs w:val="22"/>
          <w:lang w:val="es-ES"/>
        </w:rPr>
        <w:t xml:space="preserve"> eliminan el agua residual mientras el rodillo gira y </w:t>
      </w:r>
      <w:r w:rsidRPr="280248A1" w:rsidR="2C67A8F0">
        <w:rPr>
          <w:rFonts w:ascii="Arial" w:hAnsi="Arial" w:eastAsia="Arial" w:cs="Arial"/>
          <w:b w:val="1"/>
          <w:bCs w:val="1"/>
          <w:noProof w:val="0"/>
          <w:sz w:val="22"/>
          <w:szCs w:val="22"/>
          <w:lang w:val="es-ES"/>
        </w:rPr>
        <w:t>se autolimpia continuamente a velocidades de hasta 220 rpm</w:t>
      </w:r>
      <w:r w:rsidRPr="280248A1" w:rsidR="2C67A8F0">
        <w:rPr>
          <w:rFonts w:ascii="Arial" w:hAnsi="Arial" w:eastAsia="Arial" w:cs="Arial"/>
          <w:noProof w:val="0"/>
          <w:sz w:val="22"/>
          <w:szCs w:val="22"/>
          <w:lang w:val="es-ES"/>
        </w:rPr>
        <w:t>, ayudando a mantener una superficie de fregado limpia durante todo el proceso.</w:t>
      </w:r>
    </w:p>
    <w:p w:rsidRPr="001654A0" w:rsidR="001654A0" w:rsidP="280248A1" w:rsidRDefault="001654A0" w14:paraId="1E274925" w14:textId="77777777">
      <w:pPr>
        <w:pStyle w:val="Normal"/>
        <w:spacing w:before="100" w:beforeAutospacing="on" w:after="100" w:afterAutospacing="on" w:line="240" w:lineRule="auto"/>
        <w:jc w:val="both"/>
        <w:rPr>
          <w:rFonts w:ascii="Arial" w:hAnsi="Arial" w:eastAsia="Times New Roman" w:cs="Arial"/>
          <w:b w:val="1"/>
          <w:bCs w:val="1"/>
          <w:kern w:val="0"/>
          <w:sz w:val="22"/>
          <w:szCs w:val="22"/>
          <w:lang w:eastAsia="es-ES"/>
          <w14:ligatures w14:val="none"/>
        </w:rPr>
      </w:pPr>
      <w:r w:rsidRPr="280248A1" w:rsidR="7A992B42">
        <w:rPr>
          <w:rFonts w:ascii="Arial" w:hAnsi="Arial" w:eastAsia="Times New Roman" w:cs="Arial"/>
          <w:b w:val="1"/>
          <w:bCs w:val="1"/>
          <w:kern w:val="0"/>
          <w:sz w:val="22"/>
          <w:szCs w:val="22"/>
          <w:lang w:eastAsia="es-ES"/>
          <w14:ligatures w14:val="none"/>
        </w:rPr>
        <w:t>OZMO 3.0: una década de evolución concentrada en un rodillo</w:t>
      </w:r>
    </w:p>
    <w:p w:rsidRPr="001654A0" w:rsidR="001654A0" w:rsidP="280248A1" w:rsidRDefault="001654A0" w14:paraId="18350E1B" w14:textId="73ECCFE7">
      <w:pPr>
        <w:pStyle w:val="Normal"/>
        <w:spacing w:before="100" w:beforeAutospacing="1" w:after="100" w:afterAutospacing="1" w:line="240" w:lineRule="auto"/>
        <w:jc w:val="both"/>
      </w:pPr>
      <w:r w:rsidRPr="280248A1" w:rsidR="61ABB6B6">
        <w:rPr>
          <w:rFonts w:ascii="Arial" w:hAnsi="Arial" w:eastAsia="Arial" w:cs="Arial"/>
          <w:noProof w:val="0"/>
          <w:sz w:val="22"/>
          <w:szCs w:val="22"/>
          <w:lang w:val="es-ES"/>
        </w:rPr>
        <w:t xml:space="preserve">La última generación de la tecnología incorpora un rodillo un 50 % más largo, microfibras ultrafinas de 7 micras y una mayor capacidad de absorción de suciedad. </w:t>
      </w:r>
      <w:r w:rsidRPr="280248A1" w:rsidR="61ABB6B6">
        <w:rPr>
          <w:rFonts w:ascii="Arial" w:hAnsi="Arial" w:eastAsia="Arial" w:cs="Arial"/>
          <w:b w:val="1"/>
          <w:bCs w:val="1"/>
          <w:noProof w:val="0"/>
          <w:sz w:val="22"/>
          <w:szCs w:val="22"/>
          <w:lang w:val="es-ES"/>
        </w:rPr>
        <w:t>Según datos de la compañía, también reduce hasta un 67 % los residuos de agua sobre el suelo frente a soluciones convencionales.</w:t>
      </w:r>
    </w:p>
    <w:p w:rsidRPr="001654A0" w:rsidR="001654A0" w:rsidP="280248A1" w:rsidRDefault="001654A0" w14:paraId="6551B984" w14:textId="739417B2">
      <w:pPr>
        <w:spacing w:before="100" w:beforeAutospacing="1" w:after="100" w:afterAutospacing="1" w:line="240" w:lineRule="auto"/>
        <w:jc w:val="both"/>
        <w:rPr>
          <w:rFonts w:ascii="Arial" w:hAnsi="Arial" w:eastAsia="Arial" w:cs="Arial"/>
          <w:noProof w:val="0"/>
          <w:sz w:val="22"/>
          <w:szCs w:val="22"/>
          <w:lang w:val="es-ES"/>
        </w:rPr>
      </w:pPr>
    </w:p>
    <w:p w:rsidRPr="001654A0" w:rsidR="001654A0" w:rsidP="280248A1" w:rsidRDefault="001654A0" w14:paraId="656C6CAF" w14:textId="4AE8336B">
      <w:pPr>
        <w:spacing w:before="100" w:beforeAutospacing="1" w:after="100" w:afterAutospacing="1" w:line="240" w:lineRule="auto"/>
        <w:jc w:val="both"/>
        <w:rPr>
          <w:rFonts w:ascii="Arial" w:hAnsi="Arial" w:eastAsia="Arial" w:cs="Arial"/>
          <w:noProof w:val="0"/>
          <w:sz w:val="22"/>
          <w:szCs w:val="22"/>
          <w:lang w:val="es-ES"/>
        </w:rPr>
      </w:pPr>
      <w:r w:rsidRPr="280248A1" w:rsidR="17CB6699">
        <w:rPr>
          <w:rFonts w:ascii="Arial" w:hAnsi="Arial" w:eastAsia="Arial" w:cs="Arial"/>
          <w:noProof w:val="0"/>
          <w:sz w:val="22"/>
          <w:szCs w:val="22"/>
          <w:lang w:val="es-ES"/>
        </w:rPr>
        <w:t>Los avances desarrollados a lo largo de los años en torno a OZMO ya tienen una aplicación práctica en las últimas generaciones de robots de ECOVACS. La tecnología OZMO ROLLER 3.0 ya está presente en modelos como el DEEBOT T90 Pro OMNI y el recientemente presentado DEEBOT X1</w:t>
      </w:r>
      <w:r w:rsidRPr="280248A1" w:rsidR="23C07F79">
        <w:rPr>
          <w:rFonts w:ascii="Arial" w:hAnsi="Arial" w:eastAsia="Arial" w:cs="Arial"/>
          <w:noProof w:val="0"/>
          <w:sz w:val="22"/>
          <w:szCs w:val="22"/>
          <w:lang w:val="es-ES"/>
        </w:rPr>
        <w:t>2.</w:t>
      </w:r>
    </w:p>
    <w:p w:rsidRPr="001654A0" w:rsidR="001654A0" w:rsidP="280248A1" w:rsidRDefault="001654A0" w14:paraId="116B4799" w14:textId="6F2437A7">
      <w:pPr>
        <w:pStyle w:val="Normal"/>
        <w:spacing w:before="100" w:beforeAutospacing="on" w:after="100" w:afterAutospacing="on" w:line="240" w:lineRule="auto"/>
        <w:jc w:val="both"/>
        <w:outlineLvl w:val="1"/>
        <w:rPr>
          <w:rFonts w:ascii="Arial" w:hAnsi="Arial" w:eastAsia="Times New Roman" w:cs="Arial"/>
          <w:b w:val="1"/>
          <w:bCs w:val="1"/>
          <w:kern w:val="0"/>
          <w:sz w:val="22"/>
          <w:szCs w:val="22"/>
          <w:lang w:eastAsia="es-ES"/>
          <w14:ligatures w14:val="none"/>
        </w:rPr>
      </w:pPr>
      <w:r w:rsidRPr="280248A1" w:rsidR="7A992B42">
        <w:rPr>
          <w:rFonts w:ascii="Arial" w:hAnsi="Arial" w:eastAsia="Times New Roman" w:cs="Arial"/>
          <w:b w:val="1"/>
          <w:bCs w:val="1"/>
          <w:kern w:val="0"/>
          <w:sz w:val="22"/>
          <w:szCs w:val="22"/>
          <w:lang w:eastAsia="es-ES"/>
          <w14:ligatures w14:val="none"/>
        </w:rPr>
        <w:t>El futuro del fregado no consiste en añadir más agua</w:t>
      </w:r>
    </w:p>
    <w:p w:rsidRPr="001654A0" w:rsidR="001654A0" w:rsidP="001654A0" w:rsidRDefault="001654A0" w14:paraId="5BA67D4A" w14:textId="77777777">
      <w:pPr>
        <w:spacing w:before="100" w:beforeAutospacing="1" w:after="100" w:afterAutospacing="1" w:line="240" w:lineRule="auto"/>
        <w:jc w:val="both"/>
        <w:rPr>
          <w:rFonts w:ascii="Arial" w:hAnsi="Arial" w:eastAsia="Times New Roman" w:cs="Arial"/>
          <w:kern w:val="0"/>
          <w:sz w:val="22"/>
          <w:szCs w:val="22"/>
          <w:lang w:eastAsia="es-ES_tradnl"/>
          <w14:ligatures w14:val="none"/>
        </w:rPr>
      </w:pPr>
      <w:r w:rsidRPr="001654A0">
        <w:rPr>
          <w:rFonts w:ascii="Arial" w:hAnsi="Arial" w:eastAsia="Times New Roman" w:cs="Arial"/>
          <w:kern w:val="0"/>
          <w:sz w:val="22"/>
          <w:szCs w:val="22"/>
          <w:lang w:eastAsia="es-ES_tradnl"/>
          <w14:ligatures w14:val="none"/>
        </w:rPr>
        <w:t>La historia de OZMO refleja una tendencia cada vez más visible en la robótica doméstica: la innovación ya no consiste únicamente en incorporar más potencia o más funciones, sino en resolver problemas cotidianos que durante años parecían inevitables.</w:t>
      </w:r>
    </w:p>
    <w:p w:rsidRPr="001654A0" w:rsidR="001654A0" w:rsidP="001654A0" w:rsidRDefault="001654A0" w14:paraId="1D216F61" w14:textId="77777777">
      <w:pPr>
        <w:spacing w:before="100" w:beforeAutospacing="1" w:after="100" w:afterAutospacing="1" w:line="240" w:lineRule="auto"/>
        <w:jc w:val="both"/>
        <w:rPr>
          <w:rFonts w:ascii="Arial" w:hAnsi="Arial" w:eastAsia="Times New Roman" w:cs="Arial"/>
          <w:kern w:val="0"/>
          <w:sz w:val="22"/>
          <w:szCs w:val="22"/>
          <w:lang w:eastAsia="es-ES_tradnl"/>
          <w14:ligatures w14:val="none"/>
        </w:rPr>
      </w:pPr>
      <w:r w:rsidRPr="001654A0">
        <w:rPr>
          <w:rFonts w:ascii="Arial" w:hAnsi="Arial" w:eastAsia="Times New Roman" w:cs="Arial"/>
          <w:kern w:val="0"/>
          <w:sz w:val="22"/>
          <w:szCs w:val="22"/>
          <w:lang w:eastAsia="es-ES_tradnl"/>
          <w14:ligatures w14:val="none"/>
        </w:rPr>
        <w:lastRenderedPageBreak/>
        <w:t>Si la primera generación de robots aspiradores se centró en recoger polvo, la nueva generación busca responder a una pregunta mucho más ambiciosa: cómo reproducir de forma autónoma algo tan complejo como fregar un suelo de manera eficaz.</w:t>
      </w:r>
    </w:p>
    <w:p w:rsidRPr="001654A0" w:rsidR="001654A0" w:rsidP="280248A1" w:rsidRDefault="001654A0" w14:paraId="26BA9A81" w14:textId="6389EAC7">
      <w:pPr>
        <w:spacing w:before="100" w:beforeAutospacing="on" w:after="100" w:afterAutospacing="on" w:line="240" w:lineRule="auto"/>
        <w:jc w:val="both"/>
        <w:rPr>
          <w:rFonts w:ascii="Arial" w:hAnsi="Arial" w:eastAsia="Times New Roman" w:cs="Arial"/>
          <w:kern w:val="0"/>
          <w:sz w:val="22"/>
          <w:szCs w:val="22"/>
          <w:lang w:eastAsia="es-ES"/>
          <w14:ligatures w14:val="none"/>
        </w:rPr>
      </w:pPr>
      <w:r w:rsidRPr="280248A1" w:rsidR="7A992B42">
        <w:rPr>
          <w:rFonts w:ascii="Arial" w:hAnsi="Arial" w:eastAsia="Times New Roman" w:cs="Arial"/>
          <w:kern w:val="0"/>
          <w:sz w:val="22"/>
          <w:szCs w:val="22"/>
          <w:lang w:eastAsia="es-ES"/>
          <w14:ligatures w14:val="none"/>
        </w:rPr>
        <w:t xml:space="preserve">Y en esa carrera, tecnologías como OZMO muestran que el futuro del fregado robótico </w:t>
      </w:r>
      <w:r w:rsidRPr="280248A1" w:rsidR="7A992B42">
        <w:rPr>
          <w:rFonts w:ascii="Arial" w:hAnsi="Arial" w:eastAsia="Times New Roman" w:cs="Arial"/>
          <w:kern w:val="0"/>
          <w:sz w:val="22"/>
          <w:szCs w:val="22"/>
          <w:lang w:eastAsia="es-ES"/>
          <w14:ligatures w14:val="none"/>
        </w:rPr>
        <w:t xml:space="preserve">no dependerá de utilizar más agua, sino de </w:t>
      </w:r>
      <w:r w:rsidRPr="280248A1" w:rsidR="6784125C">
        <w:rPr>
          <w:rFonts w:ascii="Arial" w:hAnsi="Arial" w:eastAsia="Times New Roman" w:cs="Arial"/>
          <w:kern w:val="0"/>
          <w:sz w:val="22"/>
          <w:szCs w:val="22"/>
          <w:lang w:eastAsia="es-ES"/>
          <w14:ligatures w14:val="none"/>
        </w:rPr>
        <w:t>usar tecnologías que optimicen el proceso</w:t>
      </w:r>
      <w:r w:rsidRPr="280248A1" w:rsidR="7A992B42">
        <w:rPr>
          <w:rFonts w:ascii="Arial" w:hAnsi="Arial" w:eastAsia="Times New Roman" w:cs="Arial"/>
          <w:kern w:val="0"/>
          <w:sz w:val="22"/>
          <w:szCs w:val="22"/>
          <w:lang w:eastAsia="es-ES"/>
          <w14:ligatures w14:val="none"/>
        </w:rPr>
        <w:t>.</w:t>
      </w:r>
    </w:p>
    <w:p w:rsidR="00BA08F2" w:rsidRDefault="00BA08F2" w14:paraId="2E0A1BB5" w14:textId="77777777"/>
    <w:sectPr w:rsidR="00BA08F2">
      <w:pgSz w:w="11906" w:h="16838" w:orient="portrait"/>
      <w:pgMar w:top="1417" w:right="1701" w:bottom="1417" w:left="1701" w:header="708" w:footer="708" w:gutter="0"/>
      <w:cols w:space="708"/>
      <w:docGrid w:linePitch="360"/>
      <w:headerReference w:type="default" r:id="Rce86e17569ae43f3"/>
      <w:footerReference w:type="default" r:id="R2f35cd2765f242c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ook w:val="06A0" w:firstRow="1" w:lastRow="0" w:firstColumn="1" w:lastColumn="0" w:noHBand="1" w:noVBand="1"/>
    </w:tblPr>
    <w:tblGrid>
      <w:gridCol w:w="2830"/>
      <w:gridCol w:w="2830"/>
      <w:gridCol w:w="2830"/>
    </w:tblGrid>
    <w:tr w:rsidR="414196CA" w:rsidTr="414196CA" w14:paraId="79BD8771">
      <w:trPr>
        <w:trHeight w:val="300"/>
      </w:trPr>
      <w:tc>
        <w:tcPr>
          <w:tcW w:w="2830" w:type="dxa"/>
          <w:tcMar/>
        </w:tcPr>
        <w:p w:rsidR="414196CA" w:rsidP="414196CA" w:rsidRDefault="414196CA" w14:paraId="40B31F2C" w14:textId="3230C8EC">
          <w:pPr>
            <w:pStyle w:val="Header"/>
            <w:bidi w:val="0"/>
            <w:ind w:left="-115"/>
            <w:jc w:val="left"/>
          </w:pPr>
        </w:p>
      </w:tc>
      <w:tc>
        <w:tcPr>
          <w:tcW w:w="2830" w:type="dxa"/>
          <w:tcMar/>
        </w:tcPr>
        <w:p w:rsidR="414196CA" w:rsidP="414196CA" w:rsidRDefault="414196CA" w14:paraId="0933A33A" w14:textId="3EDC589B">
          <w:pPr>
            <w:pStyle w:val="Header"/>
            <w:bidi w:val="0"/>
            <w:jc w:val="center"/>
          </w:pPr>
        </w:p>
      </w:tc>
      <w:tc>
        <w:tcPr>
          <w:tcW w:w="2830" w:type="dxa"/>
          <w:tcMar/>
        </w:tcPr>
        <w:p w:rsidR="414196CA" w:rsidP="414196CA" w:rsidRDefault="414196CA" w14:paraId="3FF00E69" w14:textId="508A6A4A">
          <w:pPr>
            <w:pStyle w:val="Header"/>
            <w:bidi w:val="0"/>
            <w:ind w:right="-115"/>
            <w:jc w:val="right"/>
          </w:pPr>
        </w:p>
      </w:tc>
    </w:tr>
  </w:tbl>
  <w:p w:rsidR="414196CA" w:rsidP="414196CA" w:rsidRDefault="414196CA" w14:paraId="41161D5E" w14:textId="405BEE80">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anormal"/>
      <w:bidiVisual w:val="0"/>
      <w:tblW w:w="0" w:type="auto"/>
      <w:tblLook w:val="06A0" w:firstRow="1" w:lastRow="0" w:firstColumn="1" w:lastColumn="0" w:noHBand="1" w:noVBand="1"/>
    </w:tblPr>
    <w:tblGrid>
      <w:gridCol w:w="2830"/>
      <w:gridCol w:w="2830"/>
      <w:gridCol w:w="2830"/>
    </w:tblGrid>
    <w:tr w:rsidR="414196CA" w:rsidTr="414196CA" w14:paraId="295EE8EB">
      <w:trPr>
        <w:trHeight w:val="300"/>
      </w:trPr>
      <w:tc>
        <w:tcPr>
          <w:tcW w:w="2830" w:type="dxa"/>
          <w:tcMar/>
        </w:tcPr>
        <w:p w:rsidR="414196CA" w:rsidP="414196CA" w:rsidRDefault="414196CA" w14:paraId="788BDBAC" w14:textId="69A18F2E">
          <w:pPr>
            <w:pStyle w:val="Header"/>
            <w:bidi w:val="0"/>
            <w:ind w:left="-115"/>
            <w:jc w:val="left"/>
          </w:pPr>
        </w:p>
      </w:tc>
      <w:tc>
        <w:tcPr>
          <w:tcW w:w="2830" w:type="dxa"/>
          <w:tcMar/>
        </w:tcPr>
        <w:p w:rsidR="414196CA" w:rsidP="414196CA" w:rsidRDefault="414196CA" w14:paraId="556C372C" w14:textId="496ABB7E">
          <w:pPr>
            <w:pStyle w:val="Header"/>
            <w:bidi w:val="0"/>
            <w:jc w:val="center"/>
          </w:pPr>
        </w:p>
      </w:tc>
      <w:tc>
        <w:tcPr>
          <w:tcW w:w="2830" w:type="dxa"/>
          <w:tcMar/>
        </w:tcPr>
        <w:p w:rsidR="414196CA" w:rsidP="414196CA" w:rsidRDefault="414196CA" w14:paraId="517C8326" w14:textId="651256D2">
          <w:pPr>
            <w:pStyle w:val="Header"/>
            <w:bidi w:val="0"/>
            <w:ind w:right="-115"/>
            <w:jc w:val="right"/>
          </w:pPr>
          <w:r w:rsidR="414196CA">
            <w:drawing>
              <wp:inline wp14:editId="01DC8C7D" wp14:anchorId="242F7638">
                <wp:extent cx="1657350" cy="704850"/>
                <wp:effectExtent l="0" t="0" r="0" b="0"/>
                <wp:docPr id="1286573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28657312" name="Picture 128657312"/>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27348984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657350" cy="704850"/>
                        </a:xfrm>
                        <a:prstGeom xmlns:a="http://schemas.openxmlformats.org/drawingml/2006/main" prst="rect">
                          <a:avLst xmlns:a="http://schemas.openxmlformats.org/drawingml/2006/main"/>
                        </a:prstGeom>
                      </pic:spPr>
                    </pic:pic>
                  </a:graphicData>
                </a:graphic>
              </wp:inline>
            </w:drawing>
          </w:r>
        </w:p>
      </w:tc>
    </w:tr>
  </w:tbl>
  <w:p w:rsidR="414196CA" w:rsidP="414196CA" w:rsidRDefault="414196CA" w14:paraId="175551CF" w14:textId="7B267E2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7723EF"/>
    <w:multiLevelType w:val="hybridMultilevel"/>
    <w:tmpl w:val="7AE403C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16cid:durableId="857617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4A0"/>
    <w:rsid w:val="00073372"/>
    <w:rsid w:val="001654A0"/>
    <w:rsid w:val="00172394"/>
    <w:rsid w:val="002074FD"/>
    <w:rsid w:val="00496BB2"/>
    <w:rsid w:val="00606587"/>
    <w:rsid w:val="008E34DC"/>
    <w:rsid w:val="0095579D"/>
    <w:rsid w:val="00AD75EC"/>
    <w:rsid w:val="00B33F02"/>
    <w:rsid w:val="00BA08F2"/>
    <w:rsid w:val="00DA6C1B"/>
    <w:rsid w:val="025218F4"/>
    <w:rsid w:val="02822F10"/>
    <w:rsid w:val="03474EBF"/>
    <w:rsid w:val="058BD158"/>
    <w:rsid w:val="0595D500"/>
    <w:rsid w:val="09C198BA"/>
    <w:rsid w:val="0ABB3ADB"/>
    <w:rsid w:val="107B66D8"/>
    <w:rsid w:val="13DBC02D"/>
    <w:rsid w:val="159AAAEB"/>
    <w:rsid w:val="1737C16B"/>
    <w:rsid w:val="17CB6699"/>
    <w:rsid w:val="180C9330"/>
    <w:rsid w:val="1B82AB07"/>
    <w:rsid w:val="1F5676EF"/>
    <w:rsid w:val="1F758D95"/>
    <w:rsid w:val="203FEC05"/>
    <w:rsid w:val="23C07F79"/>
    <w:rsid w:val="2449E0B5"/>
    <w:rsid w:val="280248A1"/>
    <w:rsid w:val="284FA07C"/>
    <w:rsid w:val="28C44287"/>
    <w:rsid w:val="29CB65FC"/>
    <w:rsid w:val="29E4C83B"/>
    <w:rsid w:val="2A69F78D"/>
    <w:rsid w:val="2AE07912"/>
    <w:rsid w:val="2C67A8F0"/>
    <w:rsid w:val="2C83BDEA"/>
    <w:rsid w:val="34D1BD03"/>
    <w:rsid w:val="3850EEA5"/>
    <w:rsid w:val="38E73CE2"/>
    <w:rsid w:val="395A8A57"/>
    <w:rsid w:val="414196CA"/>
    <w:rsid w:val="455FBD49"/>
    <w:rsid w:val="5231CD50"/>
    <w:rsid w:val="5295DBC8"/>
    <w:rsid w:val="572D1C9E"/>
    <w:rsid w:val="5B29E234"/>
    <w:rsid w:val="5C83C8F0"/>
    <w:rsid w:val="5C9A82B8"/>
    <w:rsid w:val="61ABB6B6"/>
    <w:rsid w:val="6784125C"/>
    <w:rsid w:val="6A0AAD4D"/>
    <w:rsid w:val="70BE442B"/>
    <w:rsid w:val="73746CE1"/>
    <w:rsid w:val="7416A3FC"/>
    <w:rsid w:val="7A992B42"/>
    <w:rsid w:val="7BB4CB6D"/>
    <w:rsid w:val="7DEFC8AE"/>
    <w:rsid w:val="7ED50A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ABFB114"/>
  <w15:chartTrackingRefBased/>
  <w15:docId w15:val="{EABA6135-9652-5D44-9138-26137C52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1654A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unhideWhenUsed/>
    <w:qFormat/>
    <w:rsid w:val="001654A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54A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54A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54A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54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54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54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54A0"/>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654A0"/>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rsid w:val="001654A0"/>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1654A0"/>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1654A0"/>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1654A0"/>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1654A0"/>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1654A0"/>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1654A0"/>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1654A0"/>
    <w:rPr>
      <w:rFonts w:eastAsiaTheme="majorEastAsia" w:cstheme="majorBidi"/>
      <w:color w:val="272727" w:themeColor="text1" w:themeTint="D8"/>
    </w:rPr>
  </w:style>
  <w:style w:type="paragraph" w:styleId="Ttulo">
    <w:name w:val="Title"/>
    <w:basedOn w:val="Normal"/>
    <w:next w:val="Normal"/>
    <w:link w:val="TtuloCar"/>
    <w:uiPriority w:val="10"/>
    <w:qFormat/>
    <w:rsid w:val="001654A0"/>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1654A0"/>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1654A0"/>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1654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54A0"/>
    <w:pPr>
      <w:spacing w:before="160"/>
      <w:jc w:val="center"/>
    </w:pPr>
    <w:rPr>
      <w:i/>
      <w:iCs/>
      <w:color w:val="404040" w:themeColor="text1" w:themeTint="BF"/>
    </w:rPr>
  </w:style>
  <w:style w:type="character" w:styleId="CitaCar" w:customStyle="1">
    <w:name w:val="Cita Car"/>
    <w:basedOn w:val="Fuentedeprrafopredeter"/>
    <w:link w:val="Cita"/>
    <w:uiPriority w:val="29"/>
    <w:rsid w:val="001654A0"/>
    <w:rPr>
      <w:i/>
      <w:iCs/>
      <w:color w:val="404040" w:themeColor="text1" w:themeTint="BF"/>
    </w:rPr>
  </w:style>
  <w:style w:type="paragraph" w:styleId="Prrafodelista">
    <w:name w:val="List Paragraph"/>
    <w:basedOn w:val="Normal"/>
    <w:uiPriority w:val="34"/>
    <w:qFormat/>
    <w:rsid w:val="001654A0"/>
    <w:pPr>
      <w:ind w:left="720"/>
      <w:contextualSpacing/>
    </w:pPr>
  </w:style>
  <w:style w:type="character" w:styleId="nfasisintenso">
    <w:name w:val="Intense Emphasis"/>
    <w:basedOn w:val="Fuentedeprrafopredeter"/>
    <w:uiPriority w:val="21"/>
    <w:qFormat/>
    <w:rsid w:val="001654A0"/>
    <w:rPr>
      <w:i/>
      <w:iCs/>
      <w:color w:val="0F4761" w:themeColor="accent1" w:themeShade="BF"/>
    </w:rPr>
  </w:style>
  <w:style w:type="paragraph" w:styleId="Citadestacada">
    <w:name w:val="Intense Quote"/>
    <w:basedOn w:val="Normal"/>
    <w:next w:val="Normal"/>
    <w:link w:val="CitadestacadaCar"/>
    <w:uiPriority w:val="30"/>
    <w:qFormat/>
    <w:rsid w:val="001654A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1654A0"/>
    <w:rPr>
      <w:i/>
      <w:iCs/>
      <w:color w:val="0F4761" w:themeColor="accent1" w:themeShade="BF"/>
    </w:rPr>
  </w:style>
  <w:style w:type="character" w:styleId="Referenciaintensa">
    <w:name w:val="Intense Reference"/>
    <w:basedOn w:val="Fuentedeprrafopredeter"/>
    <w:uiPriority w:val="32"/>
    <w:qFormat/>
    <w:rsid w:val="001654A0"/>
    <w:rPr>
      <w:b/>
      <w:bCs/>
      <w:smallCaps/>
      <w:color w:val="0F4761" w:themeColor="accent1" w:themeShade="BF"/>
      <w:spacing w:val="5"/>
    </w:rPr>
  </w:style>
  <w:style w:type="paragraph" w:styleId="NormalWeb">
    <w:name w:val="Normal (Web)"/>
    <w:basedOn w:val="Normal"/>
    <w:uiPriority w:val="99"/>
    <w:semiHidden/>
    <w:unhideWhenUsed/>
    <w:rsid w:val="001654A0"/>
    <w:pPr>
      <w:spacing w:before="100" w:beforeAutospacing="1" w:after="100" w:afterAutospacing="1" w:line="240" w:lineRule="auto"/>
    </w:pPr>
    <w:rPr>
      <w:rFonts w:ascii="Times New Roman" w:hAnsi="Times New Roman" w:eastAsia="Times New Roman" w:cs="Times New Roman"/>
      <w:kern w:val="0"/>
      <w:lang w:eastAsia="es-ES_tradnl"/>
      <w14:ligatures w14:val="none"/>
    </w:rPr>
  </w:style>
  <w:style w:type="paragraph" w:styleId="Header">
    <w:uiPriority w:val="99"/>
    <w:name w:val="header"/>
    <w:basedOn w:val="Normal"/>
    <w:unhideWhenUsed/>
    <w:rsid w:val="414196CA"/>
    <w:pPr>
      <w:tabs>
        <w:tab w:val="center" w:leader="none" w:pos="4680"/>
        <w:tab w:val="right" w:leader="none" w:pos="9360"/>
      </w:tabs>
      <w:spacing w:after="0" w:line="240" w:lineRule="auto"/>
    </w:pPr>
  </w:style>
  <w:style w:type="paragraph" w:styleId="Footer">
    <w:uiPriority w:val="99"/>
    <w:name w:val="footer"/>
    <w:basedOn w:val="Normal"/>
    <w:unhideWhenUsed/>
    <w:rsid w:val="414196C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image" Target="/media/image.jpg" Id="rId625077086" /><Relationship Type="http://schemas.openxmlformats.org/officeDocument/2006/relationships/header" Target="header.xml" Id="Rce86e17569ae43f3" /><Relationship Type="http://schemas.openxmlformats.org/officeDocument/2006/relationships/footer" Target="footer.xml" Id="R2f35cd2765f242c5" /></Relationships>
</file>

<file path=word/_rels/header.xml.rels>&#65279;<?xml version="1.0" encoding="utf-8"?><Relationships xmlns="http://schemas.openxmlformats.org/package/2006/relationships"><Relationship Type="http://schemas.openxmlformats.org/officeDocument/2006/relationships/image" Target="/media/image.png" Id="rId1273489846"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095326CEF5921C4EB7355AA533669365" ma:contentTypeVersion="13" ma:contentTypeDescription="新建文档。" ma:contentTypeScope="" ma:versionID="a384a91167ebfb1ed00cef946dbccb28">
  <xsd:schema xmlns:xsd="http://www.w3.org/2001/XMLSchema" xmlns:xs="http://www.w3.org/2001/XMLSchema" xmlns:p="http://schemas.microsoft.com/office/2006/metadata/properties" xmlns:ns2="dc95e8f7-244b-4530-b10d-18df296ecaf5" xmlns:ns3="afbfd180-6c07-42ca-bea8-617c538049fe" targetNamespace="http://schemas.microsoft.com/office/2006/metadata/properties" ma:root="true" ma:fieldsID="e4c280ba78cb8b89b3cb74dcc6cae83f" ns2:_="" ns3:_="">
    <xsd:import namespace="dc95e8f7-244b-4530-b10d-18df296ecaf5"/>
    <xsd:import namespace="afbfd180-6c07-42ca-bea8-617c538049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5e8f7-244b-4530-b10d-18df296ec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图像标记" ma:readOnly="false" ma:fieldId="{5cf76f15-5ced-4ddc-b409-7134ff3c332f}" ma:taxonomyMulti="true" ma:sspId="15ce62f5-3cdc-40c4-9ed0-f766c7b76e1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fd180-6c07-42ca-bea8-617c538049f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d78f57b-70ba-42de-87f9-2a20c8000493}" ma:internalName="TaxCatchAll" ma:showField="CatchAllData" ma:web="afbfd180-6c07-42ca-bea8-617c53804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bfd180-6c07-42ca-bea8-617c538049fe" xsi:nil="true"/>
    <lcf76f155ced4ddcb4097134ff3c332f xmlns="dc95e8f7-244b-4530-b10d-18df296eca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5A59C8-EFAC-42D0-8FA1-9F1A765DC989}"/>
</file>

<file path=customXml/itemProps2.xml><?xml version="1.0" encoding="utf-8"?>
<ds:datastoreItem xmlns:ds="http://schemas.openxmlformats.org/officeDocument/2006/customXml" ds:itemID="{181A6A0F-2475-4D61-B4C1-BA7386A3035C}"/>
</file>

<file path=customXml/itemProps3.xml><?xml version="1.0" encoding="utf-8"?>
<ds:datastoreItem xmlns:ds="http://schemas.openxmlformats.org/officeDocument/2006/customXml" ds:itemID="{908DFCDE-6615-470B-8C4F-7EB70DE8BB55}"/>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Paula Fernandez</dc:creator>
  <keywords/>
  <dc:description/>
  <lastModifiedBy>Paula Fernandez</lastModifiedBy>
  <revision>5</revision>
  <dcterms:created xsi:type="dcterms:W3CDTF">2026-05-29T08:54:00.0000000Z</dcterms:created>
  <dcterms:modified xsi:type="dcterms:W3CDTF">2026-06-08T15:38:00.0629015Z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0x010100095326CEF5921C4EB7355AA533669365</vt:lpwstr>
  </property>
  <property fmtid="{D5CDD505-2E9C-101B-9397-08002B2CF9AE}" pid="3" name="MediaServiceImageTags">
    <vt:lpwstr/>
  </property>
</Properties>
</file>