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B473" w14:textId="77777777" w:rsidR="00370033" w:rsidRDefault="00370033" w:rsidP="00F81BDC">
      <w:pPr>
        <w:jc w:val="center"/>
        <w:rPr>
          <w:rFonts w:ascii="Calibri" w:hAnsi="Calibri" w:cs="Calibri"/>
          <w:b/>
          <w:bCs/>
          <w:color w:val="501549" w:themeColor="accent5" w:themeShade="80"/>
        </w:rPr>
      </w:pPr>
    </w:p>
    <w:p w14:paraId="131F61D3" w14:textId="45DB2A6F" w:rsidR="00A72879" w:rsidRPr="00786411" w:rsidRDefault="00F16028" w:rsidP="00F81BDC">
      <w:pPr>
        <w:jc w:val="center"/>
        <w:rPr>
          <w:rFonts w:ascii="Calibri" w:hAnsi="Calibri" w:cs="Calibri"/>
          <w:b/>
          <w:bCs/>
          <w:color w:val="501549" w:themeColor="accent5" w:themeShade="80"/>
        </w:rPr>
      </w:pPr>
      <w:r w:rsidRPr="00786411">
        <w:rPr>
          <w:rFonts w:ascii="Calibri" w:hAnsi="Calibri" w:cs="Calibri"/>
          <w:b/>
          <w:bCs/>
          <w:color w:val="501549" w:themeColor="accent5" w:themeShade="80"/>
        </w:rPr>
        <w:t xml:space="preserve">Fundacja Nutricia działa na rzecz </w:t>
      </w:r>
      <w:r w:rsidR="004E6217">
        <w:rPr>
          <w:rFonts w:ascii="Calibri" w:hAnsi="Calibri" w:cs="Calibri"/>
          <w:b/>
          <w:bCs/>
          <w:color w:val="501549" w:themeColor="accent5" w:themeShade="80"/>
        </w:rPr>
        <w:t>edukacji żywieniowej</w:t>
      </w:r>
      <w:r w:rsidR="004E6217" w:rsidRPr="00786411">
        <w:rPr>
          <w:rFonts w:ascii="Calibri" w:hAnsi="Calibri" w:cs="Calibri"/>
          <w:b/>
          <w:bCs/>
          <w:color w:val="501549" w:themeColor="accent5" w:themeShade="80"/>
        </w:rPr>
        <w:t xml:space="preserve"> </w:t>
      </w:r>
      <w:r w:rsidRPr="00786411">
        <w:rPr>
          <w:rFonts w:ascii="Calibri" w:hAnsi="Calibri" w:cs="Calibri"/>
          <w:b/>
          <w:bCs/>
          <w:color w:val="501549" w:themeColor="accent5" w:themeShade="80"/>
        </w:rPr>
        <w:t>już 30 lat. Co dotychczas zrobiła?</w:t>
      </w:r>
    </w:p>
    <w:p w14:paraId="1207C8F6" w14:textId="197F6A81" w:rsidR="00FD5393" w:rsidRDefault="00CA675B" w:rsidP="6AA6EB7D">
      <w:pPr>
        <w:jc w:val="both"/>
        <w:rPr>
          <w:rFonts w:eastAsiaTheme="minorEastAsia"/>
          <w:i/>
          <w:iCs/>
          <w:sz w:val="20"/>
          <w:szCs w:val="20"/>
        </w:rPr>
      </w:pPr>
      <w:r w:rsidRPr="00CA675B">
        <w:rPr>
          <w:rFonts w:ascii="Calibri" w:hAnsi="Calibri" w:cs="Calibri"/>
          <w:b/>
          <w:bCs/>
          <w:sz w:val="22"/>
          <w:szCs w:val="22"/>
        </w:rPr>
        <w:t>W 2026 roku Fundacja Nutricia obchodzi 30-lecie swojej działalności. Od momentu powołania w</w:t>
      </w:r>
      <w:r w:rsidR="006B165A">
        <w:rPr>
          <w:rFonts w:ascii="Calibri" w:hAnsi="Calibri" w:cs="Calibri"/>
          <w:b/>
          <w:bCs/>
          <w:sz w:val="22"/>
          <w:szCs w:val="22"/>
        </w:rPr>
        <w:t> </w:t>
      </w:r>
      <w:r w:rsidRPr="00CA675B">
        <w:rPr>
          <w:rFonts w:ascii="Calibri" w:hAnsi="Calibri" w:cs="Calibri"/>
          <w:b/>
          <w:bCs/>
          <w:sz w:val="22"/>
          <w:szCs w:val="22"/>
        </w:rPr>
        <w:t xml:space="preserve">1996 roku organizacja konsekwentnie zmienia sposób myślenia o roli </w:t>
      </w:r>
      <w:r w:rsidR="00FD6297">
        <w:rPr>
          <w:rFonts w:ascii="Calibri" w:hAnsi="Calibri" w:cs="Calibri"/>
          <w:b/>
          <w:bCs/>
          <w:sz w:val="22"/>
          <w:szCs w:val="22"/>
        </w:rPr>
        <w:t>żywienia</w:t>
      </w:r>
      <w:r w:rsidR="003423D7">
        <w:rPr>
          <w:rFonts w:ascii="Calibri" w:hAnsi="Calibri" w:cs="Calibri"/>
          <w:b/>
          <w:bCs/>
          <w:sz w:val="22"/>
          <w:szCs w:val="22"/>
        </w:rPr>
        <w:t xml:space="preserve"> na różnych etapach życia człowieka</w:t>
      </w:r>
      <w:r w:rsidRPr="00CA675B">
        <w:rPr>
          <w:rFonts w:ascii="Calibri" w:hAnsi="Calibri" w:cs="Calibri"/>
          <w:b/>
          <w:bCs/>
          <w:sz w:val="22"/>
          <w:szCs w:val="22"/>
        </w:rPr>
        <w:t xml:space="preserve">, udowadniając, że nie jest </w:t>
      </w:r>
      <w:r w:rsidR="00FD6297">
        <w:rPr>
          <w:rFonts w:ascii="Calibri" w:hAnsi="Calibri" w:cs="Calibri"/>
          <w:b/>
          <w:bCs/>
          <w:sz w:val="22"/>
          <w:szCs w:val="22"/>
        </w:rPr>
        <w:t xml:space="preserve">ono </w:t>
      </w:r>
      <w:r w:rsidRPr="00CA675B">
        <w:rPr>
          <w:rFonts w:ascii="Calibri" w:hAnsi="Calibri" w:cs="Calibri"/>
          <w:b/>
          <w:bCs/>
          <w:sz w:val="22"/>
          <w:szCs w:val="22"/>
        </w:rPr>
        <w:t xml:space="preserve">jedynie dodatkiem do praktyki klinicznej, lecz kluczowym elementem profilaktyki i leczenia. </w:t>
      </w:r>
      <w:r w:rsidR="00805841" w:rsidRPr="00805841">
        <w:rPr>
          <w:rFonts w:ascii="Calibri" w:hAnsi="Calibri" w:cs="Calibri"/>
          <w:b/>
          <w:bCs/>
          <w:sz w:val="22"/>
          <w:szCs w:val="22"/>
        </w:rPr>
        <w:t xml:space="preserve">Rozpoczynając czwartą </w:t>
      </w:r>
      <w:r w:rsidR="00805841" w:rsidRPr="00C1007C">
        <w:rPr>
          <w:rFonts w:ascii="Calibri" w:hAnsi="Calibri" w:cs="Calibri"/>
          <w:b/>
          <w:bCs/>
          <w:sz w:val="22"/>
          <w:szCs w:val="22"/>
        </w:rPr>
        <w:t>dekadę</w:t>
      </w:r>
      <w:r w:rsidR="00805841" w:rsidRPr="008058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0A83">
        <w:rPr>
          <w:rFonts w:ascii="Calibri" w:hAnsi="Calibri" w:cs="Calibri"/>
          <w:b/>
          <w:bCs/>
          <w:sz w:val="22"/>
          <w:szCs w:val="22"/>
        </w:rPr>
        <w:t>swojej historii</w:t>
      </w:r>
      <w:r w:rsidR="00805841" w:rsidRPr="0080584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676A64" w:rsidRPr="00676A64">
        <w:rPr>
          <w:rFonts w:ascii="Calibri" w:hAnsi="Calibri" w:cs="Calibri"/>
          <w:b/>
          <w:bCs/>
          <w:sz w:val="22"/>
          <w:szCs w:val="22"/>
        </w:rPr>
        <w:t xml:space="preserve">Fundacja kontynuuje swoją </w:t>
      </w:r>
      <w:r w:rsidR="00676A64" w:rsidRPr="6087F6C9">
        <w:rPr>
          <w:rFonts w:ascii="Calibri" w:hAnsi="Calibri" w:cs="Calibri"/>
          <w:b/>
          <w:bCs/>
          <w:sz w:val="22"/>
          <w:szCs w:val="22"/>
        </w:rPr>
        <w:t>misję</w:t>
      </w:r>
      <w:r w:rsidR="4A8BF4A9" w:rsidRPr="6087F6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4A8BF4A9" w:rsidRPr="6A1ACACC">
        <w:rPr>
          <w:rFonts w:ascii="Calibri" w:hAnsi="Calibri" w:cs="Calibri"/>
          <w:b/>
          <w:bCs/>
          <w:sz w:val="22"/>
          <w:szCs w:val="22"/>
        </w:rPr>
        <w:t>pokazując</w:t>
      </w:r>
      <w:r w:rsidR="00676A64" w:rsidRPr="00676A64">
        <w:rPr>
          <w:rFonts w:ascii="Calibri" w:hAnsi="Calibri" w:cs="Calibri"/>
          <w:b/>
          <w:bCs/>
          <w:sz w:val="22"/>
          <w:szCs w:val="22"/>
        </w:rPr>
        <w:t xml:space="preserve"> jak ważne jest żywienie dla zdrowia</w:t>
      </w:r>
      <w:r w:rsidR="003423D7">
        <w:rPr>
          <w:rFonts w:ascii="Calibri" w:hAnsi="Calibri" w:cs="Calibri"/>
          <w:b/>
          <w:bCs/>
          <w:sz w:val="22"/>
          <w:szCs w:val="22"/>
        </w:rPr>
        <w:t xml:space="preserve"> i</w:t>
      </w:r>
      <w:r w:rsidR="00676A64" w:rsidRPr="00676A64">
        <w:rPr>
          <w:rFonts w:ascii="Calibri" w:hAnsi="Calibri" w:cs="Calibri"/>
          <w:b/>
          <w:bCs/>
          <w:sz w:val="22"/>
          <w:szCs w:val="22"/>
        </w:rPr>
        <w:t xml:space="preserve"> leczenia człowieka. W swoich działaniach łączy edukację, wiedzę naukową </w:t>
      </w:r>
      <w:r w:rsidR="003423D7">
        <w:rPr>
          <w:rFonts w:ascii="Calibri" w:hAnsi="Calibri" w:cs="Calibri"/>
          <w:b/>
          <w:bCs/>
          <w:sz w:val="22"/>
          <w:szCs w:val="22"/>
        </w:rPr>
        <w:t>oraz</w:t>
      </w:r>
      <w:r w:rsidR="00676A64" w:rsidRPr="00676A64">
        <w:rPr>
          <w:rFonts w:ascii="Calibri" w:hAnsi="Calibri" w:cs="Calibri"/>
          <w:b/>
          <w:bCs/>
          <w:sz w:val="22"/>
          <w:szCs w:val="22"/>
        </w:rPr>
        <w:t xml:space="preserve"> praktyczne wsparcie pacjentów, </w:t>
      </w:r>
      <w:r w:rsidR="003423D7">
        <w:rPr>
          <w:rFonts w:ascii="Calibri" w:hAnsi="Calibri" w:cs="Calibri"/>
          <w:b/>
          <w:bCs/>
          <w:sz w:val="22"/>
          <w:szCs w:val="22"/>
        </w:rPr>
        <w:t xml:space="preserve">opiekunów, </w:t>
      </w:r>
      <w:r w:rsidR="00676A64" w:rsidRPr="00676A64">
        <w:rPr>
          <w:rFonts w:ascii="Calibri" w:hAnsi="Calibri" w:cs="Calibri"/>
          <w:b/>
          <w:bCs/>
          <w:sz w:val="22"/>
          <w:szCs w:val="22"/>
        </w:rPr>
        <w:t>rodziców oraz specjalistów.</w:t>
      </w:r>
    </w:p>
    <w:p w14:paraId="070A6493" w14:textId="706962D6" w:rsidR="00B95B99" w:rsidRPr="001E7131" w:rsidRDefault="001B489F" w:rsidP="6AA6EB7D">
      <w:pPr>
        <w:jc w:val="both"/>
        <w:rPr>
          <w:rFonts w:eastAsiaTheme="minorEastAsia"/>
          <w:i/>
          <w:iCs/>
          <w:sz w:val="20"/>
          <w:szCs w:val="20"/>
        </w:rPr>
      </w:pPr>
      <w:r w:rsidRPr="001E7131">
        <w:rPr>
          <w:rFonts w:eastAsiaTheme="minorEastAsia"/>
          <w:sz w:val="20"/>
          <w:szCs w:val="20"/>
        </w:rPr>
        <w:t>J</w:t>
      </w:r>
      <w:r w:rsidR="000057D4" w:rsidRPr="001E7131">
        <w:rPr>
          <w:rFonts w:eastAsiaTheme="minorEastAsia"/>
          <w:sz w:val="20"/>
          <w:szCs w:val="20"/>
        </w:rPr>
        <w:t>ak po</w:t>
      </w:r>
      <w:r w:rsidR="0021724B" w:rsidRPr="001E7131">
        <w:rPr>
          <w:rFonts w:eastAsiaTheme="minorEastAsia"/>
          <w:sz w:val="20"/>
          <w:szCs w:val="20"/>
        </w:rPr>
        <w:t>dkreśla</w:t>
      </w:r>
      <w:r w:rsidR="0021724B" w:rsidRPr="001E7131">
        <w:rPr>
          <w:rFonts w:eastAsiaTheme="minorEastAsia"/>
          <w:b/>
          <w:bCs/>
          <w:sz w:val="20"/>
          <w:szCs w:val="20"/>
        </w:rPr>
        <w:t xml:space="preserve"> </w:t>
      </w:r>
      <w:r w:rsidR="009F40F0" w:rsidRPr="001E7131">
        <w:rPr>
          <w:rFonts w:eastAsiaTheme="minorEastAsia"/>
          <w:b/>
          <w:bCs/>
          <w:sz w:val="20"/>
          <w:szCs w:val="20"/>
        </w:rPr>
        <w:t xml:space="preserve">Anna </w:t>
      </w:r>
      <w:r w:rsidR="00187D5D" w:rsidRPr="001E7131">
        <w:rPr>
          <w:rFonts w:eastAsiaTheme="minorEastAsia"/>
          <w:b/>
          <w:bCs/>
          <w:sz w:val="20"/>
          <w:szCs w:val="20"/>
        </w:rPr>
        <w:t>Cywi</w:t>
      </w:r>
      <w:r w:rsidR="00577165" w:rsidRPr="001E7131">
        <w:rPr>
          <w:rFonts w:eastAsiaTheme="minorEastAsia"/>
          <w:b/>
          <w:bCs/>
          <w:sz w:val="20"/>
          <w:szCs w:val="20"/>
        </w:rPr>
        <w:t>ńska,</w:t>
      </w:r>
      <w:r w:rsidR="00705E84" w:rsidRPr="001E7131">
        <w:rPr>
          <w:rFonts w:eastAsiaTheme="minorEastAsia"/>
          <w:b/>
          <w:bCs/>
          <w:sz w:val="20"/>
          <w:szCs w:val="20"/>
        </w:rPr>
        <w:t xml:space="preserve"> Prez</w:t>
      </w:r>
      <w:r w:rsidR="003A2064" w:rsidRPr="001E7131">
        <w:rPr>
          <w:rFonts w:eastAsiaTheme="minorEastAsia"/>
          <w:b/>
          <w:bCs/>
          <w:sz w:val="20"/>
          <w:szCs w:val="20"/>
        </w:rPr>
        <w:t>es Fund</w:t>
      </w:r>
      <w:r w:rsidR="00C15B35" w:rsidRPr="001E7131">
        <w:rPr>
          <w:rFonts w:eastAsiaTheme="minorEastAsia"/>
          <w:b/>
          <w:bCs/>
          <w:sz w:val="20"/>
          <w:szCs w:val="20"/>
        </w:rPr>
        <w:t>acji Nu</w:t>
      </w:r>
      <w:r w:rsidR="005E2690" w:rsidRPr="001E7131">
        <w:rPr>
          <w:rFonts w:eastAsiaTheme="minorEastAsia"/>
          <w:b/>
          <w:bCs/>
          <w:sz w:val="20"/>
          <w:szCs w:val="20"/>
        </w:rPr>
        <w:t>tricia</w:t>
      </w:r>
      <w:r w:rsidR="00D7005E">
        <w:rPr>
          <w:rFonts w:eastAsiaTheme="minorEastAsia"/>
          <w:i/>
          <w:iCs/>
          <w:sz w:val="20"/>
          <w:szCs w:val="20"/>
        </w:rPr>
        <w:t xml:space="preserve">: </w:t>
      </w:r>
      <w:r w:rsidR="003F737F" w:rsidRPr="001E7131">
        <w:rPr>
          <w:rFonts w:eastAsiaTheme="minorEastAsia"/>
          <w:i/>
          <w:iCs/>
          <w:sz w:val="20"/>
          <w:szCs w:val="20"/>
        </w:rPr>
        <w:t xml:space="preserve">konsekwentnie budujemy wiedzę na temat roli żywienia na różnych etapach życia człowieka. Nasze działania opieramy na trzech kluczowych filarach: upowszechnianiu wiedzy o żywieniu medycznym, edukacji żywieniowej rodziców w kontekście 1000 </w:t>
      </w:r>
      <w:r w:rsidR="003423D7">
        <w:rPr>
          <w:rFonts w:eastAsiaTheme="minorEastAsia"/>
          <w:i/>
          <w:iCs/>
          <w:sz w:val="20"/>
          <w:szCs w:val="20"/>
        </w:rPr>
        <w:t xml:space="preserve">pierwszych </w:t>
      </w:r>
      <w:r w:rsidR="003F737F" w:rsidRPr="001E7131">
        <w:rPr>
          <w:rFonts w:eastAsiaTheme="minorEastAsia"/>
          <w:i/>
          <w:iCs/>
          <w:sz w:val="20"/>
          <w:szCs w:val="20"/>
        </w:rPr>
        <w:t xml:space="preserve">dni życia dziecka oraz wspieraniu rozwoju nauki </w:t>
      </w:r>
      <w:r w:rsidR="0062045E">
        <w:rPr>
          <w:rFonts w:eastAsiaTheme="minorEastAsia"/>
          <w:i/>
          <w:iCs/>
          <w:sz w:val="20"/>
          <w:szCs w:val="20"/>
        </w:rPr>
        <w:t xml:space="preserve">i partnerstw </w:t>
      </w:r>
      <w:r w:rsidR="003F737F" w:rsidRPr="001E7131">
        <w:rPr>
          <w:rFonts w:eastAsiaTheme="minorEastAsia"/>
          <w:i/>
          <w:iCs/>
          <w:sz w:val="20"/>
          <w:szCs w:val="20"/>
        </w:rPr>
        <w:t xml:space="preserve">w </w:t>
      </w:r>
      <w:r w:rsidR="004E6217">
        <w:rPr>
          <w:rFonts w:eastAsiaTheme="minorEastAsia"/>
          <w:i/>
          <w:iCs/>
          <w:sz w:val="20"/>
          <w:szCs w:val="20"/>
        </w:rPr>
        <w:t>tych</w:t>
      </w:r>
      <w:r w:rsidR="004E6217" w:rsidRPr="001E7131">
        <w:rPr>
          <w:rFonts w:eastAsiaTheme="minorEastAsia"/>
          <w:i/>
          <w:iCs/>
          <w:sz w:val="20"/>
          <w:szCs w:val="20"/>
        </w:rPr>
        <w:t xml:space="preserve"> </w:t>
      </w:r>
      <w:r w:rsidR="004E6217">
        <w:rPr>
          <w:rFonts w:eastAsiaTheme="minorEastAsia"/>
          <w:i/>
          <w:iCs/>
          <w:sz w:val="20"/>
          <w:szCs w:val="20"/>
        </w:rPr>
        <w:t>obszarach</w:t>
      </w:r>
      <w:r w:rsidR="003F737F" w:rsidRPr="001E7131">
        <w:rPr>
          <w:rFonts w:eastAsiaTheme="minorEastAsia"/>
          <w:i/>
          <w:iCs/>
          <w:sz w:val="20"/>
          <w:szCs w:val="20"/>
        </w:rPr>
        <w:t xml:space="preserve">. Naszą ambicją jest, aby rzetelna, oparta na dowodach </w:t>
      </w:r>
      <w:r w:rsidR="0062045E">
        <w:rPr>
          <w:rFonts w:eastAsiaTheme="minorEastAsia"/>
          <w:i/>
          <w:iCs/>
          <w:sz w:val="20"/>
          <w:szCs w:val="20"/>
        </w:rPr>
        <w:t xml:space="preserve">naukowych </w:t>
      </w:r>
      <w:r w:rsidR="003F737F" w:rsidRPr="001E7131">
        <w:rPr>
          <w:rFonts w:eastAsiaTheme="minorEastAsia"/>
          <w:i/>
          <w:iCs/>
          <w:sz w:val="20"/>
          <w:szCs w:val="20"/>
        </w:rPr>
        <w:t>wiedza nie pozostawała wyłącznie w dyskusjach eksperckich, lecz realnie wspierała pacjentów, ich bliskich, rodziców i specjalistów w podejmowaniu codziennych decyzji dotyczących zdrowia i żywienia.</w:t>
      </w:r>
    </w:p>
    <w:p w14:paraId="3B77C5DC" w14:textId="16C7B8D4" w:rsidR="00CA675B" w:rsidRPr="00CA675B" w:rsidRDefault="00CA675B" w:rsidP="00CA675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A675B">
        <w:rPr>
          <w:rFonts w:ascii="Calibri" w:hAnsi="Calibri" w:cs="Calibri"/>
          <w:b/>
          <w:bCs/>
          <w:sz w:val="22"/>
          <w:szCs w:val="22"/>
        </w:rPr>
        <w:t>Od dowodów do standardów leczenia</w:t>
      </w:r>
    </w:p>
    <w:p w14:paraId="4D5B1C1E" w14:textId="64E86878" w:rsidR="00573663" w:rsidRDefault="000A1060" w:rsidP="00CA675B">
      <w:pPr>
        <w:jc w:val="both"/>
        <w:rPr>
          <w:rFonts w:ascii="Calibri" w:hAnsi="Calibri" w:cs="Calibri"/>
          <w:sz w:val="22"/>
          <w:szCs w:val="22"/>
        </w:rPr>
      </w:pPr>
      <w:r w:rsidRPr="000A1060">
        <w:rPr>
          <w:rFonts w:ascii="Calibri" w:hAnsi="Calibri" w:cs="Calibri"/>
          <w:sz w:val="22"/>
          <w:szCs w:val="22"/>
        </w:rPr>
        <w:t>Choć Fundacja działa w różnych obszarach żywienia, to wszystkie</w:t>
      </w:r>
      <w:r w:rsidR="00E4075C" w:rsidRPr="00E4075C">
        <w:rPr>
          <w:rFonts w:ascii="Calibri" w:hAnsi="Calibri" w:cs="Calibri"/>
          <w:sz w:val="22"/>
          <w:szCs w:val="22"/>
        </w:rPr>
        <w:t xml:space="preserve"> działania Fundacji od lat łączy wspólny mianownik: medycyna oparta na faktach. Do tej pory organizacja przeznaczyła ponad</w:t>
      </w:r>
      <w:r w:rsidR="006B165A">
        <w:rPr>
          <w:rFonts w:ascii="Calibri" w:hAnsi="Calibri" w:cs="Calibri"/>
          <w:sz w:val="22"/>
          <w:szCs w:val="22"/>
        </w:rPr>
        <w:t> </w:t>
      </w:r>
      <w:r w:rsidR="00E4075C" w:rsidRPr="00E4075C">
        <w:rPr>
          <w:rFonts w:ascii="Calibri" w:hAnsi="Calibri" w:cs="Calibri"/>
          <w:sz w:val="22"/>
          <w:szCs w:val="22"/>
        </w:rPr>
        <w:t>9</w:t>
      </w:r>
      <w:r w:rsidR="006B165A">
        <w:rPr>
          <w:rFonts w:ascii="Calibri" w:hAnsi="Calibri" w:cs="Calibri"/>
          <w:sz w:val="22"/>
          <w:szCs w:val="22"/>
        </w:rPr>
        <w:t> </w:t>
      </w:r>
      <w:r w:rsidR="00E4075C" w:rsidRPr="00E4075C">
        <w:rPr>
          <w:rFonts w:ascii="Calibri" w:hAnsi="Calibri" w:cs="Calibri"/>
          <w:sz w:val="22"/>
          <w:szCs w:val="22"/>
        </w:rPr>
        <w:t xml:space="preserve">milionów złotych na wsparcie blisko stu projektów badawczych. Z perspektywy praktyki klinicznej najważniejsze są inicjatywy, które </w:t>
      </w:r>
      <w:r w:rsidR="003423D7">
        <w:rPr>
          <w:rFonts w:ascii="Calibri" w:hAnsi="Calibri" w:cs="Calibri"/>
          <w:sz w:val="22"/>
          <w:szCs w:val="22"/>
        </w:rPr>
        <w:t xml:space="preserve">finansują </w:t>
      </w:r>
      <w:r w:rsidR="00E4075C" w:rsidRPr="00E4075C">
        <w:rPr>
          <w:rFonts w:ascii="Calibri" w:hAnsi="Calibri" w:cs="Calibri"/>
          <w:sz w:val="22"/>
          <w:szCs w:val="22"/>
        </w:rPr>
        <w:t>badania odpowiadające na realne potrzeby. Efektem tego podejścia jest ponad 310 ogólnodostępnych publikacji naukowych, dostarczających specjalistom rzetelnych dowodów niezbędnych w procesie leczenia. Fundacja inwestuj</w:t>
      </w:r>
      <w:r w:rsidR="003423D7">
        <w:rPr>
          <w:rFonts w:ascii="Calibri" w:hAnsi="Calibri" w:cs="Calibri"/>
          <w:sz w:val="22"/>
          <w:szCs w:val="22"/>
        </w:rPr>
        <w:t xml:space="preserve">e </w:t>
      </w:r>
      <w:r w:rsidR="004E6217">
        <w:rPr>
          <w:rFonts w:ascii="Calibri" w:hAnsi="Calibri" w:cs="Calibri"/>
          <w:sz w:val="22"/>
          <w:szCs w:val="22"/>
        </w:rPr>
        <w:t xml:space="preserve">również </w:t>
      </w:r>
      <w:r w:rsidR="004E6217" w:rsidRPr="00E4075C">
        <w:rPr>
          <w:rFonts w:ascii="Calibri" w:hAnsi="Calibri" w:cs="Calibri"/>
          <w:sz w:val="22"/>
          <w:szCs w:val="22"/>
        </w:rPr>
        <w:t>w</w:t>
      </w:r>
      <w:r w:rsidR="006B165A">
        <w:rPr>
          <w:rFonts w:ascii="Calibri" w:hAnsi="Calibri" w:cs="Calibri"/>
          <w:sz w:val="22"/>
          <w:szCs w:val="22"/>
        </w:rPr>
        <w:t> </w:t>
      </w:r>
      <w:r w:rsidR="00E4075C" w:rsidRPr="00E4075C">
        <w:rPr>
          <w:rFonts w:ascii="Calibri" w:hAnsi="Calibri" w:cs="Calibri"/>
          <w:sz w:val="22"/>
          <w:szCs w:val="22"/>
        </w:rPr>
        <w:t>edukację przyszłych kadr</w:t>
      </w:r>
      <w:r w:rsidR="003423D7">
        <w:rPr>
          <w:rFonts w:ascii="Calibri" w:hAnsi="Calibri" w:cs="Calibri"/>
          <w:sz w:val="22"/>
          <w:szCs w:val="22"/>
        </w:rPr>
        <w:t xml:space="preserve"> medycznych</w:t>
      </w:r>
      <w:r w:rsidR="00E4075C" w:rsidRPr="00E4075C">
        <w:rPr>
          <w:rFonts w:ascii="Calibri" w:hAnsi="Calibri" w:cs="Calibri"/>
          <w:sz w:val="22"/>
          <w:szCs w:val="22"/>
        </w:rPr>
        <w:t xml:space="preserve">. </w:t>
      </w:r>
      <w:r w:rsidR="00573663" w:rsidRPr="00573663">
        <w:rPr>
          <w:rFonts w:ascii="Calibri" w:hAnsi="Calibri" w:cs="Calibri"/>
          <w:sz w:val="22"/>
          <w:szCs w:val="22"/>
        </w:rPr>
        <w:t xml:space="preserve">Dzięki programom takim jak „Kierunek – żywienie medyczne” lekarze traktują leczenie żywieniowe jako standardową procedurę medyczną i wykorzystują ją w swojej codziennej praktyce. Z kolei </w:t>
      </w:r>
      <w:r w:rsidR="009271C0">
        <w:rPr>
          <w:rFonts w:ascii="Calibri" w:hAnsi="Calibri" w:cs="Calibri"/>
          <w:sz w:val="22"/>
          <w:szCs w:val="22"/>
        </w:rPr>
        <w:t xml:space="preserve">wieloletni </w:t>
      </w:r>
      <w:r w:rsidR="00573663" w:rsidRPr="00573663">
        <w:rPr>
          <w:rFonts w:ascii="Calibri" w:hAnsi="Calibri" w:cs="Calibri"/>
          <w:sz w:val="22"/>
          <w:szCs w:val="22"/>
        </w:rPr>
        <w:t xml:space="preserve">kurs </w:t>
      </w:r>
      <w:r w:rsidR="0062045E">
        <w:rPr>
          <w:rFonts w:ascii="Calibri" w:hAnsi="Calibri" w:cs="Calibri"/>
          <w:sz w:val="22"/>
          <w:szCs w:val="22"/>
        </w:rPr>
        <w:t xml:space="preserve">z zakresu </w:t>
      </w:r>
      <w:r w:rsidR="00573663" w:rsidRPr="00573663">
        <w:rPr>
          <w:rFonts w:ascii="Calibri" w:hAnsi="Calibri" w:cs="Calibri"/>
          <w:sz w:val="22"/>
          <w:szCs w:val="22"/>
        </w:rPr>
        <w:t>Evidence Based Medicine</w:t>
      </w:r>
      <w:r w:rsidR="009271C0">
        <w:rPr>
          <w:rFonts w:ascii="Calibri" w:hAnsi="Calibri" w:cs="Calibri"/>
          <w:sz w:val="22"/>
          <w:szCs w:val="22"/>
        </w:rPr>
        <w:t xml:space="preserve"> przygotowuje młodych naukowców</w:t>
      </w:r>
      <w:r w:rsidR="00DE102F">
        <w:rPr>
          <w:rFonts w:ascii="Calibri" w:hAnsi="Calibri" w:cs="Calibri"/>
          <w:sz w:val="22"/>
          <w:szCs w:val="22"/>
        </w:rPr>
        <w:t xml:space="preserve"> do planowania, projektowania i realizacji badań naukowych</w:t>
      </w:r>
      <w:r w:rsidR="00573663" w:rsidRPr="00573663">
        <w:rPr>
          <w:rFonts w:ascii="Calibri" w:hAnsi="Calibri" w:cs="Calibri"/>
          <w:sz w:val="22"/>
          <w:szCs w:val="22"/>
        </w:rPr>
        <w:t>.</w:t>
      </w:r>
    </w:p>
    <w:p w14:paraId="611E9B33" w14:textId="0A898D93" w:rsidR="00CA675B" w:rsidRPr="00CA675B" w:rsidRDefault="00CA675B" w:rsidP="00CA675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A675B">
        <w:rPr>
          <w:rFonts w:ascii="Calibri" w:hAnsi="Calibri" w:cs="Calibri"/>
          <w:b/>
          <w:bCs/>
          <w:sz w:val="22"/>
          <w:szCs w:val="22"/>
        </w:rPr>
        <w:t>Inwestycja w 1000 pierwszych dni</w:t>
      </w:r>
    </w:p>
    <w:p w14:paraId="6E34D741" w14:textId="288D4265" w:rsidR="00CA675B" w:rsidRPr="00CA675B" w:rsidRDefault="00CA675B" w:rsidP="00CA675B">
      <w:pPr>
        <w:jc w:val="both"/>
        <w:rPr>
          <w:rFonts w:ascii="Calibri" w:hAnsi="Calibri" w:cs="Calibri"/>
          <w:sz w:val="22"/>
          <w:szCs w:val="22"/>
        </w:rPr>
      </w:pPr>
      <w:r w:rsidRPr="00CA675B">
        <w:rPr>
          <w:rFonts w:ascii="Calibri" w:hAnsi="Calibri" w:cs="Calibri"/>
          <w:sz w:val="22"/>
          <w:szCs w:val="22"/>
        </w:rPr>
        <w:t xml:space="preserve">Ta solidna, naukowa podstawa pozwala Fundacji skutecznie działać na rzecz </w:t>
      </w:r>
      <w:r w:rsidR="00223045">
        <w:rPr>
          <w:rFonts w:ascii="Calibri" w:hAnsi="Calibri" w:cs="Calibri"/>
          <w:sz w:val="22"/>
          <w:szCs w:val="22"/>
        </w:rPr>
        <w:t xml:space="preserve">całego społeczeństwa </w:t>
      </w:r>
      <w:r w:rsidR="0062045E">
        <w:rPr>
          <w:rFonts w:ascii="Calibri" w:hAnsi="Calibri" w:cs="Calibri"/>
          <w:sz w:val="22"/>
          <w:szCs w:val="22"/>
        </w:rPr>
        <w:t>w</w:t>
      </w:r>
      <w:r w:rsidR="006B165A">
        <w:rPr>
          <w:rFonts w:ascii="Calibri" w:hAnsi="Calibri" w:cs="Calibri"/>
          <w:sz w:val="22"/>
          <w:szCs w:val="22"/>
        </w:rPr>
        <w:t> </w:t>
      </w:r>
      <w:r w:rsidR="00223045">
        <w:rPr>
          <w:rFonts w:ascii="Calibri" w:hAnsi="Calibri" w:cs="Calibri"/>
          <w:sz w:val="22"/>
          <w:szCs w:val="22"/>
        </w:rPr>
        <w:t xml:space="preserve">najwrażliwszych </w:t>
      </w:r>
      <w:r w:rsidR="0062045E">
        <w:rPr>
          <w:rFonts w:ascii="Calibri" w:hAnsi="Calibri" w:cs="Calibri"/>
          <w:sz w:val="22"/>
          <w:szCs w:val="22"/>
        </w:rPr>
        <w:t xml:space="preserve">momentach </w:t>
      </w:r>
      <w:r w:rsidRPr="00CA675B">
        <w:rPr>
          <w:rFonts w:ascii="Calibri" w:hAnsi="Calibri" w:cs="Calibri"/>
          <w:sz w:val="22"/>
          <w:szCs w:val="22"/>
        </w:rPr>
        <w:t xml:space="preserve">życia. W obszarze 1000 </w:t>
      </w:r>
      <w:r w:rsidR="00223045">
        <w:rPr>
          <w:rFonts w:ascii="Calibri" w:hAnsi="Calibri" w:cs="Calibri"/>
          <w:sz w:val="22"/>
          <w:szCs w:val="22"/>
        </w:rPr>
        <w:t xml:space="preserve">pierwszych </w:t>
      </w:r>
      <w:r w:rsidRPr="00CA675B">
        <w:rPr>
          <w:rFonts w:ascii="Calibri" w:hAnsi="Calibri" w:cs="Calibri"/>
          <w:sz w:val="22"/>
          <w:szCs w:val="22"/>
        </w:rPr>
        <w:t xml:space="preserve">dni życia, od kilkunastu lat </w:t>
      </w:r>
      <w:r w:rsidR="00223045">
        <w:rPr>
          <w:rFonts w:ascii="Calibri" w:hAnsi="Calibri" w:cs="Calibri"/>
          <w:sz w:val="22"/>
          <w:szCs w:val="22"/>
        </w:rPr>
        <w:t xml:space="preserve">głównie przez stronę 1000dni.pl oraz social media programu „1000 pierwszych dni dla zdrowia” </w:t>
      </w:r>
      <w:r w:rsidRPr="00CA675B">
        <w:rPr>
          <w:rFonts w:ascii="Calibri" w:hAnsi="Calibri" w:cs="Calibri"/>
          <w:sz w:val="22"/>
          <w:szCs w:val="22"/>
        </w:rPr>
        <w:t xml:space="preserve">wspierany jest </w:t>
      </w:r>
      <w:r w:rsidR="00223045">
        <w:rPr>
          <w:rFonts w:ascii="Calibri" w:hAnsi="Calibri" w:cs="Calibri"/>
          <w:sz w:val="22"/>
          <w:szCs w:val="22"/>
        </w:rPr>
        <w:t xml:space="preserve">ogół społeczeństwa, który poszukuje </w:t>
      </w:r>
      <w:r w:rsidR="00993034">
        <w:rPr>
          <w:rFonts w:ascii="Calibri" w:hAnsi="Calibri" w:cs="Calibri"/>
          <w:sz w:val="22"/>
          <w:szCs w:val="22"/>
        </w:rPr>
        <w:t>rzetelnej</w:t>
      </w:r>
      <w:r w:rsidR="00223045">
        <w:rPr>
          <w:rFonts w:ascii="Calibri" w:hAnsi="Calibri" w:cs="Calibri"/>
          <w:sz w:val="22"/>
          <w:szCs w:val="22"/>
        </w:rPr>
        <w:t xml:space="preserve"> wiedzy na temat roli żywienia w 1000 pierwszych </w:t>
      </w:r>
      <w:r w:rsidR="00993034">
        <w:rPr>
          <w:rFonts w:ascii="Calibri" w:hAnsi="Calibri" w:cs="Calibri"/>
          <w:sz w:val="22"/>
          <w:szCs w:val="22"/>
        </w:rPr>
        <w:t>dni,</w:t>
      </w:r>
      <w:r w:rsidR="00223045">
        <w:rPr>
          <w:rFonts w:ascii="Calibri" w:hAnsi="Calibri" w:cs="Calibri"/>
          <w:sz w:val="22"/>
          <w:szCs w:val="22"/>
        </w:rPr>
        <w:t xml:space="preserve"> a</w:t>
      </w:r>
      <w:r w:rsidR="006B165A">
        <w:rPr>
          <w:rFonts w:ascii="Calibri" w:hAnsi="Calibri" w:cs="Calibri"/>
          <w:sz w:val="22"/>
          <w:szCs w:val="22"/>
        </w:rPr>
        <w:t> </w:t>
      </w:r>
      <w:r w:rsidR="00223045">
        <w:rPr>
          <w:rFonts w:ascii="Calibri" w:hAnsi="Calibri" w:cs="Calibri"/>
          <w:sz w:val="22"/>
          <w:szCs w:val="22"/>
        </w:rPr>
        <w:t xml:space="preserve">więc od poczęcia poprzez pierwsze lata życia. Dodatkowo </w:t>
      </w:r>
      <w:r w:rsidR="006B165A">
        <w:rPr>
          <w:rFonts w:ascii="Calibri" w:hAnsi="Calibri" w:cs="Calibri"/>
          <w:sz w:val="22"/>
          <w:szCs w:val="22"/>
        </w:rPr>
        <w:t xml:space="preserve">wspieramy </w:t>
      </w:r>
      <w:r w:rsidRPr="00CA675B">
        <w:rPr>
          <w:rFonts w:ascii="Calibri" w:hAnsi="Calibri" w:cs="Calibri"/>
          <w:sz w:val="22"/>
          <w:szCs w:val="22"/>
        </w:rPr>
        <w:t xml:space="preserve">personel medyczny </w:t>
      </w:r>
      <w:r w:rsidR="0062045E">
        <w:rPr>
          <w:rFonts w:ascii="Calibri" w:hAnsi="Calibri" w:cs="Calibri"/>
          <w:sz w:val="22"/>
          <w:szCs w:val="22"/>
        </w:rPr>
        <w:t>oraz</w:t>
      </w:r>
      <w:r w:rsidR="006B165A">
        <w:rPr>
          <w:rFonts w:ascii="Calibri" w:hAnsi="Calibri" w:cs="Calibri"/>
          <w:sz w:val="22"/>
          <w:szCs w:val="22"/>
        </w:rPr>
        <w:t> </w:t>
      </w:r>
      <w:r w:rsidR="0062045E">
        <w:rPr>
          <w:rFonts w:ascii="Calibri" w:hAnsi="Calibri" w:cs="Calibri"/>
          <w:sz w:val="22"/>
          <w:szCs w:val="22"/>
        </w:rPr>
        <w:t>pacjen</w:t>
      </w:r>
      <w:r w:rsidR="006B165A">
        <w:rPr>
          <w:rFonts w:ascii="Calibri" w:hAnsi="Calibri" w:cs="Calibri"/>
          <w:sz w:val="22"/>
          <w:szCs w:val="22"/>
        </w:rPr>
        <w:t>tów</w:t>
      </w:r>
      <w:r w:rsidR="0062045E">
        <w:rPr>
          <w:rFonts w:ascii="Calibri" w:hAnsi="Calibri" w:cs="Calibri"/>
          <w:sz w:val="22"/>
          <w:szCs w:val="22"/>
        </w:rPr>
        <w:t xml:space="preserve"> szpitali</w:t>
      </w:r>
      <w:r w:rsidRPr="00CA675B">
        <w:rPr>
          <w:rFonts w:ascii="Calibri" w:hAnsi="Calibri" w:cs="Calibri"/>
          <w:sz w:val="22"/>
          <w:szCs w:val="22"/>
        </w:rPr>
        <w:t xml:space="preserve">, do których trafiają granty laktacyjne i darowizny sprzętowe, w tym specjalistyczne fotele do kangurowania noworodków. Równolegle organizacja otacza opieką </w:t>
      </w:r>
      <w:r w:rsidR="00C10386">
        <w:rPr>
          <w:rFonts w:ascii="Calibri" w:hAnsi="Calibri" w:cs="Calibri"/>
          <w:sz w:val="22"/>
          <w:szCs w:val="22"/>
        </w:rPr>
        <w:t xml:space="preserve">cztery </w:t>
      </w:r>
      <w:r w:rsidRPr="00CA675B">
        <w:rPr>
          <w:rFonts w:ascii="Calibri" w:hAnsi="Calibri" w:cs="Calibri"/>
          <w:sz w:val="22"/>
          <w:szCs w:val="22"/>
        </w:rPr>
        <w:t xml:space="preserve">ośrodki preadopcyjne, zapewniając wsparcie żywieniowe oraz finansując z akcji 1,5% podatku niezbędny sprzęt, taki jak pulsoksymetry. </w:t>
      </w:r>
    </w:p>
    <w:p w14:paraId="44FC86AC" w14:textId="77777777" w:rsidR="00C9553C" w:rsidRDefault="00C9553C" w:rsidP="00CA675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9553C">
        <w:rPr>
          <w:rFonts w:ascii="Calibri" w:hAnsi="Calibri" w:cs="Calibri"/>
          <w:b/>
          <w:bCs/>
          <w:sz w:val="22"/>
          <w:szCs w:val="22"/>
        </w:rPr>
        <w:t>Nowa perspektywa na rolę żywienia w chorobie</w:t>
      </w:r>
    </w:p>
    <w:p w14:paraId="04AFFBBF" w14:textId="6E07FF8D" w:rsidR="00D41DB7" w:rsidRDefault="00D41DB7" w:rsidP="00CA675B">
      <w:pPr>
        <w:jc w:val="both"/>
        <w:rPr>
          <w:rFonts w:ascii="Calibri" w:hAnsi="Calibri" w:cs="Calibri"/>
          <w:sz w:val="22"/>
          <w:szCs w:val="22"/>
        </w:rPr>
      </w:pPr>
      <w:r w:rsidRPr="00D41DB7">
        <w:rPr>
          <w:rFonts w:ascii="Calibri" w:hAnsi="Calibri" w:cs="Calibri"/>
          <w:sz w:val="22"/>
          <w:szCs w:val="22"/>
        </w:rPr>
        <w:t xml:space="preserve">Fundacja Nutricia zajmuje się również zwiększaniem świadomości na temat roli żywienia w chorobie. Jeszcze dekadę temu temat ten był w Polsce marginalizowany – dziś jest coraz częściej postrzegany </w:t>
      </w:r>
      <w:r w:rsidRPr="00D41DB7">
        <w:rPr>
          <w:rFonts w:ascii="Calibri" w:hAnsi="Calibri" w:cs="Calibri"/>
          <w:sz w:val="22"/>
          <w:szCs w:val="22"/>
        </w:rPr>
        <w:lastRenderedPageBreak/>
        <w:t xml:space="preserve">jako integralna część terapii. Wpłynęła na to </w:t>
      </w:r>
      <w:r w:rsidR="00223045">
        <w:rPr>
          <w:rFonts w:ascii="Calibri" w:hAnsi="Calibri" w:cs="Calibri"/>
          <w:sz w:val="22"/>
          <w:szCs w:val="22"/>
        </w:rPr>
        <w:t xml:space="preserve">również </w:t>
      </w:r>
      <w:r w:rsidRPr="00D41DB7">
        <w:rPr>
          <w:rFonts w:ascii="Calibri" w:hAnsi="Calibri" w:cs="Calibri"/>
          <w:sz w:val="22"/>
          <w:szCs w:val="22"/>
        </w:rPr>
        <w:t>realizowana od 10 lat kampania „Żywienie medyczne – Twoje posiłki w walce z chorobą”. Dzięki zaangażowaniu 30 partnerów instytucjonalnych udało się oddać głos osobom najbardziej zaangażowanym w proces leczenia. Opublikowanie ponad 100 historii pacjentów i ich opiekunów realnie przyczyniło się do zmiany społecznej percepcji samej choroby oraz codziennej opieki nad chorym.</w:t>
      </w:r>
    </w:p>
    <w:p w14:paraId="10E1CFD0" w14:textId="0CEA9D69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  <w:u w:val="single"/>
        </w:rPr>
      </w:pPr>
      <w:r w:rsidRPr="005C0B79">
        <w:rPr>
          <w:rFonts w:ascii="Calibri" w:hAnsi="Calibri" w:cs="Calibri"/>
          <w:sz w:val="16"/>
          <w:szCs w:val="16"/>
          <w:u w:val="single"/>
        </w:rPr>
        <w:t>O Fundacji Nutricia</w:t>
      </w:r>
    </w:p>
    <w:p w14:paraId="719BC1CD" w14:textId="4E38D3C3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</w:rPr>
      </w:pPr>
      <w:r w:rsidRPr="005C0B79">
        <w:rPr>
          <w:rFonts w:ascii="Calibri" w:hAnsi="Calibri" w:cs="Calibri"/>
          <w:sz w:val="16"/>
          <w:szCs w:val="16"/>
        </w:rPr>
        <w:t>Fundacja Nutricia została powołana w 1996 roku przez firmę Nutricia i w 2026 roku obchodzi 30-lecie działalności. Nieprzerwanie i</w:t>
      </w:r>
      <w:r w:rsidR="006B165A">
        <w:rPr>
          <w:rFonts w:ascii="Calibri" w:hAnsi="Calibri" w:cs="Calibri"/>
          <w:sz w:val="16"/>
          <w:szCs w:val="16"/>
        </w:rPr>
        <w:t> </w:t>
      </w:r>
      <w:r w:rsidRPr="005C0B79">
        <w:rPr>
          <w:rFonts w:ascii="Calibri" w:hAnsi="Calibri" w:cs="Calibri"/>
          <w:sz w:val="16"/>
          <w:szCs w:val="16"/>
        </w:rPr>
        <w:t>konsekwentnie realizuje misję edukacji o roli żywienia na różnych etapach życia człowieka.</w:t>
      </w:r>
    </w:p>
    <w:p w14:paraId="7F66BF7E" w14:textId="77777777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</w:rPr>
      </w:pPr>
      <w:r w:rsidRPr="005C0B79">
        <w:rPr>
          <w:rFonts w:ascii="Calibri" w:hAnsi="Calibri" w:cs="Calibri"/>
          <w:sz w:val="16"/>
          <w:szCs w:val="16"/>
        </w:rPr>
        <w:t>Początkowo prowadziła konkurs grantowy i kurs Evidence-Based Medicine, następnie skupiła się na edukacji w okresie 1000 pierwszych dni życia dziecka, a od 2019 roku rozwija działania edukacyjne dotyczące roli żywienia w trakcie choroby. Fundacja kieruje swoje inicjatywy do rodziców, pacjentów i ich bliskich, środowiska medycznego, instytucji publicznych oraz organizacji pozarządowych.</w:t>
      </w:r>
    </w:p>
    <w:p w14:paraId="23CD45E0" w14:textId="77777777" w:rsidR="00553554" w:rsidRPr="005C0B79" w:rsidRDefault="00553554" w:rsidP="005C0B79">
      <w:pPr>
        <w:jc w:val="both"/>
        <w:rPr>
          <w:rFonts w:ascii="Calibri" w:hAnsi="Calibri" w:cs="Calibri"/>
          <w:sz w:val="16"/>
          <w:szCs w:val="16"/>
        </w:rPr>
      </w:pPr>
      <w:r w:rsidRPr="005C0B79">
        <w:rPr>
          <w:rFonts w:ascii="Calibri" w:hAnsi="Calibri" w:cs="Calibri"/>
          <w:sz w:val="16"/>
          <w:szCs w:val="16"/>
        </w:rPr>
        <w:t>Realizuje ogólnopolskie programy edukacyjne, takie jak „1000 pierwszych dni dla zdrowia” oraz „Żywienie medyczne -Twoje posiłki w walce z chorobą”. Wspiera rozwój wiedzy naukowej poprzez konkurs grantowy i kurs Evidence-Based Medicine.  Angażuje się w działania charytatywne na rzecz IOP-ów oraz zmienia sposób, w jaki przyszli lekarze uczą się leczenia żywieniowego w ramach programu „Kierunek - Żywienie Medyczne”.</w:t>
      </w:r>
    </w:p>
    <w:p w14:paraId="7A783BD1" w14:textId="77777777" w:rsidR="00553554" w:rsidRPr="005C0B79" w:rsidRDefault="00553554" w:rsidP="005C0B79">
      <w:pPr>
        <w:jc w:val="both"/>
        <w:rPr>
          <w:rFonts w:ascii="Calibri" w:hAnsi="Calibri" w:cs="Calibri"/>
          <w:sz w:val="22"/>
          <w:szCs w:val="22"/>
        </w:rPr>
      </w:pPr>
    </w:p>
    <w:sectPr w:rsidR="00553554" w:rsidRPr="005C0B79" w:rsidSect="000907D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0A6B" w14:textId="77777777" w:rsidR="003A43B7" w:rsidRDefault="003A43B7" w:rsidP="000907DF">
      <w:pPr>
        <w:spacing w:after="0" w:line="240" w:lineRule="auto"/>
      </w:pPr>
      <w:r>
        <w:separator/>
      </w:r>
    </w:p>
  </w:endnote>
  <w:endnote w:type="continuationSeparator" w:id="0">
    <w:p w14:paraId="07179BC6" w14:textId="77777777" w:rsidR="003A43B7" w:rsidRDefault="003A43B7" w:rsidP="0009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0FDA" w14:textId="77777777" w:rsidR="003A43B7" w:rsidRDefault="003A43B7" w:rsidP="000907DF">
      <w:pPr>
        <w:spacing w:after="0" w:line="240" w:lineRule="auto"/>
      </w:pPr>
      <w:r>
        <w:separator/>
      </w:r>
    </w:p>
  </w:footnote>
  <w:footnote w:type="continuationSeparator" w:id="0">
    <w:p w14:paraId="042F1EF1" w14:textId="77777777" w:rsidR="003A43B7" w:rsidRDefault="003A43B7" w:rsidP="0009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235C" w14:textId="4F78852B" w:rsidR="000907DF" w:rsidRDefault="00727F85">
    <w:pPr>
      <w:pStyle w:val="Header"/>
    </w:pPr>
    <w:r>
      <w:rPr>
        <w:noProof/>
        <w:lang w:eastAsia="pl-PL"/>
      </w:rPr>
      <w:drawing>
        <wp:anchor distT="0" distB="0" distL="114300" distR="114300" simplePos="0" relativeHeight="251660289" behindDoc="0" locked="0" layoutInCell="1" allowOverlap="1" wp14:anchorId="1E63ED59" wp14:editId="17DA9473">
          <wp:simplePos x="0" y="0"/>
          <wp:positionH relativeFrom="column">
            <wp:posOffset>3977640</wp:posOffset>
          </wp:positionH>
          <wp:positionV relativeFrom="paragraph">
            <wp:posOffset>-350520</wp:posOffset>
          </wp:positionV>
          <wp:extent cx="1089660" cy="1089660"/>
          <wp:effectExtent l="0" t="0" r="0" b="0"/>
          <wp:wrapNone/>
          <wp:docPr id="2063364360" name="Obraz 1" descr="Obraz zawierający Czcionka, logo, Grafika, projekt graficzny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04197E22-57E6-4689-B417-8E6F924BC7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364360" name="Obraz 1" descr="Obraz zawierający Czcionka, logo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7" behindDoc="0" locked="0" layoutInCell="1" allowOverlap="1" wp14:anchorId="2F234F30" wp14:editId="43A96C53">
          <wp:simplePos x="0" y="0"/>
          <wp:positionH relativeFrom="margin">
            <wp:posOffset>5049520</wp:posOffset>
          </wp:positionH>
          <wp:positionV relativeFrom="paragraph">
            <wp:posOffset>-183515</wp:posOffset>
          </wp:positionV>
          <wp:extent cx="1388110" cy="641350"/>
          <wp:effectExtent l="0" t="0" r="2540" b="6350"/>
          <wp:wrapSquare wrapText="bothSides"/>
          <wp:docPr id="16" name="Obraz 16" descr="A purple circle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3585996-9BD2-420A-9BE1-3F3A1FFFDC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A purple circle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4" t="9573" r="6670" b="9062"/>
                  <a:stretch/>
                </pic:blipFill>
                <pic:spPr bwMode="auto">
                  <a:xfrm>
                    <a:off x="0" y="0"/>
                    <a:ext cx="13881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51E"/>
    <w:multiLevelType w:val="multilevel"/>
    <w:tmpl w:val="AC14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C6AD4"/>
    <w:multiLevelType w:val="hybridMultilevel"/>
    <w:tmpl w:val="4B66F9CC"/>
    <w:lvl w:ilvl="0" w:tplc="A7BA3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64A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66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AE3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64C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F66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A2D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F3CE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96F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C5E3CBB"/>
    <w:multiLevelType w:val="hybridMultilevel"/>
    <w:tmpl w:val="5012294A"/>
    <w:lvl w:ilvl="0" w:tplc="5B82FC3A">
      <w:start w:val="1"/>
      <w:numFmt w:val="decimal"/>
      <w:lvlText w:val="%1."/>
      <w:lvlJc w:val="left"/>
      <w:pPr>
        <w:ind w:left="720" w:hanging="360"/>
      </w:pPr>
    </w:lvl>
    <w:lvl w:ilvl="1" w:tplc="EDEE5B02">
      <w:start w:val="1"/>
      <w:numFmt w:val="lowerLetter"/>
      <w:lvlText w:val="%2."/>
      <w:lvlJc w:val="left"/>
      <w:pPr>
        <w:ind w:left="1440" w:hanging="360"/>
      </w:pPr>
    </w:lvl>
    <w:lvl w:ilvl="2" w:tplc="C05C30D0">
      <w:start w:val="1"/>
      <w:numFmt w:val="lowerRoman"/>
      <w:lvlText w:val="%3."/>
      <w:lvlJc w:val="right"/>
      <w:pPr>
        <w:ind w:left="2160" w:hanging="180"/>
      </w:pPr>
    </w:lvl>
    <w:lvl w:ilvl="3" w:tplc="0DFAB090">
      <w:start w:val="1"/>
      <w:numFmt w:val="decimal"/>
      <w:lvlText w:val="%4."/>
      <w:lvlJc w:val="left"/>
      <w:pPr>
        <w:ind w:left="2880" w:hanging="360"/>
      </w:pPr>
    </w:lvl>
    <w:lvl w:ilvl="4" w:tplc="F3F0D6D4">
      <w:start w:val="1"/>
      <w:numFmt w:val="lowerLetter"/>
      <w:lvlText w:val="%5."/>
      <w:lvlJc w:val="left"/>
      <w:pPr>
        <w:ind w:left="3600" w:hanging="360"/>
      </w:pPr>
    </w:lvl>
    <w:lvl w:ilvl="5" w:tplc="10C6DB3A">
      <w:start w:val="1"/>
      <w:numFmt w:val="lowerRoman"/>
      <w:lvlText w:val="%6."/>
      <w:lvlJc w:val="right"/>
      <w:pPr>
        <w:ind w:left="4320" w:hanging="180"/>
      </w:pPr>
    </w:lvl>
    <w:lvl w:ilvl="6" w:tplc="C456A7F4">
      <w:start w:val="1"/>
      <w:numFmt w:val="decimal"/>
      <w:lvlText w:val="%7."/>
      <w:lvlJc w:val="left"/>
      <w:pPr>
        <w:ind w:left="5040" w:hanging="360"/>
      </w:pPr>
    </w:lvl>
    <w:lvl w:ilvl="7" w:tplc="C76C2A72">
      <w:start w:val="1"/>
      <w:numFmt w:val="lowerLetter"/>
      <w:lvlText w:val="%8."/>
      <w:lvlJc w:val="left"/>
      <w:pPr>
        <w:ind w:left="5760" w:hanging="360"/>
      </w:pPr>
    </w:lvl>
    <w:lvl w:ilvl="8" w:tplc="B3E4C3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51D9"/>
    <w:multiLevelType w:val="hybridMultilevel"/>
    <w:tmpl w:val="6540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DDB9B"/>
    <w:multiLevelType w:val="hybridMultilevel"/>
    <w:tmpl w:val="C2D28AF2"/>
    <w:lvl w:ilvl="0" w:tplc="FE5479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D4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05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2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9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D59E9"/>
    <w:multiLevelType w:val="multilevel"/>
    <w:tmpl w:val="1AB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E0196"/>
    <w:multiLevelType w:val="multilevel"/>
    <w:tmpl w:val="146E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910F18"/>
    <w:multiLevelType w:val="hybridMultilevel"/>
    <w:tmpl w:val="D856EB04"/>
    <w:lvl w:ilvl="0" w:tplc="A9C44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4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27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AC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01E7"/>
    <w:multiLevelType w:val="multilevel"/>
    <w:tmpl w:val="6F9A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361470">
    <w:abstractNumId w:val="0"/>
  </w:num>
  <w:num w:numId="2" w16cid:durableId="1111316220">
    <w:abstractNumId w:val="4"/>
  </w:num>
  <w:num w:numId="3" w16cid:durableId="1243179602">
    <w:abstractNumId w:val="3"/>
  </w:num>
  <w:num w:numId="4" w16cid:durableId="1263763133">
    <w:abstractNumId w:val="5"/>
  </w:num>
  <w:num w:numId="5" w16cid:durableId="1803422210">
    <w:abstractNumId w:val="1"/>
  </w:num>
  <w:num w:numId="6" w16cid:durableId="1863854563">
    <w:abstractNumId w:val="7"/>
  </w:num>
  <w:num w:numId="7" w16cid:durableId="1913270133">
    <w:abstractNumId w:val="2"/>
  </w:num>
  <w:num w:numId="8" w16cid:durableId="850998222">
    <w:abstractNumId w:val="8"/>
  </w:num>
  <w:num w:numId="9" w16cid:durableId="870067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4"/>
    <w:rsid w:val="0000037F"/>
    <w:rsid w:val="00000BF2"/>
    <w:rsid w:val="000025D4"/>
    <w:rsid w:val="000057D4"/>
    <w:rsid w:val="000120C8"/>
    <w:rsid w:val="00014D4E"/>
    <w:rsid w:val="00015109"/>
    <w:rsid w:val="00021618"/>
    <w:rsid w:val="000256B4"/>
    <w:rsid w:val="0002670F"/>
    <w:rsid w:val="00026999"/>
    <w:rsid w:val="000443BA"/>
    <w:rsid w:val="00045246"/>
    <w:rsid w:val="00045999"/>
    <w:rsid w:val="00050278"/>
    <w:rsid w:val="00051015"/>
    <w:rsid w:val="000562AA"/>
    <w:rsid w:val="00070E26"/>
    <w:rsid w:val="00072A45"/>
    <w:rsid w:val="00073477"/>
    <w:rsid w:val="00076523"/>
    <w:rsid w:val="00076FF2"/>
    <w:rsid w:val="00082148"/>
    <w:rsid w:val="0008296D"/>
    <w:rsid w:val="0008375E"/>
    <w:rsid w:val="000858B8"/>
    <w:rsid w:val="00085A02"/>
    <w:rsid w:val="00086486"/>
    <w:rsid w:val="000907DF"/>
    <w:rsid w:val="00093337"/>
    <w:rsid w:val="000947C2"/>
    <w:rsid w:val="00094B49"/>
    <w:rsid w:val="00095527"/>
    <w:rsid w:val="000A1060"/>
    <w:rsid w:val="000A1AB7"/>
    <w:rsid w:val="000A2268"/>
    <w:rsid w:val="000A2583"/>
    <w:rsid w:val="000A452E"/>
    <w:rsid w:val="000A7B1C"/>
    <w:rsid w:val="000B4D0E"/>
    <w:rsid w:val="000D05BE"/>
    <w:rsid w:val="000D2862"/>
    <w:rsid w:val="000D7F99"/>
    <w:rsid w:val="000E5FD8"/>
    <w:rsid w:val="000E69B0"/>
    <w:rsid w:val="000F338F"/>
    <w:rsid w:val="000F49B2"/>
    <w:rsid w:val="000F49EA"/>
    <w:rsid w:val="00100023"/>
    <w:rsid w:val="001005A6"/>
    <w:rsid w:val="001015AB"/>
    <w:rsid w:val="00113A20"/>
    <w:rsid w:val="00115B04"/>
    <w:rsid w:val="001166E8"/>
    <w:rsid w:val="00122342"/>
    <w:rsid w:val="00123766"/>
    <w:rsid w:val="00133654"/>
    <w:rsid w:val="001347B3"/>
    <w:rsid w:val="00137EA9"/>
    <w:rsid w:val="001412EE"/>
    <w:rsid w:val="001424D2"/>
    <w:rsid w:val="001430DB"/>
    <w:rsid w:val="001440E2"/>
    <w:rsid w:val="0015363E"/>
    <w:rsid w:val="00157CFE"/>
    <w:rsid w:val="001608F5"/>
    <w:rsid w:val="00160CA5"/>
    <w:rsid w:val="0016343F"/>
    <w:rsid w:val="001649A8"/>
    <w:rsid w:val="001674F0"/>
    <w:rsid w:val="00167ABD"/>
    <w:rsid w:val="00171F93"/>
    <w:rsid w:val="00174BE8"/>
    <w:rsid w:val="00175311"/>
    <w:rsid w:val="00176980"/>
    <w:rsid w:val="001845FA"/>
    <w:rsid w:val="00186CE8"/>
    <w:rsid w:val="00187D5D"/>
    <w:rsid w:val="00192471"/>
    <w:rsid w:val="00193272"/>
    <w:rsid w:val="00195CB3"/>
    <w:rsid w:val="001A0F1B"/>
    <w:rsid w:val="001A14F0"/>
    <w:rsid w:val="001A315E"/>
    <w:rsid w:val="001A586B"/>
    <w:rsid w:val="001A6102"/>
    <w:rsid w:val="001A6EDE"/>
    <w:rsid w:val="001A724C"/>
    <w:rsid w:val="001B1FDC"/>
    <w:rsid w:val="001B489F"/>
    <w:rsid w:val="001B6956"/>
    <w:rsid w:val="001B6B3F"/>
    <w:rsid w:val="001C2682"/>
    <w:rsid w:val="001C4797"/>
    <w:rsid w:val="001C591C"/>
    <w:rsid w:val="001D590F"/>
    <w:rsid w:val="001E063F"/>
    <w:rsid w:val="001E313F"/>
    <w:rsid w:val="001E68B7"/>
    <w:rsid w:val="001E7131"/>
    <w:rsid w:val="001E7FF4"/>
    <w:rsid w:val="00201FC5"/>
    <w:rsid w:val="00216533"/>
    <w:rsid w:val="002169D5"/>
    <w:rsid w:val="0021724B"/>
    <w:rsid w:val="00223045"/>
    <w:rsid w:val="002246E3"/>
    <w:rsid w:val="00224A45"/>
    <w:rsid w:val="002254EF"/>
    <w:rsid w:val="00226F3A"/>
    <w:rsid w:val="002272E0"/>
    <w:rsid w:val="00232443"/>
    <w:rsid w:val="00232EFB"/>
    <w:rsid w:val="002338ED"/>
    <w:rsid w:val="00234431"/>
    <w:rsid w:val="00236ABB"/>
    <w:rsid w:val="002446D9"/>
    <w:rsid w:val="0025236F"/>
    <w:rsid w:val="0025278E"/>
    <w:rsid w:val="002574D1"/>
    <w:rsid w:val="002636B0"/>
    <w:rsid w:val="00265ACB"/>
    <w:rsid w:val="0026680E"/>
    <w:rsid w:val="00266948"/>
    <w:rsid w:val="00270B07"/>
    <w:rsid w:val="00271965"/>
    <w:rsid w:val="00272D6B"/>
    <w:rsid w:val="00275108"/>
    <w:rsid w:val="002803B7"/>
    <w:rsid w:val="002814B1"/>
    <w:rsid w:val="00281EB2"/>
    <w:rsid w:val="00282DF3"/>
    <w:rsid w:val="00285D11"/>
    <w:rsid w:val="00293641"/>
    <w:rsid w:val="002939F7"/>
    <w:rsid w:val="002A6A0C"/>
    <w:rsid w:val="002B1004"/>
    <w:rsid w:val="002C0074"/>
    <w:rsid w:val="002C0D7C"/>
    <w:rsid w:val="002C3FD4"/>
    <w:rsid w:val="002C4808"/>
    <w:rsid w:val="002C7C11"/>
    <w:rsid w:val="002D10AC"/>
    <w:rsid w:val="002D1A3C"/>
    <w:rsid w:val="002D1E94"/>
    <w:rsid w:val="002D2FA5"/>
    <w:rsid w:val="002D378E"/>
    <w:rsid w:val="002D39C3"/>
    <w:rsid w:val="002D571D"/>
    <w:rsid w:val="002D7AE5"/>
    <w:rsid w:val="002E55BA"/>
    <w:rsid w:val="002E7A7D"/>
    <w:rsid w:val="002F0AB0"/>
    <w:rsid w:val="002F0B49"/>
    <w:rsid w:val="002F1274"/>
    <w:rsid w:val="003021C1"/>
    <w:rsid w:val="00303AE2"/>
    <w:rsid w:val="00304A21"/>
    <w:rsid w:val="0031001E"/>
    <w:rsid w:val="00312668"/>
    <w:rsid w:val="00312E47"/>
    <w:rsid w:val="00314CE8"/>
    <w:rsid w:val="0031519E"/>
    <w:rsid w:val="003202F5"/>
    <w:rsid w:val="00322EE8"/>
    <w:rsid w:val="003248CE"/>
    <w:rsid w:val="003250B7"/>
    <w:rsid w:val="003255C0"/>
    <w:rsid w:val="00326121"/>
    <w:rsid w:val="0033103F"/>
    <w:rsid w:val="00341B0E"/>
    <w:rsid w:val="0034223D"/>
    <w:rsid w:val="003423D7"/>
    <w:rsid w:val="00352815"/>
    <w:rsid w:val="0035487A"/>
    <w:rsid w:val="00355C70"/>
    <w:rsid w:val="00370033"/>
    <w:rsid w:val="00372481"/>
    <w:rsid w:val="00377297"/>
    <w:rsid w:val="00382033"/>
    <w:rsid w:val="00383016"/>
    <w:rsid w:val="003842C8"/>
    <w:rsid w:val="00386A8C"/>
    <w:rsid w:val="00390DD6"/>
    <w:rsid w:val="003A2064"/>
    <w:rsid w:val="003A2EC1"/>
    <w:rsid w:val="003A4268"/>
    <w:rsid w:val="003A43B7"/>
    <w:rsid w:val="003A5903"/>
    <w:rsid w:val="003A6271"/>
    <w:rsid w:val="003A698A"/>
    <w:rsid w:val="003A7B9D"/>
    <w:rsid w:val="003B15EE"/>
    <w:rsid w:val="003B29C3"/>
    <w:rsid w:val="003B3475"/>
    <w:rsid w:val="003C11D4"/>
    <w:rsid w:val="003C451C"/>
    <w:rsid w:val="003C453E"/>
    <w:rsid w:val="003C4653"/>
    <w:rsid w:val="003D0EA2"/>
    <w:rsid w:val="003D1096"/>
    <w:rsid w:val="003D54BB"/>
    <w:rsid w:val="003D5AD8"/>
    <w:rsid w:val="003E5183"/>
    <w:rsid w:val="003F0CFD"/>
    <w:rsid w:val="003F4F82"/>
    <w:rsid w:val="003F737F"/>
    <w:rsid w:val="004044E8"/>
    <w:rsid w:val="004068BB"/>
    <w:rsid w:val="0040778A"/>
    <w:rsid w:val="0041026A"/>
    <w:rsid w:val="00411682"/>
    <w:rsid w:val="00423775"/>
    <w:rsid w:val="00423DDD"/>
    <w:rsid w:val="00430DB8"/>
    <w:rsid w:val="0043114D"/>
    <w:rsid w:val="0044338C"/>
    <w:rsid w:val="00450651"/>
    <w:rsid w:val="00451C56"/>
    <w:rsid w:val="0045378C"/>
    <w:rsid w:val="0045471E"/>
    <w:rsid w:val="004551BE"/>
    <w:rsid w:val="00456A14"/>
    <w:rsid w:val="00460200"/>
    <w:rsid w:val="004612D0"/>
    <w:rsid w:val="0046748D"/>
    <w:rsid w:val="00467733"/>
    <w:rsid w:val="00467803"/>
    <w:rsid w:val="00470E6B"/>
    <w:rsid w:val="00472BEC"/>
    <w:rsid w:val="004732F9"/>
    <w:rsid w:val="004735DA"/>
    <w:rsid w:val="00473A16"/>
    <w:rsid w:val="00477D12"/>
    <w:rsid w:val="00477D9A"/>
    <w:rsid w:val="00483D72"/>
    <w:rsid w:val="00491A59"/>
    <w:rsid w:val="00491BCE"/>
    <w:rsid w:val="0049550D"/>
    <w:rsid w:val="00495A51"/>
    <w:rsid w:val="00495F27"/>
    <w:rsid w:val="004A343E"/>
    <w:rsid w:val="004A7E8E"/>
    <w:rsid w:val="004B0288"/>
    <w:rsid w:val="004B2CD8"/>
    <w:rsid w:val="004B39DC"/>
    <w:rsid w:val="004B3BFB"/>
    <w:rsid w:val="004B4222"/>
    <w:rsid w:val="004B4B20"/>
    <w:rsid w:val="004C18C4"/>
    <w:rsid w:val="004C718D"/>
    <w:rsid w:val="004D0338"/>
    <w:rsid w:val="004D051B"/>
    <w:rsid w:val="004D3DD3"/>
    <w:rsid w:val="004D7100"/>
    <w:rsid w:val="004E0624"/>
    <w:rsid w:val="004E27DD"/>
    <w:rsid w:val="004E2DDE"/>
    <w:rsid w:val="004E5114"/>
    <w:rsid w:val="004E6217"/>
    <w:rsid w:val="004E69AC"/>
    <w:rsid w:val="004F2B6E"/>
    <w:rsid w:val="0050634D"/>
    <w:rsid w:val="00510FD7"/>
    <w:rsid w:val="00515B3A"/>
    <w:rsid w:val="00520671"/>
    <w:rsid w:val="00520847"/>
    <w:rsid w:val="005256A1"/>
    <w:rsid w:val="00537A4C"/>
    <w:rsid w:val="00537E61"/>
    <w:rsid w:val="00540D56"/>
    <w:rsid w:val="00540DEB"/>
    <w:rsid w:val="005411E6"/>
    <w:rsid w:val="00541673"/>
    <w:rsid w:val="0054570F"/>
    <w:rsid w:val="00551E8C"/>
    <w:rsid w:val="00553554"/>
    <w:rsid w:val="005573BF"/>
    <w:rsid w:val="005668D3"/>
    <w:rsid w:val="00566CAD"/>
    <w:rsid w:val="0056745C"/>
    <w:rsid w:val="005732E1"/>
    <w:rsid w:val="00573663"/>
    <w:rsid w:val="0057435F"/>
    <w:rsid w:val="00575406"/>
    <w:rsid w:val="0057712E"/>
    <w:rsid w:val="00577149"/>
    <w:rsid w:val="00577165"/>
    <w:rsid w:val="00580173"/>
    <w:rsid w:val="00584EC4"/>
    <w:rsid w:val="00586DA0"/>
    <w:rsid w:val="00587D52"/>
    <w:rsid w:val="00591D53"/>
    <w:rsid w:val="00594AD0"/>
    <w:rsid w:val="005A0250"/>
    <w:rsid w:val="005A427B"/>
    <w:rsid w:val="005A600F"/>
    <w:rsid w:val="005B1358"/>
    <w:rsid w:val="005B2096"/>
    <w:rsid w:val="005B2D1A"/>
    <w:rsid w:val="005B3B88"/>
    <w:rsid w:val="005B4F78"/>
    <w:rsid w:val="005B7F9F"/>
    <w:rsid w:val="005C0B79"/>
    <w:rsid w:val="005C2B5C"/>
    <w:rsid w:val="005C4754"/>
    <w:rsid w:val="005D37AE"/>
    <w:rsid w:val="005D4556"/>
    <w:rsid w:val="005E2690"/>
    <w:rsid w:val="005E46B9"/>
    <w:rsid w:val="005E48A3"/>
    <w:rsid w:val="005E4FBE"/>
    <w:rsid w:val="005E5627"/>
    <w:rsid w:val="005E76F2"/>
    <w:rsid w:val="005F0207"/>
    <w:rsid w:val="005F22F6"/>
    <w:rsid w:val="005F364B"/>
    <w:rsid w:val="005F79D1"/>
    <w:rsid w:val="00600254"/>
    <w:rsid w:val="00602EBA"/>
    <w:rsid w:val="006041DF"/>
    <w:rsid w:val="00605887"/>
    <w:rsid w:val="00606B9E"/>
    <w:rsid w:val="00613667"/>
    <w:rsid w:val="00614ADC"/>
    <w:rsid w:val="00616CD6"/>
    <w:rsid w:val="0062045E"/>
    <w:rsid w:val="00622D24"/>
    <w:rsid w:val="00625212"/>
    <w:rsid w:val="006324E1"/>
    <w:rsid w:val="0063306C"/>
    <w:rsid w:val="00634063"/>
    <w:rsid w:val="00635F53"/>
    <w:rsid w:val="0064654A"/>
    <w:rsid w:val="00650957"/>
    <w:rsid w:val="00653F36"/>
    <w:rsid w:val="00654407"/>
    <w:rsid w:val="0066239D"/>
    <w:rsid w:val="00666848"/>
    <w:rsid w:val="006756A6"/>
    <w:rsid w:val="00676A64"/>
    <w:rsid w:val="0067723F"/>
    <w:rsid w:val="00683D93"/>
    <w:rsid w:val="0068540F"/>
    <w:rsid w:val="006879F1"/>
    <w:rsid w:val="006935A7"/>
    <w:rsid w:val="00693A18"/>
    <w:rsid w:val="006A45B4"/>
    <w:rsid w:val="006A46D4"/>
    <w:rsid w:val="006A5306"/>
    <w:rsid w:val="006A642E"/>
    <w:rsid w:val="006B066E"/>
    <w:rsid w:val="006B09B6"/>
    <w:rsid w:val="006B165A"/>
    <w:rsid w:val="006B44C9"/>
    <w:rsid w:val="006B4A01"/>
    <w:rsid w:val="006B5198"/>
    <w:rsid w:val="006B65BF"/>
    <w:rsid w:val="006C5943"/>
    <w:rsid w:val="006C60F2"/>
    <w:rsid w:val="006C71CC"/>
    <w:rsid w:val="006D1767"/>
    <w:rsid w:val="006D2549"/>
    <w:rsid w:val="006D3218"/>
    <w:rsid w:val="006E0493"/>
    <w:rsid w:val="006E0E06"/>
    <w:rsid w:val="006E1F9C"/>
    <w:rsid w:val="006E473F"/>
    <w:rsid w:val="006E4749"/>
    <w:rsid w:val="006F4368"/>
    <w:rsid w:val="006F5C79"/>
    <w:rsid w:val="006F6763"/>
    <w:rsid w:val="006F720E"/>
    <w:rsid w:val="00701CFA"/>
    <w:rsid w:val="007020C9"/>
    <w:rsid w:val="00703E1B"/>
    <w:rsid w:val="00705924"/>
    <w:rsid w:val="00705E84"/>
    <w:rsid w:val="0071116A"/>
    <w:rsid w:val="00712B7B"/>
    <w:rsid w:val="00712E20"/>
    <w:rsid w:val="00721905"/>
    <w:rsid w:val="00727F85"/>
    <w:rsid w:val="007338D5"/>
    <w:rsid w:val="00736019"/>
    <w:rsid w:val="007362FA"/>
    <w:rsid w:val="00742386"/>
    <w:rsid w:val="007559A1"/>
    <w:rsid w:val="00755F81"/>
    <w:rsid w:val="0076027E"/>
    <w:rsid w:val="00761B56"/>
    <w:rsid w:val="0076393F"/>
    <w:rsid w:val="00764686"/>
    <w:rsid w:val="007656DE"/>
    <w:rsid w:val="007717E2"/>
    <w:rsid w:val="0077632A"/>
    <w:rsid w:val="0078118B"/>
    <w:rsid w:val="00781A0F"/>
    <w:rsid w:val="00785D21"/>
    <w:rsid w:val="00786411"/>
    <w:rsid w:val="007929BF"/>
    <w:rsid w:val="007946A6"/>
    <w:rsid w:val="007A0668"/>
    <w:rsid w:val="007A22B9"/>
    <w:rsid w:val="007A5E76"/>
    <w:rsid w:val="007A60C5"/>
    <w:rsid w:val="007B03EB"/>
    <w:rsid w:val="007B40B3"/>
    <w:rsid w:val="007B4630"/>
    <w:rsid w:val="007B49F2"/>
    <w:rsid w:val="007B6983"/>
    <w:rsid w:val="007B723C"/>
    <w:rsid w:val="007C2946"/>
    <w:rsid w:val="007C4980"/>
    <w:rsid w:val="007C5561"/>
    <w:rsid w:val="007D0A18"/>
    <w:rsid w:val="007D47D8"/>
    <w:rsid w:val="007D5721"/>
    <w:rsid w:val="007F0A44"/>
    <w:rsid w:val="007F0E41"/>
    <w:rsid w:val="007F212E"/>
    <w:rsid w:val="007F366A"/>
    <w:rsid w:val="007F3895"/>
    <w:rsid w:val="0080188F"/>
    <w:rsid w:val="0080327A"/>
    <w:rsid w:val="00803A1A"/>
    <w:rsid w:val="00805841"/>
    <w:rsid w:val="00810CA1"/>
    <w:rsid w:val="0081646C"/>
    <w:rsid w:val="00816B46"/>
    <w:rsid w:val="00820EA0"/>
    <w:rsid w:val="008229C2"/>
    <w:rsid w:val="00822BF2"/>
    <w:rsid w:val="00826433"/>
    <w:rsid w:val="008278F7"/>
    <w:rsid w:val="00833F42"/>
    <w:rsid w:val="00837451"/>
    <w:rsid w:val="00841A15"/>
    <w:rsid w:val="00842C9C"/>
    <w:rsid w:val="00844D2E"/>
    <w:rsid w:val="00845CFB"/>
    <w:rsid w:val="008466C2"/>
    <w:rsid w:val="00847D59"/>
    <w:rsid w:val="00850F25"/>
    <w:rsid w:val="00851550"/>
    <w:rsid w:val="00856192"/>
    <w:rsid w:val="00863943"/>
    <w:rsid w:val="00874235"/>
    <w:rsid w:val="00882190"/>
    <w:rsid w:val="008861D7"/>
    <w:rsid w:val="008904C4"/>
    <w:rsid w:val="00891D12"/>
    <w:rsid w:val="00892C54"/>
    <w:rsid w:val="00894CDC"/>
    <w:rsid w:val="00895D62"/>
    <w:rsid w:val="0089624F"/>
    <w:rsid w:val="0089796D"/>
    <w:rsid w:val="008A0858"/>
    <w:rsid w:val="008A1D27"/>
    <w:rsid w:val="008A373F"/>
    <w:rsid w:val="008A42C5"/>
    <w:rsid w:val="008A5098"/>
    <w:rsid w:val="008B16D3"/>
    <w:rsid w:val="008C00BB"/>
    <w:rsid w:val="008C59BA"/>
    <w:rsid w:val="008D272D"/>
    <w:rsid w:val="008D4742"/>
    <w:rsid w:val="008D5A8E"/>
    <w:rsid w:val="008D7754"/>
    <w:rsid w:val="008E0E30"/>
    <w:rsid w:val="008E2D5D"/>
    <w:rsid w:val="008F38E1"/>
    <w:rsid w:val="008F5041"/>
    <w:rsid w:val="008F56C5"/>
    <w:rsid w:val="008F7818"/>
    <w:rsid w:val="00901C9C"/>
    <w:rsid w:val="00903E2D"/>
    <w:rsid w:val="00906F27"/>
    <w:rsid w:val="0091044E"/>
    <w:rsid w:val="009176B8"/>
    <w:rsid w:val="00917C0B"/>
    <w:rsid w:val="009263B2"/>
    <w:rsid w:val="009271C0"/>
    <w:rsid w:val="00927755"/>
    <w:rsid w:val="00931F4E"/>
    <w:rsid w:val="00932A48"/>
    <w:rsid w:val="009332E4"/>
    <w:rsid w:val="00934E51"/>
    <w:rsid w:val="009352A3"/>
    <w:rsid w:val="0094194B"/>
    <w:rsid w:val="00942300"/>
    <w:rsid w:val="00946A67"/>
    <w:rsid w:val="00947A13"/>
    <w:rsid w:val="009550DA"/>
    <w:rsid w:val="00955FB3"/>
    <w:rsid w:val="00956A14"/>
    <w:rsid w:val="0096309C"/>
    <w:rsid w:val="00964A5A"/>
    <w:rsid w:val="00967519"/>
    <w:rsid w:val="0097570B"/>
    <w:rsid w:val="00976649"/>
    <w:rsid w:val="00977208"/>
    <w:rsid w:val="00983315"/>
    <w:rsid w:val="009852D0"/>
    <w:rsid w:val="0099094A"/>
    <w:rsid w:val="00990EAA"/>
    <w:rsid w:val="00991858"/>
    <w:rsid w:val="00992DBC"/>
    <w:rsid w:val="00993034"/>
    <w:rsid w:val="009A2122"/>
    <w:rsid w:val="009A7E10"/>
    <w:rsid w:val="009A7ECE"/>
    <w:rsid w:val="009C0B34"/>
    <w:rsid w:val="009C6103"/>
    <w:rsid w:val="009D456D"/>
    <w:rsid w:val="009D644B"/>
    <w:rsid w:val="009D667F"/>
    <w:rsid w:val="009D774E"/>
    <w:rsid w:val="009E3474"/>
    <w:rsid w:val="009E357F"/>
    <w:rsid w:val="009E726B"/>
    <w:rsid w:val="009F2E5D"/>
    <w:rsid w:val="009F40F0"/>
    <w:rsid w:val="009F62C9"/>
    <w:rsid w:val="00A06489"/>
    <w:rsid w:val="00A115A4"/>
    <w:rsid w:val="00A12543"/>
    <w:rsid w:val="00A12F97"/>
    <w:rsid w:val="00A16F76"/>
    <w:rsid w:val="00A17A44"/>
    <w:rsid w:val="00A21980"/>
    <w:rsid w:val="00A26B06"/>
    <w:rsid w:val="00A27DF6"/>
    <w:rsid w:val="00A3126F"/>
    <w:rsid w:val="00A313CE"/>
    <w:rsid w:val="00A31641"/>
    <w:rsid w:val="00A31C17"/>
    <w:rsid w:val="00A31FB4"/>
    <w:rsid w:val="00A4368D"/>
    <w:rsid w:val="00A45EC8"/>
    <w:rsid w:val="00A478A2"/>
    <w:rsid w:val="00A5119C"/>
    <w:rsid w:val="00A52CAC"/>
    <w:rsid w:val="00A52FBF"/>
    <w:rsid w:val="00A54DBD"/>
    <w:rsid w:val="00A62C3E"/>
    <w:rsid w:val="00A63725"/>
    <w:rsid w:val="00A64116"/>
    <w:rsid w:val="00A72879"/>
    <w:rsid w:val="00A824E0"/>
    <w:rsid w:val="00A838B3"/>
    <w:rsid w:val="00A84C32"/>
    <w:rsid w:val="00A85C0A"/>
    <w:rsid w:val="00A85E4F"/>
    <w:rsid w:val="00A86355"/>
    <w:rsid w:val="00A87E98"/>
    <w:rsid w:val="00A91AC6"/>
    <w:rsid w:val="00A91EC6"/>
    <w:rsid w:val="00A93BC8"/>
    <w:rsid w:val="00A946D8"/>
    <w:rsid w:val="00AA0B95"/>
    <w:rsid w:val="00AA1752"/>
    <w:rsid w:val="00AA20FC"/>
    <w:rsid w:val="00AA3145"/>
    <w:rsid w:val="00AA373D"/>
    <w:rsid w:val="00AA40E6"/>
    <w:rsid w:val="00AA7251"/>
    <w:rsid w:val="00AB3361"/>
    <w:rsid w:val="00AB7C71"/>
    <w:rsid w:val="00AB7CB1"/>
    <w:rsid w:val="00AC2790"/>
    <w:rsid w:val="00AC33BC"/>
    <w:rsid w:val="00AD21BB"/>
    <w:rsid w:val="00AD39C4"/>
    <w:rsid w:val="00AD3BD3"/>
    <w:rsid w:val="00AD3F79"/>
    <w:rsid w:val="00AD750A"/>
    <w:rsid w:val="00AE37D6"/>
    <w:rsid w:val="00AE56D9"/>
    <w:rsid w:val="00AE79EF"/>
    <w:rsid w:val="00AF0A60"/>
    <w:rsid w:val="00AF0EF7"/>
    <w:rsid w:val="00AF38AA"/>
    <w:rsid w:val="00AF4072"/>
    <w:rsid w:val="00B1177D"/>
    <w:rsid w:val="00B15440"/>
    <w:rsid w:val="00B16CA1"/>
    <w:rsid w:val="00B17828"/>
    <w:rsid w:val="00B211C0"/>
    <w:rsid w:val="00B24C38"/>
    <w:rsid w:val="00B26640"/>
    <w:rsid w:val="00B279EA"/>
    <w:rsid w:val="00B30548"/>
    <w:rsid w:val="00B30A08"/>
    <w:rsid w:val="00B3102B"/>
    <w:rsid w:val="00B32EBA"/>
    <w:rsid w:val="00B37B25"/>
    <w:rsid w:val="00B41A7A"/>
    <w:rsid w:val="00B43CC5"/>
    <w:rsid w:val="00B44649"/>
    <w:rsid w:val="00B45DC6"/>
    <w:rsid w:val="00B461E5"/>
    <w:rsid w:val="00B469E9"/>
    <w:rsid w:val="00B50D8F"/>
    <w:rsid w:val="00B51F46"/>
    <w:rsid w:val="00B55CCB"/>
    <w:rsid w:val="00B6279D"/>
    <w:rsid w:val="00B725B5"/>
    <w:rsid w:val="00B72769"/>
    <w:rsid w:val="00B76B6B"/>
    <w:rsid w:val="00B7780B"/>
    <w:rsid w:val="00B8089A"/>
    <w:rsid w:val="00B81528"/>
    <w:rsid w:val="00B82A31"/>
    <w:rsid w:val="00B8510E"/>
    <w:rsid w:val="00B86353"/>
    <w:rsid w:val="00B876C8"/>
    <w:rsid w:val="00B90203"/>
    <w:rsid w:val="00B9108A"/>
    <w:rsid w:val="00B95752"/>
    <w:rsid w:val="00B95B99"/>
    <w:rsid w:val="00B9716D"/>
    <w:rsid w:val="00BA37C3"/>
    <w:rsid w:val="00BA76A9"/>
    <w:rsid w:val="00BB7C92"/>
    <w:rsid w:val="00BC39CF"/>
    <w:rsid w:val="00BC5BB0"/>
    <w:rsid w:val="00BC6F8F"/>
    <w:rsid w:val="00BD1A7D"/>
    <w:rsid w:val="00BD3655"/>
    <w:rsid w:val="00BD520D"/>
    <w:rsid w:val="00BE12DB"/>
    <w:rsid w:val="00BE61C3"/>
    <w:rsid w:val="00BE74B5"/>
    <w:rsid w:val="00BF0625"/>
    <w:rsid w:val="00BF0B5C"/>
    <w:rsid w:val="00BF51B6"/>
    <w:rsid w:val="00BF6685"/>
    <w:rsid w:val="00BF68E0"/>
    <w:rsid w:val="00C0409B"/>
    <w:rsid w:val="00C06874"/>
    <w:rsid w:val="00C1007C"/>
    <w:rsid w:val="00C10386"/>
    <w:rsid w:val="00C1387C"/>
    <w:rsid w:val="00C15B35"/>
    <w:rsid w:val="00C16155"/>
    <w:rsid w:val="00C223D3"/>
    <w:rsid w:val="00C2513F"/>
    <w:rsid w:val="00C30086"/>
    <w:rsid w:val="00C32541"/>
    <w:rsid w:val="00C33ECC"/>
    <w:rsid w:val="00C349A6"/>
    <w:rsid w:val="00C40D98"/>
    <w:rsid w:val="00C4491B"/>
    <w:rsid w:val="00C45596"/>
    <w:rsid w:val="00C56B80"/>
    <w:rsid w:val="00C57454"/>
    <w:rsid w:val="00C57496"/>
    <w:rsid w:val="00C60BFE"/>
    <w:rsid w:val="00C61CA2"/>
    <w:rsid w:val="00C630F3"/>
    <w:rsid w:val="00C6335C"/>
    <w:rsid w:val="00C6728A"/>
    <w:rsid w:val="00C70B00"/>
    <w:rsid w:val="00C75B46"/>
    <w:rsid w:val="00C7638C"/>
    <w:rsid w:val="00C76D22"/>
    <w:rsid w:val="00C77C15"/>
    <w:rsid w:val="00C8038F"/>
    <w:rsid w:val="00C80453"/>
    <w:rsid w:val="00C84DB9"/>
    <w:rsid w:val="00C85D3D"/>
    <w:rsid w:val="00C87F69"/>
    <w:rsid w:val="00C9553C"/>
    <w:rsid w:val="00CA0A05"/>
    <w:rsid w:val="00CA29AB"/>
    <w:rsid w:val="00CA675B"/>
    <w:rsid w:val="00CB212E"/>
    <w:rsid w:val="00CB6793"/>
    <w:rsid w:val="00CC0A7F"/>
    <w:rsid w:val="00CC6299"/>
    <w:rsid w:val="00CD3471"/>
    <w:rsid w:val="00CD5DF2"/>
    <w:rsid w:val="00CE01A5"/>
    <w:rsid w:val="00CE1280"/>
    <w:rsid w:val="00CE2781"/>
    <w:rsid w:val="00CE2E52"/>
    <w:rsid w:val="00CE3333"/>
    <w:rsid w:val="00CF230B"/>
    <w:rsid w:val="00CF4D68"/>
    <w:rsid w:val="00CF4E23"/>
    <w:rsid w:val="00CF60C1"/>
    <w:rsid w:val="00CF7FB5"/>
    <w:rsid w:val="00D00102"/>
    <w:rsid w:val="00D003D7"/>
    <w:rsid w:val="00D02AF8"/>
    <w:rsid w:val="00D02C6F"/>
    <w:rsid w:val="00D04BA3"/>
    <w:rsid w:val="00D14760"/>
    <w:rsid w:val="00D15186"/>
    <w:rsid w:val="00D153FE"/>
    <w:rsid w:val="00D212FC"/>
    <w:rsid w:val="00D21AF5"/>
    <w:rsid w:val="00D24C22"/>
    <w:rsid w:val="00D268A9"/>
    <w:rsid w:val="00D41DB7"/>
    <w:rsid w:val="00D4436A"/>
    <w:rsid w:val="00D4799C"/>
    <w:rsid w:val="00D47DF2"/>
    <w:rsid w:val="00D5359B"/>
    <w:rsid w:val="00D60B55"/>
    <w:rsid w:val="00D656CB"/>
    <w:rsid w:val="00D6606E"/>
    <w:rsid w:val="00D7005E"/>
    <w:rsid w:val="00D7118A"/>
    <w:rsid w:val="00D774CD"/>
    <w:rsid w:val="00D84385"/>
    <w:rsid w:val="00D849AA"/>
    <w:rsid w:val="00D8683C"/>
    <w:rsid w:val="00D90A83"/>
    <w:rsid w:val="00D91499"/>
    <w:rsid w:val="00D93372"/>
    <w:rsid w:val="00D950A1"/>
    <w:rsid w:val="00DA31BD"/>
    <w:rsid w:val="00DA5614"/>
    <w:rsid w:val="00DA7AED"/>
    <w:rsid w:val="00DB2A70"/>
    <w:rsid w:val="00DB366B"/>
    <w:rsid w:val="00DB428A"/>
    <w:rsid w:val="00DB4896"/>
    <w:rsid w:val="00DB51D8"/>
    <w:rsid w:val="00DB58D4"/>
    <w:rsid w:val="00DB75FC"/>
    <w:rsid w:val="00DC29D9"/>
    <w:rsid w:val="00DD0411"/>
    <w:rsid w:val="00DE102F"/>
    <w:rsid w:val="00DE4AEC"/>
    <w:rsid w:val="00DE605E"/>
    <w:rsid w:val="00DF121E"/>
    <w:rsid w:val="00DF1687"/>
    <w:rsid w:val="00DF317B"/>
    <w:rsid w:val="00DF64A4"/>
    <w:rsid w:val="00E00330"/>
    <w:rsid w:val="00E02AA2"/>
    <w:rsid w:val="00E0316B"/>
    <w:rsid w:val="00E03E2D"/>
    <w:rsid w:val="00E04EF5"/>
    <w:rsid w:val="00E06733"/>
    <w:rsid w:val="00E06A28"/>
    <w:rsid w:val="00E1165D"/>
    <w:rsid w:val="00E153E9"/>
    <w:rsid w:val="00E16E54"/>
    <w:rsid w:val="00E23157"/>
    <w:rsid w:val="00E307D2"/>
    <w:rsid w:val="00E35312"/>
    <w:rsid w:val="00E364B3"/>
    <w:rsid w:val="00E36B1A"/>
    <w:rsid w:val="00E4075C"/>
    <w:rsid w:val="00E41148"/>
    <w:rsid w:val="00E47883"/>
    <w:rsid w:val="00E60F82"/>
    <w:rsid w:val="00E63DD3"/>
    <w:rsid w:val="00E6741F"/>
    <w:rsid w:val="00E67D6A"/>
    <w:rsid w:val="00E70398"/>
    <w:rsid w:val="00E70465"/>
    <w:rsid w:val="00E71544"/>
    <w:rsid w:val="00E722A1"/>
    <w:rsid w:val="00E73055"/>
    <w:rsid w:val="00E811F7"/>
    <w:rsid w:val="00E81E3F"/>
    <w:rsid w:val="00E8427E"/>
    <w:rsid w:val="00E85057"/>
    <w:rsid w:val="00E908D2"/>
    <w:rsid w:val="00E91475"/>
    <w:rsid w:val="00E924E3"/>
    <w:rsid w:val="00E95254"/>
    <w:rsid w:val="00E96D75"/>
    <w:rsid w:val="00EA013B"/>
    <w:rsid w:val="00EA1274"/>
    <w:rsid w:val="00EA3AED"/>
    <w:rsid w:val="00EA3BF5"/>
    <w:rsid w:val="00EA65E8"/>
    <w:rsid w:val="00EA6CAB"/>
    <w:rsid w:val="00EB1E07"/>
    <w:rsid w:val="00EB38EB"/>
    <w:rsid w:val="00EB4F7E"/>
    <w:rsid w:val="00EB6EC7"/>
    <w:rsid w:val="00EB7381"/>
    <w:rsid w:val="00EC4B2D"/>
    <w:rsid w:val="00EC4EF8"/>
    <w:rsid w:val="00EC5395"/>
    <w:rsid w:val="00EC776D"/>
    <w:rsid w:val="00EC7B04"/>
    <w:rsid w:val="00ED1E2A"/>
    <w:rsid w:val="00ED5CCF"/>
    <w:rsid w:val="00ED5D70"/>
    <w:rsid w:val="00ED60E9"/>
    <w:rsid w:val="00ED710C"/>
    <w:rsid w:val="00ED7E5D"/>
    <w:rsid w:val="00EE66DD"/>
    <w:rsid w:val="00EE736E"/>
    <w:rsid w:val="00EF28A2"/>
    <w:rsid w:val="00EF342C"/>
    <w:rsid w:val="00EF4650"/>
    <w:rsid w:val="00EF5B10"/>
    <w:rsid w:val="00F01DE4"/>
    <w:rsid w:val="00F02D9D"/>
    <w:rsid w:val="00F04A80"/>
    <w:rsid w:val="00F05532"/>
    <w:rsid w:val="00F063CB"/>
    <w:rsid w:val="00F100CA"/>
    <w:rsid w:val="00F10DD5"/>
    <w:rsid w:val="00F10FBA"/>
    <w:rsid w:val="00F16028"/>
    <w:rsid w:val="00F16358"/>
    <w:rsid w:val="00F16AC8"/>
    <w:rsid w:val="00F209C3"/>
    <w:rsid w:val="00F20B3B"/>
    <w:rsid w:val="00F23B23"/>
    <w:rsid w:val="00F24DD7"/>
    <w:rsid w:val="00F257EC"/>
    <w:rsid w:val="00F31F10"/>
    <w:rsid w:val="00F34D8C"/>
    <w:rsid w:val="00F3511B"/>
    <w:rsid w:val="00F36783"/>
    <w:rsid w:val="00F37DF1"/>
    <w:rsid w:val="00F40E95"/>
    <w:rsid w:val="00F41F6E"/>
    <w:rsid w:val="00F54392"/>
    <w:rsid w:val="00F54A93"/>
    <w:rsid w:val="00F575BE"/>
    <w:rsid w:val="00F6387C"/>
    <w:rsid w:val="00F64E9D"/>
    <w:rsid w:val="00F65657"/>
    <w:rsid w:val="00F67A42"/>
    <w:rsid w:val="00F7357C"/>
    <w:rsid w:val="00F75831"/>
    <w:rsid w:val="00F81BDC"/>
    <w:rsid w:val="00F910B5"/>
    <w:rsid w:val="00FA0DB1"/>
    <w:rsid w:val="00FA1612"/>
    <w:rsid w:val="00FA4A82"/>
    <w:rsid w:val="00FA5CFD"/>
    <w:rsid w:val="00FB0361"/>
    <w:rsid w:val="00FB268A"/>
    <w:rsid w:val="00FB2F1B"/>
    <w:rsid w:val="00FB4DDF"/>
    <w:rsid w:val="00FC1797"/>
    <w:rsid w:val="00FC2236"/>
    <w:rsid w:val="00FC342C"/>
    <w:rsid w:val="00FC35EF"/>
    <w:rsid w:val="00FC733F"/>
    <w:rsid w:val="00FD5393"/>
    <w:rsid w:val="00FD6297"/>
    <w:rsid w:val="00FD787E"/>
    <w:rsid w:val="00FE0E13"/>
    <w:rsid w:val="00FE28A2"/>
    <w:rsid w:val="00FF245A"/>
    <w:rsid w:val="00FF2C27"/>
    <w:rsid w:val="00FF2DF2"/>
    <w:rsid w:val="00FF46F3"/>
    <w:rsid w:val="00FF5858"/>
    <w:rsid w:val="00FF6823"/>
    <w:rsid w:val="00FF738D"/>
    <w:rsid w:val="00FF792F"/>
    <w:rsid w:val="020F571C"/>
    <w:rsid w:val="026FBD7E"/>
    <w:rsid w:val="039E95C4"/>
    <w:rsid w:val="0448391E"/>
    <w:rsid w:val="051B612A"/>
    <w:rsid w:val="053C6285"/>
    <w:rsid w:val="054A7EFC"/>
    <w:rsid w:val="06637564"/>
    <w:rsid w:val="084C8BB8"/>
    <w:rsid w:val="08534067"/>
    <w:rsid w:val="08C2FF37"/>
    <w:rsid w:val="08E1CEF7"/>
    <w:rsid w:val="0C6EE80C"/>
    <w:rsid w:val="0D0D04EA"/>
    <w:rsid w:val="0E46826A"/>
    <w:rsid w:val="0EDCCAE5"/>
    <w:rsid w:val="0FBE0252"/>
    <w:rsid w:val="120401B3"/>
    <w:rsid w:val="1271AC21"/>
    <w:rsid w:val="14E760F6"/>
    <w:rsid w:val="152DEBB1"/>
    <w:rsid w:val="1645F26A"/>
    <w:rsid w:val="16911CAE"/>
    <w:rsid w:val="16943BF5"/>
    <w:rsid w:val="18D54F62"/>
    <w:rsid w:val="1B0F5719"/>
    <w:rsid w:val="1C696F93"/>
    <w:rsid w:val="1DB738E1"/>
    <w:rsid w:val="1DF3BA67"/>
    <w:rsid w:val="1E3A01E6"/>
    <w:rsid w:val="1E7DC3C7"/>
    <w:rsid w:val="1F61F136"/>
    <w:rsid w:val="21644387"/>
    <w:rsid w:val="221D8D6C"/>
    <w:rsid w:val="223766B2"/>
    <w:rsid w:val="22B910E7"/>
    <w:rsid w:val="22C1A546"/>
    <w:rsid w:val="235B1B06"/>
    <w:rsid w:val="2404A258"/>
    <w:rsid w:val="25227436"/>
    <w:rsid w:val="2523732F"/>
    <w:rsid w:val="25453ACE"/>
    <w:rsid w:val="26222874"/>
    <w:rsid w:val="29134714"/>
    <w:rsid w:val="29624BD5"/>
    <w:rsid w:val="29999285"/>
    <w:rsid w:val="29C1E914"/>
    <w:rsid w:val="2AF5C63E"/>
    <w:rsid w:val="2AF5FA50"/>
    <w:rsid w:val="2BC498F9"/>
    <w:rsid w:val="2C22F190"/>
    <w:rsid w:val="2C3DC4F6"/>
    <w:rsid w:val="2EA90C6E"/>
    <w:rsid w:val="2F5A8604"/>
    <w:rsid w:val="2F943A1F"/>
    <w:rsid w:val="3056B70B"/>
    <w:rsid w:val="312CD876"/>
    <w:rsid w:val="31641BD0"/>
    <w:rsid w:val="31C5E98F"/>
    <w:rsid w:val="328D4502"/>
    <w:rsid w:val="337C7D1A"/>
    <w:rsid w:val="340A77C7"/>
    <w:rsid w:val="347733AC"/>
    <w:rsid w:val="34C1F151"/>
    <w:rsid w:val="35086769"/>
    <w:rsid w:val="35CD6428"/>
    <w:rsid w:val="37C6A878"/>
    <w:rsid w:val="388FF7EE"/>
    <w:rsid w:val="38B01374"/>
    <w:rsid w:val="38EFA64F"/>
    <w:rsid w:val="3ADC9125"/>
    <w:rsid w:val="3B24EF91"/>
    <w:rsid w:val="3FACE93C"/>
    <w:rsid w:val="41139BC7"/>
    <w:rsid w:val="41656CD1"/>
    <w:rsid w:val="4170F5D2"/>
    <w:rsid w:val="433B9262"/>
    <w:rsid w:val="4349190D"/>
    <w:rsid w:val="448D964E"/>
    <w:rsid w:val="450E6728"/>
    <w:rsid w:val="4538F7B6"/>
    <w:rsid w:val="458E750D"/>
    <w:rsid w:val="47877C97"/>
    <w:rsid w:val="48219519"/>
    <w:rsid w:val="48D388CF"/>
    <w:rsid w:val="497EF2FB"/>
    <w:rsid w:val="4A67591D"/>
    <w:rsid w:val="4A8BF4A9"/>
    <w:rsid w:val="4A8FD9AD"/>
    <w:rsid w:val="4CF2B751"/>
    <w:rsid w:val="4D8E1455"/>
    <w:rsid w:val="501E5688"/>
    <w:rsid w:val="50F07F3C"/>
    <w:rsid w:val="5189654B"/>
    <w:rsid w:val="529CFD3F"/>
    <w:rsid w:val="53017C6F"/>
    <w:rsid w:val="542AE168"/>
    <w:rsid w:val="557E5AC0"/>
    <w:rsid w:val="55CEF6BF"/>
    <w:rsid w:val="57A9F829"/>
    <w:rsid w:val="58495C5E"/>
    <w:rsid w:val="586C3DDE"/>
    <w:rsid w:val="591DA6D3"/>
    <w:rsid w:val="593F34D4"/>
    <w:rsid w:val="5965D18A"/>
    <w:rsid w:val="5A021D6C"/>
    <w:rsid w:val="5ACBD420"/>
    <w:rsid w:val="5B622C79"/>
    <w:rsid w:val="5C9168D0"/>
    <w:rsid w:val="5D180163"/>
    <w:rsid w:val="5F045F1E"/>
    <w:rsid w:val="5F8F8BEE"/>
    <w:rsid w:val="60735F39"/>
    <w:rsid w:val="6087F6C9"/>
    <w:rsid w:val="621BD870"/>
    <w:rsid w:val="62AF1343"/>
    <w:rsid w:val="62BADF70"/>
    <w:rsid w:val="6448502B"/>
    <w:rsid w:val="658D006B"/>
    <w:rsid w:val="65DDBA1E"/>
    <w:rsid w:val="661FD9A1"/>
    <w:rsid w:val="68416876"/>
    <w:rsid w:val="6A1ACACC"/>
    <w:rsid w:val="6AA6EB7D"/>
    <w:rsid w:val="6C406D26"/>
    <w:rsid w:val="6F34C9CB"/>
    <w:rsid w:val="6FC3DE2A"/>
    <w:rsid w:val="70D50F1C"/>
    <w:rsid w:val="710C6F38"/>
    <w:rsid w:val="71C7DC7E"/>
    <w:rsid w:val="73B1E987"/>
    <w:rsid w:val="73E630D0"/>
    <w:rsid w:val="7406239C"/>
    <w:rsid w:val="74422259"/>
    <w:rsid w:val="744F990B"/>
    <w:rsid w:val="745DA137"/>
    <w:rsid w:val="74D3483C"/>
    <w:rsid w:val="751716AA"/>
    <w:rsid w:val="752566C2"/>
    <w:rsid w:val="7567E817"/>
    <w:rsid w:val="768668C4"/>
    <w:rsid w:val="779B7313"/>
    <w:rsid w:val="789C36F3"/>
    <w:rsid w:val="7A946067"/>
    <w:rsid w:val="7AFF555B"/>
    <w:rsid w:val="7DB5543B"/>
    <w:rsid w:val="7F201ED1"/>
    <w:rsid w:val="7F5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D5313"/>
  <w15:chartTrackingRefBased/>
  <w15:docId w15:val="{C2B28A39-31AC-4B9E-82AD-60DCF006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4570F"/>
  </w:style>
  <w:style w:type="paragraph" w:styleId="Heading1">
    <w:name w:val="heading 1"/>
    <w:basedOn w:val="Normal"/>
    <w:next w:val="Normal"/>
    <w:uiPriority w:val="9"/>
    <w:qFormat/>
    <w:rsid w:val="002D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D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D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D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D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D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2D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2D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2D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E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10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0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654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uiPriority w:val="9"/>
    <w:rsid w:val="0019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semiHidden/>
    <w:rsid w:val="0019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sid w:val="0019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semiHidden/>
    <w:rsid w:val="0019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sid w:val="0019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sid w:val="0019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semiHidden/>
    <w:rsid w:val="0019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semiHidden/>
    <w:rsid w:val="0019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semiHidden/>
    <w:rsid w:val="0019327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sid w:val="0019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uiPriority w:val="11"/>
    <w:rsid w:val="0019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sid w:val="00193272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AD3B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A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DF"/>
  </w:style>
  <w:style w:type="paragraph" w:styleId="Footer">
    <w:name w:val="footer"/>
    <w:basedOn w:val="Normal"/>
    <w:link w:val="FooterChar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DF"/>
  </w:style>
  <w:style w:type="paragraph" w:styleId="NormalWeb">
    <w:name w:val="Normal (Web)"/>
    <w:basedOn w:val="Normal"/>
    <w:uiPriority w:val="99"/>
    <w:semiHidden/>
    <w:unhideWhenUsed/>
    <w:rsid w:val="00863943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2E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E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b72e1-c869-434b-abf8-40936fd5f7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D13FE6EF05B546A01B7AA090901033" ma:contentTypeVersion="18" ma:contentTypeDescription="Utwórz nowy dokument." ma:contentTypeScope="" ma:versionID="530199ca38e2cfb7b769711822d160d0">
  <xsd:schema xmlns:xsd="http://www.w3.org/2001/XMLSchema" xmlns:xs="http://www.w3.org/2001/XMLSchema" xmlns:p="http://schemas.microsoft.com/office/2006/metadata/properties" xmlns:ns3="2fcf66f5-f772-4509-bde9-45e203962ad7" xmlns:ns4="a29b72e1-c869-434b-abf8-40936fd5f739" targetNamespace="http://schemas.microsoft.com/office/2006/metadata/properties" ma:root="true" ma:fieldsID="cfe47343a025501ffd311a94d65767b3" ns3:_="" ns4:_="">
    <xsd:import namespace="2fcf66f5-f772-4509-bde9-45e203962ad7"/>
    <xsd:import namespace="a29b72e1-c869-434b-abf8-40936fd5f7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66f5-f772-4509-bde9-45e203962a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b72e1-c869-434b-abf8-40936fd5f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F8A60-015C-49B1-A84C-CB60B4EBCD54}">
  <ds:schemaRefs>
    <ds:schemaRef ds:uri="http://schemas.microsoft.com/office/2006/metadata/properties"/>
    <ds:schemaRef ds:uri="http://schemas.microsoft.com/office/infopath/2007/PartnerControls"/>
    <ds:schemaRef ds:uri="a29b72e1-c869-434b-abf8-40936fd5f739"/>
  </ds:schemaRefs>
</ds:datastoreItem>
</file>

<file path=customXml/itemProps2.xml><?xml version="1.0" encoding="utf-8"?>
<ds:datastoreItem xmlns:ds="http://schemas.openxmlformats.org/officeDocument/2006/customXml" ds:itemID="{6E92E022-FD03-4CE1-A2A8-5D45B038D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f66f5-f772-4509-bde9-45e203962ad7"/>
    <ds:schemaRef ds:uri="a29b72e1-c869-434b-abf8-40936fd5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6DFC6-59CC-4275-8BC9-DBCBBBB838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4199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BREDE Irmina</cp:lastModifiedBy>
  <cp:revision>3</cp:revision>
  <dcterms:created xsi:type="dcterms:W3CDTF">2026-05-19T12:36:00Z</dcterms:created>
  <dcterms:modified xsi:type="dcterms:W3CDTF">2026-06-01T06:25:00Z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e82d7c35-6da4-44b7-a470-3fb24c41b3b8</vt:lpwstr>
  </property>
  <property fmtid="{D5CDD505-2E9C-101B-9397-08002B2CF9AE}" pid="3" name="ContentTypeId">
    <vt:lpwstr>0x01010082D13FE6EF05B546A01B7AA090901033</vt:lpwstr>
  </property>
</Properties>
</file>