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75FEA" w14:textId="54166C53" w:rsidR="00CE637E" w:rsidRDefault="00CE637E" w:rsidP="00444083">
      <w:pPr>
        <w:spacing w:line="240" w:lineRule="auto"/>
        <w:jc w:val="both"/>
        <w:rPr>
          <w:rFonts w:cs="Calibri"/>
          <w:b/>
          <w:bCs/>
          <w:i/>
          <w:iCs/>
          <w:color w:val="002060"/>
          <w:sz w:val="22"/>
          <w:szCs w:val="22"/>
        </w:rPr>
      </w:pPr>
      <w:r w:rsidRPr="00CE637E">
        <w:rPr>
          <w:rFonts w:cs="Calibri"/>
          <w:b/>
          <w:bCs/>
          <w:i/>
          <w:iCs/>
          <w:color w:val="002060"/>
          <w:sz w:val="22"/>
          <w:szCs w:val="22"/>
        </w:rPr>
        <w:t xml:space="preserve">FAKT Z BADANIA: </w:t>
      </w:r>
      <w:r w:rsidR="00444083">
        <w:rPr>
          <w:b/>
          <w:bCs/>
          <w:i/>
          <w:iCs/>
          <w:sz w:val="22"/>
          <w:szCs w:val="22"/>
        </w:rPr>
        <w:t>Usuwanie drzew w miastach może znacząco nasilać skutki suszy – nawet gdy opady się nie zmieniają.</w:t>
      </w:r>
    </w:p>
    <w:p w14:paraId="5E32B48D" w14:textId="77777777" w:rsidR="00444083" w:rsidRPr="00444083" w:rsidRDefault="00444083" w:rsidP="00444083">
      <w:pPr>
        <w:spacing w:line="240" w:lineRule="auto"/>
        <w:jc w:val="both"/>
        <w:rPr>
          <w:rFonts w:cs="Calibri"/>
          <w:b/>
          <w:bCs/>
          <w:i/>
          <w:iCs/>
          <w:color w:val="002060"/>
          <w:sz w:val="22"/>
          <w:szCs w:val="22"/>
        </w:rPr>
      </w:pPr>
    </w:p>
    <w:p w14:paraId="18BAD321" w14:textId="52179369" w:rsidR="00E15ED4" w:rsidRPr="00E15ED4" w:rsidRDefault="00444083" w:rsidP="00444083">
      <w:pPr>
        <w:spacing w:line="240" w:lineRule="auto"/>
        <w:jc w:val="center"/>
        <w:rPr>
          <w:rFonts w:cs="Calibri"/>
          <w:b/>
          <w:bCs/>
          <w:color w:val="002060"/>
          <w:sz w:val="28"/>
          <w:szCs w:val="28"/>
        </w:rPr>
      </w:pPr>
      <w:r w:rsidRPr="1BBAEEFA">
        <w:rPr>
          <w:rFonts w:cs="Calibri"/>
          <w:b/>
          <w:bCs/>
          <w:color w:val="002060"/>
          <w:sz w:val="28"/>
          <w:szCs w:val="28"/>
        </w:rPr>
        <w:t>Co piąty Polak nie widzi związku między brakiem drzew w miastach a nasilającymi się skutkami suszy</w:t>
      </w:r>
    </w:p>
    <w:p w14:paraId="5AC96744" w14:textId="21642AEB" w:rsidR="00444083" w:rsidRDefault="00444083" w:rsidP="00E01BDB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7C4D8562">
        <w:rPr>
          <w:rFonts w:cs="Calibri"/>
          <w:b/>
          <w:bCs/>
          <w:color w:val="002060"/>
          <w:sz w:val="22"/>
          <w:szCs w:val="22"/>
        </w:rPr>
        <w:t xml:space="preserve">Gwałtowne ulewy </w:t>
      </w:r>
      <w:r w:rsidR="00880222" w:rsidRPr="7C4D8562">
        <w:rPr>
          <w:rFonts w:cs="Calibri"/>
          <w:b/>
          <w:bCs/>
          <w:color w:val="002060"/>
          <w:sz w:val="22"/>
          <w:szCs w:val="22"/>
        </w:rPr>
        <w:t xml:space="preserve">coraz </w:t>
      </w:r>
      <w:r w:rsidRPr="7C4D8562">
        <w:rPr>
          <w:rFonts w:cs="Calibri"/>
          <w:b/>
          <w:bCs/>
          <w:color w:val="002060"/>
          <w:sz w:val="22"/>
          <w:szCs w:val="22"/>
        </w:rPr>
        <w:t xml:space="preserve">częściej przeplatają się z długimi okresami suszy, a niedobór wody staje się w Polsce coraz bardziej odczuwalny. W przestrzeni miejskiej kluczowym wyzwaniem nie jest już </w:t>
      </w:r>
      <w:r w:rsidR="00880222" w:rsidRPr="7C4D8562">
        <w:rPr>
          <w:rFonts w:cs="Calibri"/>
          <w:b/>
          <w:bCs/>
          <w:color w:val="002060"/>
          <w:sz w:val="22"/>
          <w:szCs w:val="22"/>
        </w:rPr>
        <w:t xml:space="preserve">tylko mała </w:t>
      </w:r>
      <w:r w:rsidRPr="7C4D8562">
        <w:rPr>
          <w:rFonts w:cs="Calibri"/>
          <w:b/>
          <w:bCs/>
          <w:color w:val="002060"/>
          <w:sz w:val="22"/>
          <w:szCs w:val="22"/>
        </w:rPr>
        <w:t xml:space="preserve">ilość opadów, ale </w:t>
      </w:r>
      <w:r w:rsidR="00880222" w:rsidRPr="7C4D8562">
        <w:rPr>
          <w:rFonts w:cs="Calibri"/>
          <w:b/>
          <w:bCs/>
          <w:color w:val="002060"/>
          <w:sz w:val="22"/>
          <w:szCs w:val="22"/>
        </w:rPr>
        <w:t xml:space="preserve">też </w:t>
      </w:r>
      <w:r w:rsidRPr="7C4D8562">
        <w:rPr>
          <w:rFonts w:cs="Calibri"/>
          <w:b/>
          <w:bCs/>
          <w:color w:val="002060"/>
          <w:sz w:val="22"/>
          <w:szCs w:val="22"/>
        </w:rPr>
        <w:t xml:space="preserve">zdolność środowiska do zatrzymywania </w:t>
      </w:r>
      <w:r w:rsidR="00880222" w:rsidRPr="7C4D8562">
        <w:rPr>
          <w:rFonts w:cs="Calibri"/>
          <w:b/>
          <w:bCs/>
          <w:color w:val="002060"/>
          <w:sz w:val="22"/>
          <w:szCs w:val="22"/>
        </w:rPr>
        <w:t>wody w przyrodzie</w:t>
      </w:r>
      <w:r w:rsidRPr="7C4D8562">
        <w:rPr>
          <w:rFonts w:cs="Calibri"/>
          <w:b/>
          <w:bCs/>
          <w:color w:val="002060"/>
          <w:sz w:val="22"/>
          <w:szCs w:val="22"/>
        </w:rPr>
        <w:t xml:space="preserve">. Niezwykle ważną rolę w tym procesie odgrywają drzewa, które przez lata </w:t>
      </w:r>
      <w:r w:rsidR="789C08D9" w:rsidRPr="7C4D8562">
        <w:rPr>
          <w:rFonts w:cs="Calibri"/>
          <w:b/>
          <w:bCs/>
          <w:color w:val="002060"/>
          <w:sz w:val="22"/>
          <w:szCs w:val="22"/>
        </w:rPr>
        <w:t xml:space="preserve">były wypierane przez </w:t>
      </w:r>
      <w:r w:rsidRPr="7C4D8562">
        <w:rPr>
          <w:rFonts w:cs="Calibri"/>
          <w:b/>
          <w:bCs/>
          <w:color w:val="002060"/>
          <w:sz w:val="22"/>
          <w:szCs w:val="22"/>
        </w:rPr>
        <w:t>beton i asfalt. Choć dziś stopniowo odzyskują należne im miejsce, a świadomość społeczna rośnie, to</w:t>
      </w:r>
      <w:r w:rsidR="00EC38A7" w:rsidRPr="7C4D8562">
        <w:rPr>
          <w:rFonts w:cs="Calibri"/>
          <w:b/>
          <w:bCs/>
          <w:color w:val="002060"/>
          <w:sz w:val="22"/>
          <w:szCs w:val="22"/>
        </w:rPr>
        <w:t xml:space="preserve"> wyniki sondażu zrealizowanego przez Żywiec Zdrój w ramach programu </w:t>
      </w:r>
      <w:r w:rsidR="0057508A">
        <w:rPr>
          <w:rFonts w:cs="Calibri"/>
          <w:b/>
          <w:bCs/>
          <w:color w:val="002060"/>
          <w:sz w:val="22"/>
          <w:szCs w:val="22"/>
        </w:rPr>
        <w:t>„</w:t>
      </w:r>
      <w:r w:rsidR="00EC38A7" w:rsidRPr="7C4D8562">
        <w:rPr>
          <w:rFonts w:cs="Calibri"/>
          <w:b/>
          <w:bCs/>
          <w:color w:val="002060"/>
          <w:sz w:val="22"/>
          <w:szCs w:val="22"/>
        </w:rPr>
        <w:t>Po stronie natury</w:t>
      </w:r>
      <w:r w:rsidR="0057508A">
        <w:rPr>
          <w:rFonts w:cs="Calibri"/>
          <w:b/>
          <w:bCs/>
          <w:color w:val="002060"/>
          <w:sz w:val="22"/>
          <w:szCs w:val="22"/>
        </w:rPr>
        <w:t>”</w:t>
      </w:r>
      <w:r w:rsidR="00EC38A7" w:rsidRPr="7C4D8562">
        <w:rPr>
          <w:rFonts w:cs="Calibri"/>
          <w:b/>
          <w:bCs/>
          <w:color w:val="002060"/>
          <w:sz w:val="22"/>
          <w:szCs w:val="22"/>
        </w:rPr>
        <w:t xml:space="preserve"> pokazują</w:t>
      </w:r>
      <w:r w:rsidR="007623B0" w:rsidRPr="7C4D8562">
        <w:rPr>
          <w:rFonts w:cs="Calibri"/>
          <w:b/>
          <w:bCs/>
          <w:color w:val="002060"/>
          <w:sz w:val="22"/>
          <w:szCs w:val="22"/>
        </w:rPr>
        <w:t xml:space="preserve"> jasno - </w:t>
      </w:r>
      <w:r w:rsidRPr="7C4D8562">
        <w:rPr>
          <w:rFonts w:cs="Calibri"/>
          <w:b/>
          <w:bCs/>
          <w:color w:val="002060"/>
          <w:sz w:val="22"/>
          <w:szCs w:val="22"/>
        </w:rPr>
        <w:t>wiedza o mechanizmach rządzących obiegiem wody w przyrodzie wciąż nie jest powszechna.</w:t>
      </w:r>
    </w:p>
    <w:p w14:paraId="2F9C4D82" w14:textId="5AC22858" w:rsidR="00444083" w:rsidRPr="00444083" w:rsidRDefault="00444083" w:rsidP="00E01BDB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Większość Polaków</w:t>
      </w:r>
      <w:r w:rsidR="001722DE">
        <w:rPr>
          <w:rFonts w:cs="Calibri"/>
          <w:color w:val="002060"/>
          <w:sz w:val="22"/>
          <w:szCs w:val="22"/>
        </w:rPr>
        <w:t xml:space="preserve">, bo </w:t>
      </w:r>
      <w:r w:rsidRPr="1BBAEEFA">
        <w:rPr>
          <w:rFonts w:cs="Calibri"/>
          <w:b/>
          <w:bCs/>
          <w:color w:val="002060"/>
          <w:sz w:val="22"/>
          <w:szCs w:val="22"/>
        </w:rPr>
        <w:t xml:space="preserve">aż 83% dostrzega ogromne znaczenie miejskiej roślinności, </w:t>
      </w:r>
      <w:r w:rsidR="001722DE">
        <w:rPr>
          <w:rFonts w:cs="Calibri"/>
          <w:b/>
          <w:bCs/>
          <w:color w:val="002060"/>
          <w:sz w:val="22"/>
          <w:szCs w:val="22"/>
        </w:rPr>
        <w:t>jednak</w:t>
      </w:r>
      <w:r w:rsidR="001722DE" w:rsidRPr="1BBAEEFA">
        <w:rPr>
          <w:rFonts w:cs="Calibri"/>
          <w:b/>
          <w:bCs/>
          <w:color w:val="002060"/>
          <w:sz w:val="22"/>
          <w:szCs w:val="22"/>
        </w:rPr>
        <w:t xml:space="preserve"> </w:t>
      </w:r>
      <w:r w:rsidRPr="1BBAEEFA">
        <w:rPr>
          <w:rFonts w:cs="Calibri"/>
          <w:b/>
          <w:bCs/>
          <w:color w:val="002060"/>
          <w:sz w:val="22"/>
          <w:szCs w:val="22"/>
        </w:rPr>
        <w:t>co piąty z nas nadal nie łączy wycinania drzew z nasilaniem się skutków suszy, nawet przy niezmienionej ilości opadów</w:t>
      </w:r>
      <w:r w:rsidRPr="1BBAEEFA">
        <w:rPr>
          <w:rStyle w:val="Odwoanieprzypisudolnego"/>
          <w:rFonts w:cs="Calibri"/>
          <w:b/>
          <w:bCs/>
          <w:color w:val="002060"/>
          <w:sz w:val="22"/>
          <w:szCs w:val="22"/>
        </w:rPr>
        <w:footnoteReference w:id="2"/>
      </w:r>
      <w:r w:rsidRPr="00444083">
        <w:rPr>
          <w:rFonts w:cs="Calibri"/>
          <w:color w:val="002060"/>
          <w:sz w:val="22"/>
          <w:szCs w:val="22"/>
        </w:rPr>
        <w:t>. Problem braku zieleni w miastach jest poważny</w:t>
      </w:r>
      <w:r w:rsidR="00AF79BF">
        <w:rPr>
          <w:rFonts w:cs="Calibri"/>
          <w:color w:val="002060"/>
          <w:sz w:val="22"/>
          <w:szCs w:val="22"/>
        </w:rPr>
        <w:t xml:space="preserve"> i </w:t>
      </w:r>
      <w:r w:rsidRPr="00444083">
        <w:rPr>
          <w:rFonts w:cs="Calibri"/>
          <w:color w:val="002060"/>
          <w:sz w:val="22"/>
          <w:szCs w:val="22"/>
        </w:rPr>
        <w:t>zaczynają dostrzegać go również samorządy</w:t>
      </w:r>
      <w:r w:rsidR="00AF79BF">
        <w:rPr>
          <w:rFonts w:cs="Calibri"/>
          <w:color w:val="002060"/>
          <w:sz w:val="22"/>
          <w:szCs w:val="22"/>
        </w:rPr>
        <w:t xml:space="preserve"> oraz</w:t>
      </w:r>
      <w:r w:rsidRPr="00444083">
        <w:rPr>
          <w:rFonts w:cs="Calibri"/>
          <w:color w:val="002060"/>
          <w:sz w:val="22"/>
          <w:szCs w:val="22"/>
        </w:rPr>
        <w:t xml:space="preserve"> rządzący, którzy coraz częściej odchodzą od wszechobecnej „betonozy” na rzecz ponownego zazieleniania. Edukacja w tym zakresie pozostaje jednak kluczowa, ponieważ pełne zrozumienie roli drzew to pierwszy krok do skutecznej walki ze zmianami klimatycznymi.</w:t>
      </w:r>
    </w:p>
    <w:p w14:paraId="0FED392C" w14:textId="77777777" w:rsidR="00444083" w:rsidRPr="00444083" w:rsidRDefault="00444083" w:rsidP="00444083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444083">
        <w:rPr>
          <w:rFonts w:cs="Calibri"/>
          <w:b/>
          <w:bCs/>
          <w:color w:val="002060"/>
          <w:sz w:val="22"/>
          <w:szCs w:val="22"/>
        </w:rPr>
        <w:t>Zatrzymuj</w:t>
      </w:r>
      <w:r w:rsidRPr="00444083">
        <w:rPr>
          <w:rFonts w:cs="Calibri" w:hint="cs"/>
          <w:b/>
          <w:bCs/>
          <w:color w:val="002060"/>
          <w:sz w:val="22"/>
          <w:szCs w:val="22"/>
        </w:rPr>
        <w:t>ą</w:t>
      </w:r>
      <w:r w:rsidRPr="00444083">
        <w:rPr>
          <w:rFonts w:cs="Calibri"/>
          <w:b/>
          <w:bCs/>
          <w:color w:val="002060"/>
          <w:sz w:val="22"/>
          <w:szCs w:val="22"/>
        </w:rPr>
        <w:t xml:space="preserve"> opady, zanim trafi</w:t>
      </w:r>
      <w:r w:rsidRPr="00444083">
        <w:rPr>
          <w:rFonts w:cs="Calibri" w:hint="cs"/>
          <w:b/>
          <w:bCs/>
          <w:color w:val="002060"/>
          <w:sz w:val="22"/>
          <w:szCs w:val="22"/>
        </w:rPr>
        <w:t>ą</w:t>
      </w:r>
      <w:r w:rsidRPr="00444083">
        <w:rPr>
          <w:rFonts w:cs="Calibri"/>
          <w:b/>
          <w:bCs/>
          <w:color w:val="002060"/>
          <w:sz w:val="22"/>
          <w:szCs w:val="22"/>
        </w:rPr>
        <w:t xml:space="preserve"> do kanalizacji</w:t>
      </w:r>
    </w:p>
    <w:p w14:paraId="1AB70243" w14:textId="77777777" w:rsidR="00444083" w:rsidRPr="00444083" w:rsidRDefault="00444083" w:rsidP="00444083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Rola drzew nie ogranicza si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 xml:space="preserve"> do kszta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towania krajobrazu czy poprawy jako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>ci powietrza. To jeden z naturalnych mechanizm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w wspieraj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>cych retencj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 xml:space="preserve"> i r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wnowag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 xml:space="preserve"> 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 xml:space="preserve">rodowiska.  </w:t>
      </w:r>
    </w:p>
    <w:p w14:paraId="79DE7D6F" w14:textId="77777777" w:rsidR="00444083" w:rsidRPr="00444083" w:rsidRDefault="00444083" w:rsidP="00444083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5DE298D3">
        <w:rPr>
          <w:rFonts w:cs="Calibri"/>
          <w:i/>
          <w:iCs/>
          <w:color w:val="002060"/>
          <w:sz w:val="22"/>
          <w:szCs w:val="22"/>
        </w:rPr>
        <w:t>Susza nie zależy wyłącznie od tego, ile deszczu spadnie, ale także od tego, ile tej wody zostanie zatrzymane w krajobrazie i jak długo będzie dostępne dla gleby, roślin oraz ludzi. Drzewa przechwytują część opadu w koronach, spowalniają spływ po powierzchni, zacieniają glebę i poprawiają jej strukturę dzięki systemowi korzeniowemu. Po ich wycięciu ten lokalny magazyn wody znika, gleba szybciej się nagrzewa, szybciej przesycha, a woda z opadu łatwiej odpływa do kanalizacji lub cieków. Dlatego skutki suszy mogą się nasilać nawet wtedy, gdy suma opadów formalnie się nie zmienia</w:t>
      </w:r>
      <w:r w:rsidRPr="5DE298D3">
        <w:rPr>
          <w:rFonts w:cs="Calibri"/>
          <w:color w:val="002060"/>
          <w:sz w:val="22"/>
          <w:szCs w:val="22"/>
        </w:rPr>
        <w:t xml:space="preserve"> – podkreśla </w:t>
      </w:r>
      <w:r w:rsidRPr="5DE298D3">
        <w:rPr>
          <w:rFonts w:cs="Calibri"/>
          <w:b/>
          <w:bCs/>
          <w:color w:val="002060"/>
          <w:sz w:val="22"/>
          <w:szCs w:val="22"/>
        </w:rPr>
        <w:t xml:space="preserve">Jarosław Socha, prof. dr hab. inż. </w:t>
      </w:r>
      <w:r w:rsidRPr="5DE298D3">
        <w:rPr>
          <w:rFonts w:cs="Calibri"/>
          <w:b/>
          <w:bCs/>
          <w:color w:val="002060"/>
          <w:sz w:val="22"/>
          <w:szCs w:val="22"/>
        </w:rPr>
        <w:lastRenderedPageBreak/>
        <w:t>Kierownik Katedry Zarządzania Zasobami Leśnymi na Wydziale Leśnym Uniwersytetu Rolniczego im. H. Kołłątaja w Krakowie.</w:t>
      </w:r>
    </w:p>
    <w:p w14:paraId="77B3A53F" w14:textId="677EF4E5" w:rsidR="00444083" w:rsidRDefault="00444083" w:rsidP="00444083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Procesy te szczeg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lnie dobrze wida</w:t>
      </w:r>
      <w:r w:rsidRPr="00444083">
        <w:rPr>
          <w:rFonts w:cs="Calibri" w:hint="cs"/>
          <w:color w:val="002060"/>
          <w:sz w:val="22"/>
          <w:szCs w:val="22"/>
        </w:rPr>
        <w:t>ć</w:t>
      </w:r>
      <w:r w:rsidRPr="00444083">
        <w:rPr>
          <w:rFonts w:cs="Calibri"/>
          <w:color w:val="002060"/>
          <w:sz w:val="22"/>
          <w:szCs w:val="22"/>
        </w:rPr>
        <w:t xml:space="preserve"> w miastach. Tam, gdzie ubywa drzew, a przestrze</w:t>
      </w:r>
      <w:r w:rsidRPr="00444083">
        <w:rPr>
          <w:rFonts w:cs="Calibri" w:hint="cs"/>
          <w:color w:val="002060"/>
          <w:sz w:val="22"/>
          <w:szCs w:val="22"/>
        </w:rPr>
        <w:t>ń</w:t>
      </w:r>
      <w:r w:rsidRPr="00444083">
        <w:rPr>
          <w:rFonts w:cs="Calibri"/>
          <w:color w:val="002060"/>
          <w:sz w:val="22"/>
          <w:szCs w:val="22"/>
        </w:rPr>
        <w:t xml:space="preserve"> wype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niaj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 xml:space="preserve"> beton i asfalt, opady coraz cz</w:t>
      </w:r>
      <w:r w:rsidRPr="00444083">
        <w:rPr>
          <w:rFonts w:cs="Calibri" w:hint="cs"/>
          <w:color w:val="002060"/>
          <w:sz w:val="22"/>
          <w:szCs w:val="22"/>
        </w:rPr>
        <w:t>ęś</w:t>
      </w:r>
      <w:r w:rsidRPr="00444083">
        <w:rPr>
          <w:rFonts w:cs="Calibri"/>
          <w:color w:val="002060"/>
          <w:sz w:val="22"/>
          <w:szCs w:val="22"/>
        </w:rPr>
        <w:t>ciej nie wsi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>kaj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 xml:space="preserve"> do gruntu, lecz szybko odp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ywaj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 xml:space="preserve"> do kanalizacji, zamiast zasila</w:t>
      </w:r>
      <w:r w:rsidRPr="00444083">
        <w:rPr>
          <w:rFonts w:cs="Calibri" w:hint="cs"/>
          <w:color w:val="002060"/>
          <w:sz w:val="22"/>
          <w:szCs w:val="22"/>
        </w:rPr>
        <w:t>ć</w:t>
      </w:r>
      <w:r w:rsidRPr="00444083">
        <w:rPr>
          <w:rFonts w:cs="Calibri"/>
          <w:color w:val="002060"/>
          <w:sz w:val="22"/>
          <w:szCs w:val="22"/>
        </w:rPr>
        <w:t xml:space="preserve"> gleb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>.</w:t>
      </w:r>
    </w:p>
    <w:p w14:paraId="60832448" w14:textId="572033A8" w:rsidR="003D48EB" w:rsidRPr="00E66F3B" w:rsidRDefault="00E66F3B" w:rsidP="00444083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E66F3B">
        <w:rPr>
          <w:rFonts w:cs="Calibri"/>
          <w:b/>
          <w:bCs/>
          <w:color w:val="002060"/>
          <w:sz w:val="22"/>
          <w:szCs w:val="22"/>
        </w:rPr>
        <w:t>Edukacja kluczem do zrozumienia roli drzew</w:t>
      </w:r>
    </w:p>
    <w:p w14:paraId="51FA2A8E" w14:textId="5808F9A2" w:rsidR="00294B4A" w:rsidRPr="00444083" w:rsidRDefault="00294B4A" w:rsidP="00294B4A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Wyniki sonda</w:t>
      </w:r>
      <w:r w:rsidRPr="00444083">
        <w:rPr>
          <w:rFonts w:cs="Calibri" w:hint="cs"/>
          <w:color w:val="002060"/>
          <w:sz w:val="22"/>
          <w:szCs w:val="22"/>
        </w:rPr>
        <w:t>ż</w:t>
      </w:r>
      <w:r w:rsidRPr="00444083">
        <w:rPr>
          <w:rFonts w:cs="Calibri"/>
          <w:color w:val="002060"/>
          <w:sz w:val="22"/>
          <w:szCs w:val="22"/>
        </w:rPr>
        <w:t>u</w:t>
      </w:r>
      <w:r w:rsidR="00F94986">
        <w:rPr>
          <w:rFonts w:cs="Calibri"/>
          <w:color w:val="002060"/>
          <w:sz w:val="22"/>
          <w:szCs w:val="22"/>
        </w:rPr>
        <w:t>, zrealizowanego w ramach kolejnej edycji programu „Po stronie natury”</w:t>
      </w:r>
      <w:r w:rsidRPr="00444083">
        <w:rPr>
          <w:rFonts w:cs="Calibri"/>
          <w:color w:val="002060"/>
          <w:sz w:val="22"/>
          <w:szCs w:val="22"/>
        </w:rPr>
        <w:t xml:space="preserve"> pokazuj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 xml:space="preserve">, </w:t>
      </w:r>
      <w:r w:rsidRPr="00444083">
        <w:rPr>
          <w:rFonts w:cs="Calibri" w:hint="cs"/>
          <w:color w:val="002060"/>
          <w:sz w:val="22"/>
          <w:szCs w:val="22"/>
        </w:rPr>
        <w:t>ż</w:t>
      </w:r>
      <w:r w:rsidRPr="00444083">
        <w:rPr>
          <w:rFonts w:cs="Calibri"/>
          <w:color w:val="002060"/>
          <w:sz w:val="22"/>
          <w:szCs w:val="22"/>
        </w:rPr>
        <w:t xml:space="preserve">e 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>wiadomo</w:t>
      </w:r>
      <w:r w:rsidRPr="00444083">
        <w:rPr>
          <w:rFonts w:cs="Calibri" w:hint="cs"/>
          <w:color w:val="002060"/>
          <w:sz w:val="22"/>
          <w:szCs w:val="22"/>
        </w:rPr>
        <w:t>ść</w:t>
      </w:r>
      <w:r w:rsidRPr="00444083">
        <w:rPr>
          <w:rFonts w:cs="Calibri"/>
          <w:color w:val="002060"/>
          <w:sz w:val="22"/>
          <w:szCs w:val="22"/>
        </w:rPr>
        <w:t xml:space="preserve"> spo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eczna dotycz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>ca roli drzew stopniowo wzrasta, jednak wci</w:t>
      </w:r>
      <w:r w:rsidRPr="00444083">
        <w:rPr>
          <w:rFonts w:cs="Calibri" w:hint="cs"/>
          <w:color w:val="002060"/>
          <w:sz w:val="22"/>
          <w:szCs w:val="22"/>
        </w:rPr>
        <w:t>ąż</w:t>
      </w:r>
      <w:r w:rsidRPr="00444083">
        <w:rPr>
          <w:rFonts w:cs="Calibri"/>
          <w:color w:val="002060"/>
          <w:sz w:val="22"/>
          <w:szCs w:val="22"/>
        </w:rPr>
        <w:t xml:space="preserve"> istnieje potrzeba szerszego t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umaczenia mechanizm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w zwi</w:t>
      </w:r>
      <w:r w:rsidRPr="00444083">
        <w:rPr>
          <w:rFonts w:cs="Calibri" w:hint="cs"/>
          <w:color w:val="002060"/>
          <w:sz w:val="22"/>
          <w:szCs w:val="22"/>
        </w:rPr>
        <w:t>ą</w:t>
      </w:r>
      <w:r w:rsidRPr="00444083">
        <w:rPr>
          <w:rFonts w:cs="Calibri"/>
          <w:color w:val="002060"/>
          <w:sz w:val="22"/>
          <w:szCs w:val="22"/>
        </w:rPr>
        <w:t>zanych z obiegiem wody w przyrodzie. To w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a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 xml:space="preserve">nie dlatego </w:t>
      </w:r>
      <w:r w:rsidRPr="00444083">
        <w:rPr>
          <w:rFonts w:cs="Calibri" w:hint="cs"/>
          <w:color w:val="002060"/>
          <w:sz w:val="22"/>
          <w:szCs w:val="22"/>
        </w:rPr>
        <w:t>Ż</w:t>
      </w:r>
      <w:r w:rsidRPr="00444083">
        <w:rPr>
          <w:rFonts w:cs="Calibri"/>
          <w:color w:val="002060"/>
          <w:sz w:val="22"/>
          <w:szCs w:val="22"/>
        </w:rPr>
        <w:t>ywiec Zdr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j, obok dzia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a</w:t>
      </w:r>
      <w:r w:rsidRPr="00444083">
        <w:rPr>
          <w:rFonts w:cs="Calibri" w:hint="cs"/>
          <w:color w:val="002060"/>
          <w:sz w:val="22"/>
          <w:szCs w:val="22"/>
        </w:rPr>
        <w:t>ń</w:t>
      </w:r>
      <w:r w:rsidRPr="00444083">
        <w:rPr>
          <w:rFonts w:cs="Calibri"/>
          <w:color w:val="002060"/>
          <w:sz w:val="22"/>
          <w:szCs w:val="22"/>
        </w:rPr>
        <w:t xml:space="preserve"> prowadzonych w ramach programu, stawia r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wnie</w:t>
      </w:r>
      <w:r w:rsidRPr="00444083">
        <w:rPr>
          <w:rFonts w:cs="Calibri" w:hint="cs"/>
          <w:color w:val="002060"/>
          <w:sz w:val="22"/>
          <w:szCs w:val="22"/>
        </w:rPr>
        <w:t>ż</w:t>
      </w:r>
      <w:r w:rsidRPr="00444083">
        <w:rPr>
          <w:rFonts w:cs="Calibri"/>
          <w:color w:val="002060"/>
          <w:sz w:val="22"/>
          <w:szCs w:val="22"/>
        </w:rPr>
        <w:t xml:space="preserve"> na edukacj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 xml:space="preserve"> i popularyzacj</w:t>
      </w:r>
      <w:r w:rsidRPr="00444083">
        <w:rPr>
          <w:rFonts w:cs="Calibri" w:hint="cs"/>
          <w:color w:val="002060"/>
          <w:sz w:val="22"/>
          <w:szCs w:val="22"/>
        </w:rPr>
        <w:t>ę</w:t>
      </w:r>
      <w:r w:rsidRPr="00444083">
        <w:rPr>
          <w:rFonts w:cs="Calibri"/>
          <w:color w:val="002060"/>
          <w:sz w:val="22"/>
          <w:szCs w:val="22"/>
        </w:rPr>
        <w:t xml:space="preserve"> wiedzy o znaczeniu naturalnej retencji dla przysz</w:t>
      </w:r>
      <w:r w:rsidRPr="00444083">
        <w:rPr>
          <w:rFonts w:cs="Calibri" w:hint="cs"/>
          <w:color w:val="002060"/>
          <w:sz w:val="22"/>
          <w:szCs w:val="22"/>
        </w:rPr>
        <w:t>ł</w:t>
      </w:r>
      <w:r w:rsidRPr="00444083">
        <w:rPr>
          <w:rFonts w:cs="Calibri"/>
          <w:color w:val="002060"/>
          <w:sz w:val="22"/>
          <w:szCs w:val="22"/>
        </w:rPr>
        <w:t>o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 xml:space="preserve">ci </w:t>
      </w:r>
      <w:r w:rsidRPr="00444083">
        <w:rPr>
          <w:rFonts w:cs="Calibri" w:hint="cs"/>
          <w:color w:val="002060"/>
          <w:sz w:val="22"/>
          <w:szCs w:val="22"/>
        </w:rPr>
        <w:t>ś</w:t>
      </w:r>
      <w:r w:rsidRPr="00444083">
        <w:rPr>
          <w:rFonts w:cs="Calibri"/>
          <w:color w:val="002060"/>
          <w:sz w:val="22"/>
          <w:szCs w:val="22"/>
        </w:rPr>
        <w:t>rodowiska i zasob</w:t>
      </w:r>
      <w:r w:rsidRPr="00444083">
        <w:rPr>
          <w:rFonts w:cs="Calibri" w:hint="cs"/>
          <w:color w:val="002060"/>
          <w:sz w:val="22"/>
          <w:szCs w:val="22"/>
        </w:rPr>
        <w:t>ó</w:t>
      </w:r>
      <w:r w:rsidRPr="00444083">
        <w:rPr>
          <w:rFonts w:cs="Calibri"/>
          <w:color w:val="002060"/>
          <w:sz w:val="22"/>
          <w:szCs w:val="22"/>
        </w:rPr>
        <w:t>w wodnych w Polsce.</w:t>
      </w:r>
      <w:r w:rsidR="00F94986">
        <w:rPr>
          <w:rFonts w:cs="Calibri"/>
          <w:color w:val="002060"/>
          <w:sz w:val="22"/>
          <w:szCs w:val="22"/>
        </w:rPr>
        <w:t xml:space="preserve"> </w:t>
      </w:r>
      <w:r w:rsidR="00353501">
        <w:rPr>
          <w:rFonts w:cs="Calibri"/>
          <w:color w:val="002060"/>
          <w:sz w:val="22"/>
          <w:szCs w:val="22"/>
        </w:rPr>
        <w:t>I to właśnie w celach edukacyjnych, powstała wyjątkowa, immersyjna w</w:t>
      </w:r>
      <w:r w:rsidR="00F94986">
        <w:rPr>
          <w:rFonts w:cs="Calibri"/>
          <w:color w:val="002060"/>
          <w:sz w:val="22"/>
          <w:szCs w:val="22"/>
        </w:rPr>
        <w:t xml:space="preserve">ystawa </w:t>
      </w:r>
      <w:r w:rsidR="00353501">
        <w:rPr>
          <w:rFonts w:cs="Calibri"/>
          <w:color w:val="002060"/>
          <w:sz w:val="22"/>
          <w:szCs w:val="22"/>
        </w:rPr>
        <w:t>„</w:t>
      </w:r>
      <w:r w:rsidR="00F94986">
        <w:rPr>
          <w:rFonts w:cs="Calibri"/>
          <w:color w:val="002060"/>
          <w:sz w:val="22"/>
          <w:szCs w:val="22"/>
        </w:rPr>
        <w:t xml:space="preserve">10 </w:t>
      </w:r>
      <w:r w:rsidR="00353501">
        <w:rPr>
          <w:rFonts w:cs="Calibri"/>
          <w:color w:val="002060"/>
          <w:sz w:val="22"/>
          <w:szCs w:val="22"/>
        </w:rPr>
        <w:t>m</w:t>
      </w:r>
      <w:r w:rsidR="00F94986">
        <w:rPr>
          <w:rFonts w:cs="Calibri"/>
          <w:color w:val="002060"/>
          <w:sz w:val="22"/>
          <w:szCs w:val="22"/>
        </w:rPr>
        <w:t>ilionów drzew</w:t>
      </w:r>
      <w:r w:rsidR="00353501">
        <w:rPr>
          <w:rFonts w:cs="Calibri"/>
          <w:color w:val="002060"/>
          <w:sz w:val="22"/>
          <w:szCs w:val="22"/>
        </w:rPr>
        <w:t xml:space="preserve">”, która wielu osobom pozwoliła zrozumieć, jak drzewa zatrzymują i magazynują wodę oraz wpływają na równowagę całego ekosystemu. </w:t>
      </w:r>
    </w:p>
    <w:p w14:paraId="3C639263" w14:textId="05E7523A" w:rsidR="00444083" w:rsidRPr="00444083" w:rsidRDefault="00294B4A" w:rsidP="00444083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>
        <w:rPr>
          <w:rFonts w:cs="Calibri"/>
          <w:b/>
          <w:bCs/>
          <w:color w:val="002060"/>
          <w:sz w:val="22"/>
          <w:szCs w:val="22"/>
        </w:rPr>
        <w:t>Jesteśmy po stronie natury</w:t>
      </w:r>
    </w:p>
    <w:p w14:paraId="52F3B95B" w14:textId="3AB8F758" w:rsidR="00444083" w:rsidRPr="00444083" w:rsidRDefault="1247EFAA" w:rsidP="00444083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Ochrona drzew</w:t>
      </w:r>
      <w:r w:rsidR="00444083" w:rsidRPr="00444083">
        <w:rPr>
          <w:rFonts w:cs="Calibri"/>
          <w:color w:val="002060"/>
          <w:sz w:val="22"/>
          <w:szCs w:val="22"/>
        </w:rPr>
        <w:t xml:space="preserve"> i zasobów wodnych od lat znajduje się w centrum działań </w:t>
      </w:r>
      <w:r w:rsidR="00294B4A">
        <w:rPr>
          <w:rFonts w:cs="Calibri"/>
          <w:color w:val="002060"/>
          <w:sz w:val="22"/>
          <w:szCs w:val="22"/>
        </w:rPr>
        <w:t>marki Żywiec Zdrój</w:t>
      </w:r>
      <w:r w:rsidR="353B1718">
        <w:rPr>
          <w:rFonts w:cs="Calibri"/>
          <w:color w:val="002060"/>
          <w:sz w:val="22"/>
          <w:szCs w:val="22"/>
        </w:rPr>
        <w:t xml:space="preserve"> i realizowanego przez nią</w:t>
      </w:r>
      <w:r w:rsidR="00294B4A">
        <w:rPr>
          <w:rFonts w:cs="Calibri"/>
          <w:color w:val="002060"/>
          <w:sz w:val="22"/>
          <w:szCs w:val="22"/>
        </w:rPr>
        <w:t xml:space="preserve"> </w:t>
      </w:r>
      <w:r w:rsidR="00444083" w:rsidRPr="00444083">
        <w:rPr>
          <w:rFonts w:cs="Calibri"/>
          <w:color w:val="002060"/>
          <w:sz w:val="22"/>
          <w:szCs w:val="22"/>
        </w:rPr>
        <w:t>programu „Po stronie natury”. W ciągu 1</w:t>
      </w:r>
      <w:r w:rsidR="00B8349B">
        <w:rPr>
          <w:rFonts w:cs="Calibri"/>
          <w:color w:val="002060"/>
          <w:sz w:val="22"/>
          <w:szCs w:val="22"/>
        </w:rPr>
        <w:t>7</w:t>
      </w:r>
      <w:r w:rsidR="00444083" w:rsidRPr="00444083">
        <w:rPr>
          <w:rFonts w:cs="Calibri"/>
          <w:color w:val="002060"/>
          <w:sz w:val="22"/>
          <w:szCs w:val="22"/>
        </w:rPr>
        <w:t xml:space="preserve"> lat w ramach inicjatywy posadzono już 10 milionów drzew</w:t>
      </w:r>
      <w:r w:rsidR="00444083">
        <w:rPr>
          <w:rStyle w:val="Odwoanieprzypisudolnego"/>
          <w:rFonts w:cs="Calibri"/>
          <w:color w:val="002060"/>
          <w:sz w:val="22"/>
          <w:szCs w:val="22"/>
        </w:rPr>
        <w:footnoteReference w:id="3"/>
      </w:r>
      <w:r w:rsidR="00444083" w:rsidRPr="00444083">
        <w:rPr>
          <w:rFonts w:cs="Calibri"/>
          <w:color w:val="002060"/>
          <w:sz w:val="22"/>
          <w:szCs w:val="22"/>
        </w:rPr>
        <w:t xml:space="preserve">. </w:t>
      </w:r>
    </w:p>
    <w:p w14:paraId="09C239C4" w14:textId="77777777" w:rsidR="00444083" w:rsidRDefault="00444083" w:rsidP="00444083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</w:p>
    <w:p w14:paraId="68814152" w14:textId="77777777" w:rsidR="000E3A70" w:rsidRPr="000E3A70" w:rsidRDefault="000E3A70" w:rsidP="000E3A70">
      <w:pPr>
        <w:spacing w:line="240" w:lineRule="auto"/>
        <w:jc w:val="right"/>
        <w:rPr>
          <w:rFonts w:cs="Calibri"/>
          <w:b/>
          <w:bCs/>
          <w:color w:val="002060"/>
          <w:sz w:val="18"/>
          <w:szCs w:val="18"/>
        </w:rPr>
      </w:pPr>
      <w:r w:rsidRPr="000E3A70">
        <w:rPr>
          <w:rFonts w:cs="Calibri"/>
          <w:b/>
          <w:bCs/>
          <w:color w:val="002060"/>
          <w:sz w:val="18"/>
          <w:szCs w:val="18"/>
        </w:rPr>
        <w:t>KONTAKT PRASOWY:</w:t>
      </w:r>
    </w:p>
    <w:p w14:paraId="6A004D1E" w14:textId="77777777" w:rsidR="000E3A70" w:rsidRDefault="000E3A70" w:rsidP="000E3A70">
      <w:pPr>
        <w:spacing w:after="0" w:line="240" w:lineRule="auto"/>
        <w:jc w:val="right"/>
        <w:rPr>
          <w:rFonts w:cs="Calibri"/>
          <w:color w:val="002060"/>
          <w:sz w:val="18"/>
          <w:szCs w:val="18"/>
        </w:rPr>
      </w:pPr>
      <w:r w:rsidRPr="000E3A70">
        <w:rPr>
          <w:rFonts w:cs="Calibri"/>
          <w:color w:val="002060"/>
          <w:sz w:val="18"/>
          <w:szCs w:val="18"/>
        </w:rPr>
        <w:t>Justyna Fedasz Kierownik ds. Komunikacji Zewnętrznej</w:t>
      </w:r>
    </w:p>
    <w:p w14:paraId="41B3C3C6" w14:textId="0E303224" w:rsidR="000E3A70" w:rsidRPr="000E3A70" w:rsidRDefault="000E3A70" w:rsidP="000E3A70">
      <w:pPr>
        <w:spacing w:after="0" w:line="240" w:lineRule="auto"/>
        <w:jc w:val="right"/>
        <w:rPr>
          <w:rFonts w:cs="Calibri"/>
          <w:color w:val="002060"/>
          <w:sz w:val="18"/>
          <w:szCs w:val="18"/>
          <w:lang w:val="en-GB"/>
        </w:rPr>
      </w:pPr>
      <w:r w:rsidRPr="000E3A70">
        <w:rPr>
          <w:rFonts w:cs="Calibri"/>
          <w:color w:val="002060"/>
          <w:sz w:val="18"/>
          <w:szCs w:val="18"/>
          <w:lang w:val="en-GB"/>
        </w:rPr>
        <w:t xml:space="preserve"> Tel. +48 502 416 406 e-mail: justyna.fedasz@danone.com</w:t>
      </w:r>
    </w:p>
    <w:p w14:paraId="286A6CBB" w14:textId="77777777" w:rsidR="000E3A70" w:rsidRPr="000E3A70" w:rsidRDefault="000E3A70" w:rsidP="000E3A70">
      <w:pPr>
        <w:spacing w:line="240" w:lineRule="auto"/>
        <w:jc w:val="both"/>
        <w:rPr>
          <w:rFonts w:cs="Calibri"/>
          <w:b/>
          <w:bCs/>
          <w:color w:val="002060"/>
          <w:sz w:val="18"/>
          <w:szCs w:val="18"/>
        </w:rPr>
      </w:pPr>
      <w:r w:rsidRPr="000E3A70">
        <w:rPr>
          <w:rFonts w:cs="Calibri"/>
          <w:b/>
          <w:bCs/>
          <w:color w:val="002060"/>
          <w:sz w:val="18"/>
          <w:szCs w:val="18"/>
        </w:rPr>
        <w:t>O Żywiec-Zdrój:</w:t>
      </w:r>
    </w:p>
    <w:p w14:paraId="15DA07B2" w14:textId="77777777" w:rsidR="000E3A70" w:rsidRPr="000E3A70" w:rsidRDefault="000E3A70" w:rsidP="000E3A70">
      <w:pPr>
        <w:spacing w:line="240" w:lineRule="auto"/>
        <w:jc w:val="both"/>
        <w:rPr>
          <w:rFonts w:cs="Calibri"/>
          <w:color w:val="002060"/>
          <w:sz w:val="18"/>
          <w:szCs w:val="18"/>
        </w:rPr>
      </w:pPr>
      <w:r w:rsidRPr="000E3A70">
        <w:rPr>
          <w:rFonts w:cs="Calibri"/>
          <w:color w:val="002060"/>
          <w:sz w:val="18"/>
          <w:szCs w:val="18"/>
        </w:rPr>
        <w:t>Żywiec - Zdrój S.A. to lider rynku wody butelkowanej1 oraz największy producent napojów bezalkoholowych. Posiada szeroko rozpoznawalną markę wody niegazowanej w kraju. W ramach misji, zgodnie z którą Żywiec-Zdrój zachęca ludzi, by pili zdrowiej,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pitnej, ale również w promocji regionalnych zwyczajów, tradycji i kultury. W latach 2020-2022 roku firma Żywiec-Zdrój zrealizowała bezprecedensowe zobowiązanie zbiórki i przekazania do recyklingu równowartości plastiku, jaką wprowadziła na rynek. Jednocześnie, działa na rzecz realnej zmiany w zakresie zarządzania opakowaniami po napojach poprzez aktywny udział we wprowadzaniu systemu kaucyjnego w Polsce.</w:t>
      </w:r>
    </w:p>
    <w:p w14:paraId="7C2C4855" w14:textId="77777777" w:rsidR="0050076C" w:rsidRPr="0050076C" w:rsidRDefault="0050076C" w:rsidP="0050076C">
      <w:pPr>
        <w:spacing w:line="240" w:lineRule="auto"/>
        <w:jc w:val="both"/>
        <w:rPr>
          <w:rFonts w:cs="Calibri"/>
          <w:b/>
          <w:bCs/>
          <w:color w:val="002060"/>
          <w:sz w:val="18"/>
          <w:szCs w:val="18"/>
        </w:rPr>
      </w:pPr>
      <w:r w:rsidRPr="0050076C">
        <w:rPr>
          <w:rFonts w:cs="Calibri"/>
          <w:b/>
          <w:bCs/>
          <w:color w:val="002060"/>
          <w:sz w:val="18"/>
          <w:szCs w:val="18"/>
        </w:rPr>
        <w:t>O grupie spółek DANONE:</w:t>
      </w:r>
    </w:p>
    <w:p w14:paraId="3F4CCD8D" w14:textId="074CE94C" w:rsidR="00531EB2" w:rsidRPr="0050076C" w:rsidRDefault="0050076C" w:rsidP="00E01BDB">
      <w:pPr>
        <w:spacing w:line="240" w:lineRule="auto"/>
        <w:jc w:val="both"/>
        <w:rPr>
          <w:rFonts w:cs="Calibri"/>
          <w:b/>
          <w:bCs/>
          <w:color w:val="002060"/>
          <w:sz w:val="18"/>
          <w:szCs w:val="18"/>
        </w:rPr>
      </w:pPr>
      <w:bookmarkStart w:id="0" w:name="_Hlk512332848"/>
      <w:r w:rsidRPr="0050076C">
        <w:rPr>
          <w:rFonts w:cs="Calibri"/>
          <w:b/>
          <w:bCs/>
          <w:color w:val="002060"/>
          <w:sz w:val="18"/>
          <w:szCs w:val="18"/>
        </w:rPr>
        <w:t>DANONE to światowy lider na rynku żywności</w:t>
      </w:r>
      <w:r w:rsidRPr="0050076C">
        <w:rPr>
          <w:rFonts w:cs="Calibri"/>
          <w:bCs/>
          <w:color w:val="002060"/>
          <w:sz w:val="18"/>
          <w:szCs w:val="18"/>
        </w:rPr>
        <w:t>.</w:t>
      </w:r>
      <w:bookmarkEnd w:id="0"/>
      <w:r w:rsidRPr="0050076C">
        <w:rPr>
          <w:rFonts w:cs="Calibri"/>
          <w:bCs/>
          <w:color w:val="002060"/>
          <w:sz w:val="18"/>
          <w:szCs w:val="18"/>
        </w:rPr>
        <w:t xml:space="preserve"> W Polsce DANONE działa w 3 obszarach istotnych dla prawidłowego żywienia: produkty mleczne oraz pochodzenia roślinnego (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Danone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), woda i napoje (Żywiec Zdrój), żywienie specjalistyczne, obejmujące </w:t>
      </w:r>
      <w:r w:rsidRPr="0050076C">
        <w:rPr>
          <w:rFonts w:cs="Calibri"/>
          <w:bCs/>
          <w:color w:val="002060"/>
          <w:sz w:val="18"/>
          <w:szCs w:val="18"/>
        </w:rPr>
        <w:lastRenderedPageBreak/>
        <w:t>żywność dla niemowląt i małych dzieci oraz żywność specjalnego przeznaczenia medycznego (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Nutricia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,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Nutrimed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,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Promedica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). Wszystkie spółki DANONE łączy podwójne zobowiązanie na rzecz zrównoważonego rozwoju gospodarczego i społecznego oraz misja niesienia zdrowia poprzez żywność tak wielu ludziom, jak to możliwe. W 9 lokalizacjach w kraju zatrudnienie znajduje ponad 3 600 osób. Pracownicy mogą rozwijać swoje kompetencje i zdobywać doświadczenie </w:t>
      </w:r>
      <w:r w:rsidRPr="0050076C">
        <w:rPr>
          <w:rFonts w:cs="Calibri"/>
          <w:bCs/>
          <w:color w:val="002060"/>
          <w:sz w:val="18"/>
          <w:szCs w:val="18"/>
        </w:rPr>
        <w:t>w zakładach</w:t>
      </w:r>
      <w:r w:rsidRPr="0050076C">
        <w:rPr>
          <w:rFonts w:cs="Calibri"/>
          <w:bCs/>
          <w:color w:val="002060"/>
          <w:sz w:val="18"/>
          <w:szCs w:val="18"/>
        </w:rPr>
        <w:t xml:space="preserve">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Masterdata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, IT&amp;DATA HUB, a także europejskie centrum planowania DANONE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Pnanning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 Center Katowice. Wszystkie spółki grupy DANONE w Polsce posiadają certyfikat B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Corp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 xml:space="preserve"> (Benefit </w:t>
      </w:r>
      <w:proofErr w:type="spellStart"/>
      <w:r w:rsidRPr="0050076C">
        <w:rPr>
          <w:rFonts w:cs="Calibri"/>
          <w:bCs/>
          <w:color w:val="002060"/>
          <w:sz w:val="18"/>
          <w:szCs w:val="18"/>
        </w:rPr>
        <w:t>Corporations</w:t>
      </w:r>
      <w:proofErr w:type="spellEnd"/>
      <w:r w:rsidRPr="0050076C">
        <w:rPr>
          <w:rFonts w:cs="Calibri"/>
          <w:bCs/>
          <w:color w:val="002060"/>
          <w:sz w:val="18"/>
          <w:szCs w:val="18"/>
        </w:rPr>
        <w:t>). Ta prestiżowa forma weryfikacji potwierdza zaangażowanie całej grupy spółek DANONE w wykorzystanie biznesu jako narzędzia do wdrażania pozytywnych zmian społecznych i środowiskowych. Poznaj nas, odwiedzając stronę internetową</w:t>
      </w:r>
      <w:r w:rsidRPr="0050076C">
        <w:rPr>
          <w:rFonts w:cs="Calibri"/>
          <w:b/>
          <w:bCs/>
          <w:color w:val="002060"/>
          <w:sz w:val="18"/>
          <w:szCs w:val="18"/>
        </w:rPr>
        <w:t xml:space="preserve"> </w:t>
      </w:r>
      <w:hyperlink r:id="rId11" w:history="1">
        <w:r w:rsidRPr="0050076C">
          <w:rPr>
            <w:rStyle w:val="Hipercze"/>
            <w:rFonts w:cs="Calibri"/>
            <w:b/>
            <w:bCs/>
            <w:sz w:val="18"/>
            <w:szCs w:val="18"/>
          </w:rPr>
          <w:t>www.danone.pl</w:t>
        </w:r>
      </w:hyperlink>
      <w:r w:rsidRPr="0050076C">
        <w:rPr>
          <w:rFonts w:cs="Calibri"/>
          <w:b/>
          <w:bCs/>
          <w:color w:val="002060"/>
          <w:sz w:val="18"/>
          <w:szCs w:val="18"/>
        </w:rPr>
        <w:t xml:space="preserve">. </w:t>
      </w:r>
    </w:p>
    <w:p w14:paraId="0CD184BB" w14:textId="77777777" w:rsidR="0045359C" w:rsidRPr="0067662B" w:rsidRDefault="0045359C">
      <w:pPr>
        <w:rPr>
          <w:color w:val="002060"/>
          <w:sz w:val="22"/>
          <w:szCs w:val="22"/>
        </w:rPr>
      </w:pPr>
    </w:p>
    <w:p w14:paraId="27A80613" w14:textId="7FCD26B2" w:rsidR="0045359C" w:rsidRPr="0067662B" w:rsidRDefault="0045359C" w:rsidP="47BCAFF9">
      <w:pPr>
        <w:rPr>
          <w:color w:val="002060"/>
          <w:sz w:val="22"/>
          <w:szCs w:val="22"/>
        </w:rPr>
      </w:pPr>
    </w:p>
    <w:sectPr w:rsidR="0045359C" w:rsidRPr="0067662B" w:rsidSect="00444083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18" w:right="1418" w:bottom="1418" w:left="1418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7C11D" w14:textId="77777777" w:rsidR="004478B7" w:rsidRDefault="004478B7" w:rsidP="00C67BC4">
      <w:pPr>
        <w:spacing w:after="0" w:line="240" w:lineRule="auto"/>
      </w:pPr>
      <w:r>
        <w:separator/>
      </w:r>
    </w:p>
  </w:endnote>
  <w:endnote w:type="continuationSeparator" w:id="0">
    <w:p w14:paraId="2EE695B4" w14:textId="77777777" w:rsidR="004478B7" w:rsidRDefault="004478B7" w:rsidP="00C67BC4">
      <w:pPr>
        <w:spacing w:after="0" w:line="240" w:lineRule="auto"/>
      </w:pPr>
      <w:r>
        <w:continuationSeparator/>
      </w:r>
    </w:p>
  </w:endnote>
  <w:endnote w:type="continuationNotice" w:id="1">
    <w:p w14:paraId="171D0476" w14:textId="77777777" w:rsidR="004478B7" w:rsidRDefault="004478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C0638B-E160-44A8-9838-A7594C1F1EC7}"/>
  </w:font>
  <w:font w:name="Danone One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4FB8E8-6801-4BFD-AF95-873E55C16F56}"/>
    <w:embedBold r:id="rId3" w:fontKey="{1E1C491C-C121-429E-A98F-EE718DBBDE2C}"/>
    <w:embedItalic r:id="rId4" w:fontKey="{12775345-4730-4A12-BCCA-13A27B429974}"/>
    <w:embedBoldItalic r:id="rId5" w:fontKey="{9FD79B55-2959-4FB0-A822-8EDB77969141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73"/>
      <w:gridCol w:w="1131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Stopka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Stopka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5D70B629" w:rsidR="00C67BC4" w:rsidRPr="00C9637E" w:rsidRDefault="7B59C380" w:rsidP="00C67BC4">
          <w:pPr>
            <w:pStyle w:val="Stopka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4E7350">
            <w:rPr>
              <w:noProof/>
              <w:sz w:val="13"/>
              <w:szCs w:val="13"/>
            </w:rPr>
            <w:t>26/05/2026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pic="http://schemas.openxmlformats.org/drawingml/2006/picture" xmlns:a16="http://schemas.microsoft.com/office/drawing/2014/main" xmlns:a="http://schemas.openxmlformats.org/drawingml/2006/main">
                <w:pict>
                  <v:line id="Łącznik prosty 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eb8" strokeweight=".5pt" from="1.7pt,-.2pt" to="227.4pt,-.2pt" w14:anchorId="1CC98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Bobrowiecka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E77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 filled="f" stroked="f">
                    <v:textbox inset="0,0,0,0">
                      <w:txbxContent>
                        <w:p w14:paraId="1ED546A2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Bobrowiecka 8, 00-728 Warszawa  </w:t>
                          </w:r>
                        </w:p>
                        <w:p w14:paraId="770375E3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5ACE78C7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Żywiec 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Bobrowiecka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AF7279" id="_x0000_s1027" type="#_x0000_t202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filled="f" stroked="f">
                    <v:textbox inset="0,0,0,0">
                      <w:txbxContent>
                        <w:p w14:paraId="14F379D1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14:paraId="5B94F6F4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CD2D909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FDD2BC6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14:paraId="22E52E5D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Stopka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38EC4" w14:textId="77777777" w:rsidR="004478B7" w:rsidRDefault="004478B7" w:rsidP="00C67BC4">
      <w:pPr>
        <w:spacing w:after="0" w:line="240" w:lineRule="auto"/>
      </w:pPr>
      <w:r>
        <w:separator/>
      </w:r>
    </w:p>
  </w:footnote>
  <w:footnote w:type="continuationSeparator" w:id="0">
    <w:p w14:paraId="58EE0802" w14:textId="77777777" w:rsidR="004478B7" w:rsidRDefault="004478B7" w:rsidP="00C67BC4">
      <w:pPr>
        <w:spacing w:after="0" w:line="240" w:lineRule="auto"/>
      </w:pPr>
      <w:r>
        <w:continuationSeparator/>
      </w:r>
    </w:p>
  </w:footnote>
  <w:footnote w:type="continuationNotice" w:id="1">
    <w:p w14:paraId="6A7ED527" w14:textId="77777777" w:rsidR="004478B7" w:rsidRDefault="004478B7">
      <w:pPr>
        <w:spacing w:after="0" w:line="240" w:lineRule="auto"/>
      </w:pPr>
    </w:p>
  </w:footnote>
  <w:footnote w:id="2">
    <w:p w14:paraId="54096D0F" w14:textId="3E4CD878" w:rsidR="00444083" w:rsidRDefault="00444083">
      <w:pPr>
        <w:pStyle w:val="Tekstprzypisudolnego"/>
      </w:pPr>
      <w:r>
        <w:rPr>
          <w:rStyle w:val="Odwoanieprzypisudolnego"/>
        </w:rPr>
        <w:footnoteRef/>
      </w:r>
      <w:r>
        <w:t xml:space="preserve"> Sondaż Świadomości „Stan wiedzy Polaków o roli drzew w gospodarce wodnej” zrealizowany przez Zymetrię na zlecenie Żywiec Zdrój. Kwiecień 2026.</w:t>
      </w:r>
    </w:p>
  </w:footnote>
  <w:footnote w:id="3">
    <w:p w14:paraId="1B042B2A" w14:textId="321EEB24" w:rsidR="00444083" w:rsidRDefault="0044408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44083">
        <w:t xml:space="preserve">  </w:t>
      </w:r>
      <w:r>
        <w:t>W</w:t>
      </w:r>
      <w:r w:rsidRPr="00734CCD">
        <w:t xml:space="preserve"> 2026 roku Żywiec Zdrój posadzi</w:t>
      </w:r>
      <w:r w:rsidR="004E7350">
        <w:t xml:space="preserve">ł </w:t>
      </w:r>
      <w:r w:rsidRPr="00734CCD">
        <w:t>z leśnikami 10-milionowe drzewo. Dowiedz się, jak to zrobili oraz jak drzewa dbają o wodę na </w:t>
      </w:r>
      <w:hyperlink r:id="rId1" w:tgtFrame="_blank" w:history="1">
        <w:r w:rsidRPr="00734CCD">
          <w:rPr>
            <w:rStyle w:val="Hipercze"/>
          </w:rPr>
          <w:t>www.postronienatury.pl</w:t>
        </w:r>
      </w:hyperlink>
      <w:r w:rsidRPr="00734CCD">
        <w:t>.  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Nagwek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Nagwek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91714">
    <w:abstractNumId w:val="1"/>
  </w:num>
  <w:num w:numId="2" w16cid:durableId="790368451">
    <w:abstractNumId w:val="0"/>
  </w:num>
  <w:num w:numId="3" w16cid:durableId="572588368">
    <w:abstractNumId w:val="3"/>
  </w:num>
  <w:num w:numId="4" w16cid:durableId="1313562789">
    <w:abstractNumId w:val="2"/>
  </w:num>
  <w:num w:numId="5" w16cid:durableId="1939437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7264"/>
    <w:rsid w:val="00012500"/>
    <w:rsid w:val="00021BCE"/>
    <w:rsid w:val="000225F0"/>
    <w:rsid w:val="000263A2"/>
    <w:rsid w:val="0003304C"/>
    <w:rsid w:val="00043AD0"/>
    <w:rsid w:val="00044C26"/>
    <w:rsid w:val="00045FEC"/>
    <w:rsid w:val="0005336E"/>
    <w:rsid w:val="00066183"/>
    <w:rsid w:val="00074939"/>
    <w:rsid w:val="0007635D"/>
    <w:rsid w:val="00076E1D"/>
    <w:rsid w:val="00091DCC"/>
    <w:rsid w:val="000A0A37"/>
    <w:rsid w:val="000A23CC"/>
    <w:rsid w:val="000A6DAE"/>
    <w:rsid w:val="000C7B01"/>
    <w:rsid w:val="000E3A70"/>
    <w:rsid w:val="000E5CB8"/>
    <w:rsid w:val="000F7B3B"/>
    <w:rsid w:val="00103879"/>
    <w:rsid w:val="00121B88"/>
    <w:rsid w:val="001221A4"/>
    <w:rsid w:val="00142348"/>
    <w:rsid w:val="00144929"/>
    <w:rsid w:val="0014637E"/>
    <w:rsid w:val="001465B9"/>
    <w:rsid w:val="00151C29"/>
    <w:rsid w:val="00163B02"/>
    <w:rsid w:val="001722DE"/>
    <w:rsid w:val="00176FBA"/>
    <w:rsid w:val="00192177"/>
    <w:rsid w:val="00192E6B"/>
    <w:rsid w:val="00193337"/>
    <w:rsid w:val="00193A90"/>
    <w:rsid w:val="001952F8"/>
    <w:rsid w:val="001A4135"/>
    <w:rsid w:val="001C517C"/>
    <w:rsid w:val="001D71FE"/>
    <w:rsid w:val="001E2007"/>
    <w:rsid w:val="001E4B58"/>
    <w:rsid w:val="001F2411"/>
    <w:rsid w:val="00206925"/>
    <w:rsid w:val="0021571E"/>
    <w:rsid w:val="00231132"/>
    <w:rsid w:val="00245E79"/>
    <w:rsid w:val="00247A6B"/>
    <w:rsid w:val="00281B26"/>
    <w:rsid w:val="002822E7"/>
    <w:rsid w:val="00285DC5"/>
    <w:rsid w:val="0029125C"/>
    <w:rsid w:val="002913AB"/>
    <w:rsid w:val="00292BFF"/>
    <w:rsid w:val="00293E84"/>
    <w:rsid w:val="00294B4A"/>
    <w:rsid w:val="002B3114"/>
    <w:rsid w:val="002B53C9"/>
    <w:rsid w:val="002B78F7"/>
    <w:rsid w:val="002D38C5"/>
    <w:rsid w:val="002D7E45"/>
    <w:rsid w:val="002E0395"/>
    <w:rsid w:val="002E37DC"/>
    <w:rsid w:val="002E6B5B"/>
    <w:rsid w:val="002F04E8"/>
    <w:rsid w:val="002F35C3"/>
    <w:rsid w:val="002F7CC0"/>
    <w:rsid w:val="00306DBD"/>
    <w:rsid w:val="0031399E"/>
    <w:rsid w:val="003277E2"/>
    <w:rsid w:val="003378CD"/>
    <w:rsid w:val="003405D4"/>
    <w:rsid w:val="0034146B"/>
    <w:rsid w:val="00353501"/>
    <w:rsid w:val="00375AD4"/>
    <w:rsid w:val="00391A70"/>
    <w:rsid w:val="0039413B"/>
    <w:rsid w:val="00395FD4"/>
    <w:rsid w:val="00397C78"/>
    <w:rsid w:val="003A62AC"/>
    <w:rsid w:val="003A7A1D"/>
    <w:rsid w:val="003B0B56"/>
    <w:rsid w:val="003B690A"/>
    <w:rsid w:val="003B69D6"/>
    <w:rsid w:val="003C47C6"/>
    <w:rsid w:val="003D48EB"/>
    <w:rsid w:val="003D6E62"/>
    <w:rsid w:val="00401ADD"/>
    <w:rsid w:val="0041018A"/>
    <w:rsid w:val="004212A3"/>
    <w:rsid w:val="00425243"/>
    <w:rsid w:val="00444083"/>
    <w:rsid w:val="004478B7"/>
    <w:rsid w:val="0045359C"/>
    <w:rsid w:val="004547C5"/>
    <w:rsid w:val="004568B6"/>
    <w:rsid w:val="004A0448"/>
    <w:rsid w:val="004A1A95"/>
    <w:rsid w:val="004A4002"/>
    <w:rsid w:val="004A5F82"/>
    <w:rsid w:val="004B604F"/>
    <w:rsid w:val="004B6C26"/>
    <w:rsid w:val="004C33FF"/>
    <w:rsid w:val="004C655D"/>
    <w:rsid w:val="004D1FC1"/>
    <w:rsid w:val="004D650F"/>
    <w:rsid w:val="004E7350"/>
    <w:rsid w:val="004F7FA3"/>
    <w:rsid w:val="0050076C"/>
    <w:rsid w:val="00504514"/>
    <w:rsid w:val="00513716"/>
    <w:rsid w:val="0051787D"/>
    <w:rsid w:val="00527637"/>
    <w:rsid w:val="0052768B"/>
    <w:rsid w:val="00531A36"/>
    <w:rsid w:val="00531EB2"/>
    <w:rsid w:val="00534E6A"/>
    <w:rsid w:val="00553D19"/>
    <w:rsid w:val="005565BF"/>
    <w:rsid w:val="00570204"/>
    <w:rsid w:val="0057508A"/>
    <w:rsid w:val="005802FD"/>
    <w:rsid w:val="00580D36"/>
    <w:rsid w:val="00585832"/>
    <w:rsid w:val="0059575D"/>
    <w:rsid w:val="00597F77"/>
    <w:rsid w:val="005A286F"/>
    <w:rsid w:val="005A4029"/>
    <w:rsid w:val="005A54BD"/>
    <w:rsid w:val="005C6DE4"/>
    <w:rsid w:val="005D20D0"/>
    <w:rsid w:val="005E0196"/>
    <w:rsid w:val="005F55D6"/>
    <w:rsid w:val="0060556E"/>
    <w:rsid w:val="006101BD"/>
    <w:rsid w:val="00611046"/>
    <w:rsid w:val="00627D25"/>
    <w:rsid w:val="00642876"/>
    <w:rsid w:val="00650B27"/>
    <w:rsid w:val="00675C14"/>
    <w:rsid w:val="0067662B"/>
    <w:rsid w:val="006836A0"/>
    <w:rsid w:val="006A0AB4"/>
    <w:rsid w:val="006A431C"/>
    <w:rsid w:val="006B05AF"/>
    <w:rsid w:val="006B424D"/>
    <w:rsid w:val="006D7FC9"/>
    <w:rsid w:val="006E695F"/>
    <w:rsid w:val="00711EDD"/>
    <w:rsid w:val="0071323D"/>
    <w:rsid w:val="007135D6"/>
    <w:rsid w:val="00724B26"/>
    <w:rsid w:val="0072580E"/>
    <w:rsid w:val="0072729E"/>
    <w:rsid w:val="00730D2B"/>
    <w:rsid w:val="00735FCC"/>
    <w:rsid w:val="007472A6"/>
    <w:rsid w:val="007543DD"/>
    <w:rsid w:val="007623B0"/>
    <w:rsid w:val="00765795"/>
    <w:rsid w:val="0077713A"/>
    <w:rsid w:val="007A7F66"/>
    <w:rsid w:val="007B3F65"/>
    <w:rsid w:val="007B6E8B"/>
    <w:rsid w:val="007C06DF"/>
    <w:rsid w:val="007C290E"/>
    <w:rsid w:val="007C31F8"/>
    <w:rsid w:val="007F0A90"/>
    <w:rsid w:val="00813E9A"/>
    <w:rsid w:val="00814194"/>
    <w:rsid w:val="0081667E"/>
    <w:rsid w:val="00836A08"/>
    <w:rsid w:val="00843165"/>
    <w:rsid w:val="008548F4"/>
    <w:rsid w:val="00856D7A"/>
    <w:rsid w:val="008576EB"/>
    <w:rsid w:val="008618B5"/>
    <w:rsid w:val="00870C5F"/>
    <w:rsid w:val="00875740"/>
    <w:rsid w:val="00880222"/>
    <w:rsid w:val="008811D9"/>
    <w:rsid w:val="008839F2"/>
    <w:rsid w:val="00886C74"/>
    <w:rsid w:val="00893EAB"/>
    <w:rsid w:val="008A71B7"/>
    <w:rsid w:val="008B685C"/>
    <w:rsid w:val="008B7752"/>
    <w:rsid w:val="008C5E87"/>
    <w:rsid w:val="008E4767"/>
    <w:rsid w:val="008F054B"/>
    <w:rsid w:val="008F5772"/>
    <w:rsid w:val="008F752C"/>
    <w:rsid w:val="00902063"/>
    <w:rsid w:val="00902CA7"/>
    <w:rsid w:val="009056C8"/>
    <w:rsid w:val="009110C8"/>
    <w:rsid w:val="00914802"/>
    <w:rsid w:val="00917ACB"/>
    <w:rsid w:val="00920A85"/>
    <w:rsid w:val="009312DD"/>
    <w:rsid w:val="00933224"/>
    <w:rsid w:val="0093469E"/>
    <w:rsid w:val="00934756"/>
    <w:rsid w:val="009403B0"/>
    <w:rsid w:val="009463C8"/>
    <w:rsid w:val="00962A60"/>
    <w:rsid w:val="0096345E"/>
    <w:rsid w:val="00963740"/>
    <w:rsid w:val="00967015"/>
    <w:rsid w:val="009675A3"/>
    <w:rsid w:val="0097153D"/>
    <w:rsid w:val="009720C5"/>
    <w:rsid w:val="00975EA7"/>
    <w:rsid w:val="00983D46"/>
    <w:rsid w:val="009904F1"/>
    <w:rsid w:val="00992EA6"/>
    <w:rsid w:val="009A3180"/>
    <w:rsid w:val="009D176C"/>
    <w:rsid w:val="00A1229C"/>
    <w:rsid w:val="00A12C7C"/>
    <w:rsid w:val="00A1520F"/>
    <w:rsid w:val="00A16F85"/>
    <w:rsid w:val="00A21DD4"/>
    <w:rsid w:val="00A24ABE"/>
    <w:rsid w:val="00A461DF"/>
    <w:rsid w:val="00A61FF6"/>
    <w:rsid w:val="00A777A9"/>
    <w:rsid w:val="00A77B9C"/>
    <w:rsid w:val="00AA1697"/>
    <w:rsid w:val="00AA263A"/>
    <w:rsid w:val="00AA4757"/>
    <w:rsid w:val="00AB43FA"/>
    <w:rsid w:val="00AB4D19"/>
    <w:rsid w:val="00AC2F23"/>
    <w:rsid w:val="00AC7C89"/>
    <w:rsid w:val="00AD0324"/>
    <w:rsid w:val="00AD3878"/>
    <w:rsid w:val="00AD55ED"/>
    <w:rsid w:val="00AD5DC6"/>
    <w:rsid w:val="00AE2960"/>
    <w:rsid w:val="00AF4EA8"/>
    <w:rsid w:val="00AF6C59"/>
    <w:rsid w:val="00AF79BF"/>
    <w:rsid w:val="00B11FD2"/>
    <w:rsid w:val="00B26E13"/>
    <w:rsid w:val="00B4372B"/>
    <w:rsid w:val="00B4621D"/>
    <w:rsid w:val="00B61713"/>
    <w:rsid w:val="00B633A8"/>
    <w:rsid w:val="00B7467F"/>
    <w:rsid w:val="00B74D9F"/>
    <w:rsid w:val="00B8349B"/>
    <w:rsid w:val="00BA3B53"/>
    <w:rsid w:val="00BA6A02"/>
    <w:rsid w:val="00BC5C6C"/>
    <w:rsid w:val="00BF3319"/>
    <w:rsid w:val="00BF42D1"/>
    <w:rsid w:val="00C029B1"/>
    <w:rsid w:val="00C05D88"/>
    <w:rsid w:val="00C134D2"/>
    <w:rsid w:val="00C2066E"/>
    <w:rsid w:val="00C21E84"/>
    <w:rsid w:val="00C3121E"/>
    <w:rsid w:val="00C52D65"/>
    <w:rsid w:val="00C54B19"/>
    <w:rsid w:val="00C5768F"/>
    <w:rsid w:val="00C663C8"/>
    <w:rsid w:val="00C67BC4"/>
    <w:rsid w:val="00C7680B"/>
    <w:rsid w:val="00C80A65"/>
    <w:rsid w:val="00C87172"/>
    <w:rsid w:val="00C9052C"/>
    <w:rsid w:val="00C94A3A"/>
    <w:rsid w:val="00C9637E"/>
    <w:rsid w:val="00CA6D41"/>
    <w:rsid w:val="00CB3328"/>
    <w:rsid w:val="00CB71F4"/>
    <w:rsid w:val="00CC285E"/>
    <w:rsid w:val="00CE028E"/>
    <w:rsid w:val="00CE4844"/>
    <w:rsid w:val="00CE637E"/>
    <w:rsid w:val="00CE6EA2"/>
    <w:rsid w:val="00CF1C93"/>
    <w:rsid w:val="00CF4B5E"/>
    <w:rsid w:val="00D018E2"/>
    <w:rsid w:val="00D06F5C"/>
    <w:rsid w:val="00D307A7"/>
    <w:rsid w:val="00D379C4"/>
    <w:rsid w:val="00D408AB"/>
    <w:rsid w:val="00D5261E"/>
    <w:rsid w:val="00D672E3"/>
    <w:rsid w:val="00D749E0"/>
    <w:rsid w:val="00D77F93"/>
    <w:rsid w:val="00D84CD2"/>
    <w:rsid w:val="00D86B2F"/>
    <w:rsid w:val="00D87917"/>
    <w:rsid w:val="00DA00B2"/>
    <w:rsid w:val="00DA187C"/>
    <w:rsid w:val="00DA31CD"/>
    <w:rsid w:val="00DB6617"/>
    <w:rsid w:val="00DC4F72"/>
    <w:rsid w:val="00DC4FD8"/>
    <w:rsid w:val="00DE528D"/>
    <w:rsid w:val="00DE63BB"/>
    <w:rsid w:val="00E00BD7"/>
    <w:rsid w:val="00E01BDB"/>
    <w:rsid w:val="00E15ED4"/>
    <w:rsid w:val="00E24F0B"/>
    <w:rsid w:val="00E33AC7"/>
    <w:rsid w:val="00E40ABC"/>
    <w:rsid w:val="00E4777B"/>
    <w:rsid w:val="00E54EA2"/>
    <w:rsid w:val="00E56D7D"/>
    <w:rsid w:val="00E66F3B"/>
    <w:rsid w:val="00E7103E"/>
    <w:rsid w:val="00E759C5"/>
    <w:rsid w:val="00E86B7A"/>
    <w:rsid w:val="00E96614"/>
    <w:rsid w:val="00EA0A99"/>
    <w:rsid w:val="00EB0BC2"/>
    <w:rsid w:val="00EC29A0"/>
    <w:rsid w:val="00EC38A7"/>
    <w:rsid w:val="00EE2055"/>
    <w:rsid w:val="00EF051C"/>
    <w:rsid w:val="00EF1B5B"/>
    <w:rsid w:val="00EF4782"/>
    <w:rsid w:val="00EF7DD1"/>
    <w:rsid w:val="00F02E98"/>
    <w:rsid w:val="00F03B68"/>
    <w:rsid w:val="00F26C33"/>
    <w:rsid w:val="00F432E7"/>
    <w:rsid w:val="00F55E80"/>
    <w:rsid w:val="00F60199"/>
    <w:rsid w:val="00F62273"/>
    <w:rsid w:val="00F74AA4"/>
    <w:rsid w:val="00F81763"/>
    <w:rsid w:val="00F85FE9"/>
    <w:rsid w:val="00F9013A"/>
    <w:rsid w:val="00F94986"/>
    <w:rsid w:val="00F957F4"/>
    <w:rsid w:val="00F9760B"/>
    <w:rsid w:val="00FA57B8"/>
    <w:rsid w:val="00FA6ACA"/>
    <w:rsid w:val="00FC4FF4"/>
    <w:rsid w:val="00FD279A"/>
    <w:rsid w:val="00FD6CAE"/>
    <w:rsid w:val="00FD6EB4"/>
    <w:rsid w:val="00FE3377"/>
    <w:rsid w:val="00FF05DF"/>
    <w:rsid w:val="0172A674"/>
    <w:rsid w:val="0172C7B4"/>
    <w:rsid w:val="030F8D41"/>
    <w:rsid w:val="031D7477"/>
    <w:rsid w:val="0341EE24"/>
    <w:rsid w:val="03A55962"/>
    <w:rsid w:val="0408D1F3"/>
    <w:rsid w:val="04F6F688"/>
    <w:rsid w:val="05465E62"/>
    <w:rsid w:val="069A76C5"/>
    <w:rsid w:val="06BC5EAB"/>
    <w:rsid w:val="07321D9D"/>
    <w:rsid w:val="073FE4A8"/>
    <w:rsid w:val="076C80F8"/>
    <w:rsid w:val="078E45DA"/>
    <w:rsid w:val="07AEFEA7"/>
    <w:rsid w:val="082C3EC4"/>
    <w:rsid w:val="08EBBB72"/>
    <w:rsid w:val="0980ADA9"/>
    <w:rsid w:val="09C7D1CE"/>
    <w:rsid w:val="0A798B03"/>
    <w:rsid w:val="0AFB5648"/>
    <w:rsid w:val="0BDB5C13"/>
    <w:rsid w:val="0C64418D"/>
    <w:rsid w:val="0C913D2C"/>
    <w:rsid w:val="0CC25E80"/>
    <w:rsid w:val="0D514BB2"/>
    <w:rsid w:val="0E0BA090"/>
    <w:rsid w:val="0E679C2C"/>
    <w:rsid w:val="0FA30F2F"/>
    <w:rsid w:val="1057D971"/>
    <w:rsid w:val="107E277E"/>
    <w:rsid w:val="108995A9"/>
    <w:rsid w:val="10986641"/>
    <w:rsid w:val="10D2CE1B"/>
    <w:rsid w:val="10DCA9F3"/>
    <w:rsid w:val="11440582"/>
    <w:rsid w:val="11EF2240"/>
    <w:rsid w:val="1247EFAA"/>
    <w:rsid w:val="13982C36"/>
    <w:rsid w:val="14B91775"/>
    <w:rsid w:val="14C7C98C"/>
    <w:rsid w:val="159150EB"/>
    <w:rsid w:val="17827E12"/>
    <w:rsid w:val="17B01579"/>
    <w:rsid w:val="17E3F2ED"/>
    <w:rsid w:val="17FFBC2D"/>
    <w:rsid w:val="18DE0880"/>
    <w:rsid w:val="19ADB208"/>
    <w:rsid w:val="19BF0AE5"/>
    <w:rsid w:val="1A232862"/>
    <w:rsid w:val="1B2A3DBF"/>
    <w:rsid w:val="1B9ED311"/>
    <w:rsid w:val="1BBAEEFA"/>
    <w:rsid w:val="1BDB2046"/>
    <w:rsid w:val="1C0D0EC4"/>
    <w:rsid w:val="1C2951AD"/>
    <w:rsid w:val="1C417692"/>
    <w:rsid w:val="1D2B04DE"/>
    <w:rsid w:val="1DEBCE3B"/>
    <w:rsid w:val="1E5AA8AC"/>
    <w:rsid w:val="1F233A2F"/>
    <w:rsid w:val="20703E6E"/>
    <w:rsid w:val="219A03B7"/>
    <w:rsid w:val="22B54522"/>
    <w:rsid w:val="23266A97"/>
    <w:rsid w:val="2327EBA5"/>
    <w:rsid w:val="2582FDA8"/>
    <w:rsid w:val="26336343"/>
    <w:rsid w:val="26802CDA"/>
    <w:rsid w:val="2776E02B"/>
    <w:rsid w:val="28F0BF49"/>
    <w:rsid w:val="299FA1E0"/>
    <w:rsid w:val="2A392D1B"/>
    <w:rsid w:val="2A6E5F16"/>
    <w:rsid w:val="2AAC0647"/>
    <w:rsid w:val="2B08D240"/>
    <w:rsid w:val="2B48CBC0"/>
    <w:rsid w:val="2BBDE306"/>
    <w:rsid w:val="2C01FAEA"/>
    <w:rsid w:val="2C1B02BC"/>
    <w:rsid w:val="2C8DFB64"/>
    <w:rsid w:val="2C91048D"/>
    <w:rsid w:val="2CF5F5F7"/>
    <w:rsid w:val="2DE9B19D"/>
    <w:rsid w:val="2E1D76FC"/>
    <w:rsid w:val="2ED6FE1D"/>
    <w:rsid w:val="303E8CD6"/>
    <w:rsid w:val="3265B900"/>
    <w:rsid w:val="328E94C4"/>
    <w:rsid w:val="33D50EE5"/>
    <w:rsid w:val="33D8133E"/>
    <w:rsid w:val="341E8524"/>
    <w:rsid w:val="34A151DC"/>
    <w:rsid w:val="34EE013A"/>
    <w:rsid w:val="352B7081"/>
    <w:rsid w:val="353B1718"/>
    <w:rsid w:val="35E4A521"/>
    <w:rsid w:val="367B8669"/>
    <w:rsid w:val="369215F4"/>
    <w:rsid w:val="36BE24F1"/>
    <w:rsid w:val="370FDD22"/>
    <w:rsid w:val="379726E0"/>
    <w:rsid w:val="37C7678C"/>
    <w:rsid w:val="38AE6DEB"/>
    <w:rsid w:val="38C8A0D5"/>
    <w:rsid w:val="38EDCE76"/>
    <w:rsid w:val="3902EA65"/>
    <w:rsid w:val="394049B8"/>
    <w:rsid w:val="398C514E"/>
    <w:rsid w:val="3A1AC0C5"/>
    <w:rsid w:val="3AAEDD3A"/>
    <w:rsid w:val="3AE58BC5"/>
    <w:rsid w:val="3B8486C3"/>
    <w:rsid w:val="3C5E9EE7"/>
    <w:rsid w:val="3CF83B22"/>
    <w:rsid w:val="3D27CD24"/>
    <w:rsid w:val="3EF0196E"/>
    <w:rsid w:val="3F3FA876"/>
    <w:rsid w:val="3F76D99C"/>
    <w:rsid w:val="3F8B8C7E"/>
    <w:rsid w:val="43610341"/>
    <w:rsid w:val="4368668E"/>
    <w:rsid w:val="442B5A93"/>
    <w:rsid w:val="44B2A42F"/>
    <w:rsid w:val="452C37CE"/>
    <w:rsid w:val="452DEAF3"/>
    <w:rsid w:val="45863A74"/>
    <w:rsid w:val="45ED4BAB"/>
    <w:rsid w:val="45F93D39"/>
    <w:rsid w:val="460FCDD3"/>
    <w:rsid w:val="46296DDE"/>
    <w:rsid w:val="466B64DE"/>
    <w:rsid w:val="46779D0E"/>
    <w:rsid w:val="46B4EEB5"/>
    <w:rsid w:val="46F02035"/>
    <w:rsid w:val="47033B4D"/>
    <w:rsid w:val="47BCAFF9"/>
    <w:rsid w:val="48B68409"/>
    <w:rsid w:val="4923EA1E"/>
    <w:rsid w:val="4B4FB848"/>
    <w:rsid w:val="4BEB01F9"/>
    <w:rsid w:val="4D1DCE07"/>
    <w:rsid w:val="4EE13FFB"/>
    <w:rsid w:val="4F25893C"/>
    <w:rsid w:val="4FF28F8D"/>
    <w:rsid w:val="500B0AB6"/>
    <w:rsid w:val="502AA642"/>
    <w:rsid w:val="507F4CD3"/>
    <w:rsid w:val="51282A50"/>
    <w:rsid w:val="522FB694"/>
    <w:rsid w:val="525B8BE8"/>
    <w:rsid w:val="52CC8DBF"/>
    <w:rsid w:val="5361FC6A"/>
    <w:rsid w:val="5381144F"/>
    <w:rsid w:val="5396A9C6"/>
    <w:rsid w:val="5440CC78"/>
    <w:rsid w:val="544425D6"/>
    <w:rsid w:val="54D27995"/>
    <w:rsid w:val="54D8FA09"/>
    <w:rsid w:val="55482822"/>
    <w:rsid w:val="55972147"/>
    <w:rsid w:val="561AE9E5"/>
    <w:rsid w:val="56A30EFD"/>
    <w:rsid w:val="56DA937D"/>
    <w:rsid w:val="57CFF4DF"/>
    <w:rsid w:val="58065A47"/>
    <w:rsid w:val="589213B4"/>
    <w:rsid w:val="58F3C050"/>
    <w:rsid w:val="593B45A0"/>
    <w:rsid w:val="59BEFD01"/>
    <w:rsid w:val="5AB86326"/>
    <w:rsid w:val="5B233914"/>
    <w:rsid w:val="5BB21811"/>
    <w:rsid w:val="5CC338DC"/>
    <w:rsid w:val="5D304167"/>
    <w:rsid w:val="5D3CDFE0"/>
    <w:rsid w:val="5DE298D3"/>
    <w:rsid w:val="5F0593F1"/>
    <w:rsid w:val="5F4F4CFC"/>
    <w:rsid w:val="6051E058"/>
    <w:rsid w:val="6121FF3D"/>
    <w:rsid w:val="615F235C"/>
    <w:rsid w:val="61FF1BE9"/>
    <w:rsid w:val="62025E38"/>
    <w:rsid w:val="624D561D"/>
    <w:rsid w:val="62738BFA"/>
    <w:rsid w:val="6294B319"/>
    <w:rsid w:val="62C9C607"/>
    <w:rsid w:val="6315714A"/>
    <w:rsid w:val="635E0E9C"/>
    <w:rsid w:val="6418B6F0"/>
    <w:rsid w:val="643AF264"/>
    <w:rsid w:val="6615C639"/>
    <w:rsid w:val="66352F68"/>
    <w:rsid w:val="6893ADCC"/>
    <w:rsid w:val="68A8CF80"/>
    <w:rsid w:val="68C720B7"/>
    <w:rsid w:val="68FF4D60"/>
    <w:rsid w:val="69117AC1"/>
    <w:rsid w:val="691E17C6"/>
    <w:rsid w:val="69FE5211"/>
    <w:rsid w:val="6A7599D5"/>
    <w:rsid w:val="6ADC1DA7"/>
    <w:rsid w:val="6B9DCF0C"/>
    <w:rsid w:val="6BAC92E3"/>
    <w:rsid w:val="6DC96B4D"/>
    <w:rsid w:val="6E575C25"/>
    <w:rsid w:val="6E81B032"/>
    <w:rsid w:val="6F13045A"/>
    <w:rsid w:val="6F411CB2"/>
    <w:rsid w:val="6F780362"/>
    <w:rsid w:val="6FA5B2A9"/>
    <w:rsid w:val="703236A6"/>
    <w:rsid w:val="71488BDE"/>
    <w:rsid w:val="71D57D8D"/>
    <w:rsid w:val="7211F8C6"/>
    <w:rsid w:val="722A9D13"/>
    <w:rsid w:val="72C53F1C"/>
    <w:rsid w:val="73EC0C89"/>
    <w:rsid w:val="7446F714"/>
    <w:rsid w:val="745390D8"/>
    <w:rsid w:val="75261044"/>
    <w:rsid w:val="7535448A"/>
    <w:rsid w:val="753EB31E"/>
    <w:rsid w:val="756BD3C6"/>
    <w:rsid w:val="75F1D19D"/>
    <w:rsid w:val="76BD3B06"/>
    <w:rsid w:val="7744EDD5"/>
    <w:rsid w:val="789C08D9"/>
    <w:rsid w:val="7923F888"/>
    <w:rsid w:val="793B28B8"/>
    <w:rsid w:val="79DD21DE"/>
    <w:rsid w:val="79EC6CFD"/>
    <w:rsid w:val="7A3B4A62"/>
    <w:rsid w:val="7A8AC7F7"/>
    <w:rsid w:val="7B1030E2"/>
    <w:rsid w:val="7B3B11CD"/>
    <w:rsid w:val="7B44AA1A"/>
    <w:rsid w:val="7B59C380"/>
    <w:rsid w:val="7B7A3D98"/>
    <w:rsid w:val="7BCE75DC"/>
    <w:rsid w:val="7C4D8562"/>
    <w:rsid w:val="7CB66AFB"/>
    <w:rsid w:val="7CFCA9A3"/>
    <w:rsid w:val="7D53C1E8"/>
    <w:rsid w:val="7E3001EB"/>
    <w:rsid w:val="7E3D40A9"/>
    <w:rsid w:val="7F20A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4887026D-EFA8-416C-B250-5CE87FD4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0C8"/>
    <w:pPr>
      <w:spacing w:after="160" w:line="278" w:lineRule="auto"/>
    </w:pPr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7BC4"/>
    <w:pPr>
      <w:keepNext/>
      <w:spacing w:after="0" w:line="264" w:lineRule="auto"/>
      <w:outlineLvl w:val="0"/>
    </w:pPr>
    <w:rPr>
      <w:rFonts w:ascii="Danone One" w:eastAsia="Times New Roman" w:hAnsi="Danone One" w:cs="Times New Roman"/>
      <w:b/>
      <w:color w:val="005EB8" w:themeColor="accent1"/>
      <w:spacing w:val="-4"/>
      <w:kern w:val="0"/>
      <w:lang w:val="en-GB" w:eastAsia="en-GB"/>
      <w14:ligatures w14:val="none"/>
    </w:rPr>
  </w:style>
  <w:style w:type="paragraph" w:styleId="Nagwek2">
    <w:name w:val="heading 2"/>
    <w:basedOn w:val="Nagwek1"/>
    <w:next w:val="Normalny"/>
    <w:link w:val="Nagwek2Znak"/>
    <w:qFormat/>
    <w:rsid w:val="00C67BC4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link w:val="Nagwek3Znak"/>
    <w:qFormat/>
    <w:rsid w:val="00C67BC4"/>
    <w:pPr>
      <w:outlineLvl w:val="2"/>
    </w:pPr>
    <w:rPr>
      <w:i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ela-Siatka">
    <w:name w:val="Table Grid"/>
    <w:basedOn w:val="Standardowy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ny"/>
    <w:rsid w:val="00C67BC4"/>
    <w:pPr>
      <w:tabs>
        <w:tab w:val="left" w:pos="5103"/>
      </w:tabs>
      <w:spacing w:after="227" w:line="264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szCs w:val="20"/>
      <w:lang w:val="en-GB" w:eastAsia="en-GB"/>
      <w14:ligatures w14:val="none"/>
    </w:rPr>
  </w:style>
  <w:style w:type="paragraph" w:customStyle="1" w:styleId="Notes6">
    <w:name w:val="Notes 6"/>
    <w:aliases w:val="5 Blue"/>
    <w:basedOn w:val="Normalny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kern w:val="0"/>
      <w:sz w:val="13"/>
      <w:szCs w:val="13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ny"/>
    <w:rsid w:val="00C67BC4"/>
    <w:pPr>
      <w:spacing w:before="80" w:after="80" w:line="180" w:lineRule="exact"/>
      <w:ind w:left="227" w:hanging="227"/>
    </w:pPr>
    <w:rPr>
      <w:rFonts w:ascii="Danone One" w:eastAsia="Times New Roman" w:hAnsi="Danone One" w:cs="Times New Roman"/>
      <w:color w:val="005EB8" w:themeColor="accent1"/>
      <w:spacing w:val="-4"/>
      <w:kern w:val="0"/>
      <w:sz w:val="16"/>
      <w:szCs w:val="20"/>
      <w:lang w:val="en-GB" w:eastAsia="en-GB"/>
      <w14:ligatures w14:val="none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3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ny"/>
    <w:rsid w:val="00C67BC4"/>
    <w:pPr>
      <w:spacing w:before="227"/>
    </w:pPr>
    <w:rPr>
      <w:szCs w:val="20"/>
    </w:rPr>
  </w:style>
  <w:style w:type="paragraph" w:styleId="Listapunktowana">
    <w:name w:val="List Bullet"/>
    <w:basedOn w:val="Normalny"/>
    <w:rsid w:val="00C67BC4"/>
    <w:pPr>
      <w:numPr>
        <w:numId w:val="1"/>
      </w:numPr>
      <w:tabs>
        <w:tab w:val="clear" w:pos="360"/>
      </w:tabs>
      <w:spacing w:after="0" w:line="264" w:lineRule="auto"/>
      <w:ind w:left="17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styleId="Listapunktowana2">
    <w:name w:val="List Bullet 2"/>
    <w:basedOn w:val="Normalny"/>
    <w:rsid w:val="00C67BC4"/>
    <w:pPr>
      <w:numPr>
        <w:numId w:val="2"/>
      </w:numPr>
      <w:tabs>
        <w:tab w:val="clear" w:pos="643"/>
      </w:tabs>
      <w:spacing w:after="0" w:line="264" w:lineRule="auto"/>
      <w:ind w:left="34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customStyle="1" w:styleId="ListBulletLast">
    <w:name w:val="List Bullet Last"/>
    <w:basedOn w:val="Listapunktowana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ny"/>
    <w:locked/>
    <w:rsid w:val="00C67BC4"/>
    <w:pPr>
      <w:spacing w:after="0" w:line="14" w:lineRule="exact"/>
      <w:ind w:right="57"/>
    </w:pPr>
    <w:rPr>
      <w:rFonts w:ascii="Akzidenz Grotesk BE" w:eastAsia="Times New Roman" w:hAnsi="Akzidenz Grotesk BE" w:cs="Times New Roman"/>
      <w:bCs/>
      <w:color w:val="000000"/>
      <w:spacing w:val="-4"/>
      <w:kern w:val="0"/>
      <w:sz w:val="22"/>
      <w:szCs w:val="20"/>
      <w:lang w:val="en-GB" w:eastAsia="en-GB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6E1D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E1D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1A95"/>
    <w:rPr>
      <w:color w:val="00267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53C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53C9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12C7C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2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2E98"/>
    <w:rPr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C21E8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F55D6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F55D6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5E0196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AA1697"/>
    <w:rPr>
      <w:lang w:val="pl-PL"/>
    </w:rPr>
  </w:style>
  <w:style w:type="character" w:styleId="Uwydatnienie">
    <w:name w:val="Emphasis"/>
    <w:basedOn w:val="Domylnaczcionkaakapitu"/>
    <w:uiPriority w:val="20"/>
    <w:qFormat/>
    <w:rsid w:val="004B6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ronienatury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68C46-EC20-4B40-B250-5A707AB36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3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4</TotalTime>
  <Pages>3</Pages>
  <Words>881</Words>
  <Characters>5287</Characters>
  <Application>Microsoft Office Word</Application>
  <DocSecurity>0</DocSecurity>
  <Lines>44</Lines>
  <Paragraphs>12</Paragraphs>
  <ScaleCrop>false</ScaleCrop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Pamela Tomicka</cp:lastModifiedBy>
  <cp:revision>16</cp:revision>
  <cp:lastPrinted>2023-11-24T12:04:00Z</cp:lastPrinted>
  <dcterms:created xsi:type="dcterms:W3CDTF">2026-05-19T11:16:00Z</dcterms:created>
  <dcterms:modified xsi:type="dcterms:W3CDTF">2026-05-26T14:31:00Z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b1d78827-34e0-4b4e-8555-62ed8adc59a9</vt:lpwstr>
  </property>
</Properties>
</file>