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F74B" w14:textId="65283BB7" w:rsidR="009F7EBC" w:rsidRPr="0031375C" w:rsidRDefault="0031375C" w:rsidP="0031375C">
      <w:pPr>
        <w:jc w:val="center"/>
        <w:rPr>
          <w:rFonts w:asciiTheme="majorHAnsi" w:hAnsiTheme="majorHAnsi"/>
          <w:b/>
          <w:bCs/>
          <w:sz w:val="44"/>
          <w:szCs w:val="44"/>
        </w:rPr>
      </w:pPr>
      <w:r w:rsidRPr="0031375C">
        <w:rPr>
          <w:rFonts w:asciiTheme="majorHAnsi" w:hAnsiTheme="majorHAnsi"/>
          <w:b/>
          <w:bCs/>
          <w:noProof/>
          <w:sz w:val="44"/>
          <w:szCs w:val="44"/>
        </w:rPr>
        <w:drawing>
          <wp:inline distT="0" distB="0" distL="0" distR="0" wp14:anchorId="5387BEE9" wp14:editId="21A26644">
            <wp:extent cx="1759040" cy="768389"/>
            <wp:effectExtent l="0" t="0" r="0" b="0"/>
            <wp:docPr id="2531977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97704" name="Imagen 253197704"/>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3FBF03E0" w14:textId="076E8089" w:rsidR="0031375C" w:rsidRPr="0031375C" w:rsidRDefault="0031375C" w:rsidP="0031375C">
      <w:pPr>
        <w:jc w:val="center"/>
        <w:rPr>
          <w:rFonts w:asciiTheme="majorHAnsi" w:hAnsiTheme="majorHAnsi"/>
          <w:b/>
          <w:bCs/>
          <w:sz w:val="44"/>
          <w:szCs w:val="44"/>
        </w:rPr>
      </w:pPr>
      <w:r w:rsidRPr="0031375C">
        <w:rPr>
          <w:rFonts w:asciiTheme="majorHAnsi" w:hAnsiTheme="majorHAnsi"/>
          <w:b/>
          <w:bCs/>
          <w:sz w:val="44"/>
          <w:szCs w:val="44"/>
        </w:rPr>
        <w:t>LAUFEY</w:t>
      </w:r>
    </w:p>
    <w:p w14:paraId="5415D1F3" w14:textId="4167F46B" w:rsidR="0031375C" w:rsidRPr="0031375C" w:rsidRDefault="0031375C" w:rsidP="0031375C">
      <w:pPr>
        <w:jc w:val="center"/>
        <w:rPr>
          <w:rFonts w:asciiTheme="majorHAnsi" w:eastAsia="Calibri" w:hAnsiTheme="majorHAnsi" w:cs="Calibri"/>
          <w:b/>
          <w:bCs/>
          <w:sz w:val="48"/>
          <w:szCs w:val="48"/>
        </w:rPr>
      </w:pPr>
      <w:r w:rsidRPr="0031375C">
        <w:rPr>
          <w:rFonts w:asciiTheme="majorHAnsi" w:eastAsia="Calibri" w:hAnsiTheme="majorHAnsi" w:cs="Calibri"/>
          <w:b/>
          <w:bCs/>
          <w:color w:val="000000" w:themeColor="text1"/>
          <w:sz w:val="48"/>
          <w:szCs w:val="48"/>
        </w:rPr>
        <w:t xml:space="preserve">LAUFEY ANUNCIA </w:t>
      </w:r>
      <w:r w:rsidRPr="0031375C">
        <w:rPr>
          <w:rFonts w:asciiTheme="majorHAnsi" w:eastAsia="Calibri" w:hAnsiTheme="majorHAnsi" w:cs="Calibri"/>
          <w:b/>
          <w:bCs/>
          <w:sz w:val="48"/>
          <w:szCs w:val="48"/>
        </w:rPr>
        <w:t xml:space="preserve">SHOW EN SOLITARIO EL 12 DE SEPTIEMBRE EN </w:t>
      </w:r>
      <w:r w:rsidR="00AC3995">
        <w:rPr>
          <w:rFonts w:asciiTheme="majorHAnsi" w:eastAsia="Calibri" w:hAnsiTheme="majorHAnsi" w:cs="Calibri"/>
          <w:b/>
          <w:bCs/>
          <w:sz w:val="48"/>
          <w:szCs w:val="48"/>
        </w:rPr>
        <w:t xml:space="preserve">EL </w:t>
      </w:r>
      <w:r w:rsidRPr="0031375C">
        <w:rPr>
          <w:rFonts w:asciiTheme="majorHAnsi" w:eastAsia="Calibri" w:hAnsiTheme="majorHAnsi" w:cs="Calibri"/>
          <w:b/>
          <w:bCs/>
          <w:sz w:val="48"/>
          <w:szCs w:val="48"/>
        </w:rPr>
        <w:t xml:space="preserve">PALACIO DE LOS DEPORTES </w:t>
      </w:r>
    </w:p>
    <w:p w14:paraId="5D49F10B" w14:textId="7BE930B4" w:rsidR="0031375C" w:rsidRPr="00E84816" w:rsidRDefault="0031375C" w:rsidP="0031375C">
      <w:pPr>
        <w:jc w:val="center"/>
        <w:rPr>
          <w:b/>
          <w:bCs/>
          <w:sz w:val="28"/>
          <w:szCs w:val="28"/>
        </w:rPr>
      </w:pPr>
      <w:r w:rsidRPr="0019703A">
        <w:br/>
      </w:r>
      <w:r w:rsidRPr="0019703A">
        <w:rPr>
          <w:b/>
          <w:bCs/>
          <w:sz w:val="28"/>
          <w:szCs w:val="28"/>
        </w:rPr>
        <w:t>SEPT</w:t>
      </w:r>
      <w:r>
        <w:rPr>
          <w:b/>
          <w:bCs/>
          <w:sz w:val="28"/>
          <w:szCs w:val="28"/>
        </w:rPr>
        <w:t>IEMBRE</w:t>
      </w:r>
      <w:r w:rsidRPr="0019703A">
        <w:rPr>
          <w:b/>
          <w:bCs/>
          <w:sz w:val="28"/>
          <w:szCs w:val="28"/>
        </w:rPr>
        <w:t xml:space="preserve"> 1</w:t>
      </w:r>
      <w:r>
        <w:rPr>
          <w:b/>
          <w:bCs/>
          <w:sz w:val="28"/>
          <w:szCs w:val="28"/>
        </w:rPr>
        <w:t>2</w:t>
      </w:r>
      <w:r w:rsidRPr="0019703A">
        <w:rPr>
          <w:b/>
          <w:bCs/>
          <w:sz w:val="28"/>
          <w:szCs w:val="28"/>
        </w:rPr>
        <w:t>, 2026 – PALACIO DE LOS DEPORTES</w:t>
      </w:r>
      <w:r w:rsidRPr="0019703A">
        <w:rPr>
          <w:sz w:val="28"/>
          <w:szCs w:val="28"/>
        </w:rPr>
        <w:br/>
      </w:r>
      <w:r>
        <w:rPr>
          <w:b/>
          <w:bCs/>
          <w:sz w:val="28"/>
          <w:szCs w:val="28"/>
        </w:rPr>
        <w:t xml:space="preserve">PREVENTA </w:t>
      </w:r>
      <w:r w:rsidRPr="0019703A">
        <w:rPr>
          <w:b/>
          <w:bCs/>
          <w:sz w:val="28"/>
          <w:szCs w:val="28"/>
        </w:rPr>
        <w:t xml:space="preserve">BANAMEX: </w:t>
      </w:r>
      <w:r>
        <w:rPr>
          <w:b/>
          <w:bCs/>
          <w:sz w:val="28"/>
          <w:szCs w:val="28"/>
        </w:rPr>
        <w:t>JUNIO 5</w:t>
      </w:r>
    </w:p>
    <w:p w14:paraId="79547990" w14:textId="77777777" w:rsidR="0031375C" w:rsidRDefault="0031375C" w:rsidP="0031375C"/>
    <w:p w14:paraId="6CB33683" w14:textId="2EA3E46B" w:rsidR="0031375C" w:rsidRPr="0031375C" w:rsidRDefault="0031375C" w:rsidP="0031375C">
      <w:r w:rsidRPr="0031375C">
        <w:t xml:space="preserve">La compositora, cantante, productora y </w:t>
      </w:r>
      <w:proofErr w:type="spellStart"/>
      <w:r w:rsidRPr="0031375C">
        <w:t>multiinstrumentista</w:t>
      </w:r>
      <w:proofErr w:type="spellEnd"/>
      <w:r w:rsidRPr="0031375C">
        <w:t xml:space="preserve"> ganadora del premio Grammy, Laufey, anuncia un concierto en solitario en </w:t>
      </w:r>
      <w:r>
        <w:t xml:space="preserve">Ciudad de México </w:t>
      </w:r>
      <w:r w:rsidRPr="0031375C">
        <w:t xml:space="preserve">el </w:t>
      </w:r>
      <w:r>
        <w:t>12</w:t>
      </w:r>
      <w:r w:rsidRPr="0031375C">
        <w:t xml:space="preserve"> de septiembre en el </w:t>
      </w:r>
      <w:r>
        <w:t>Palacio de los Deportes</w:t>
      </w:r>
      <w:r w:rsidRPr="0031375C">
        <w:t>. La artista islandesa-china es conocida por su música que fusiona jazz, pop y música clásica, y se ha convertido en una de las figuras más influyentes de la nueva escena global.</w:t>
      </w:r>
    </w:p>
    <w:p w14:paraId="7850F47E" w14:textId="6DB22BE5" w:rsidR="0031375C" w:rsidRDefault="0031375C" w:rsidP="0031375C">
      <w:r w:rsidRPr="0031375C">
        <w:t xml:space="preserve">Los boletos estarán disponibles </w:t>
      </w:r>
      <w:r w:rsidR="00F84F7A">
        <w:t xml:space="preserve">durante la </w:t>
      </w:r>
      <w:r>
        <w:t xml:space="preserve">Preventa Banamex el 5 de junio o bien, en la venta general que se liberará un día después, el 6 de junio a través de Ticketmaster o en la taquilla del inmueble. </w:t>
      </w:r>
    </w:p>
    <w:p w14:paraId="3FF21B52" w14:textId="77777777" w:rsidR="0031375C" w:rsidRPr="0031375C" w:rsidRDefault="0031375C" w:rsidP="0031375C">
      <w:r w:rsidRPr="0031375C">
        <w:t xml:space="preserve">Laufey ha cautivado a toda una generación con canciones virtuosas sobre el amor y el autodescubrimiento, materializando su visión de un pop impregnado de influencias del jazz y la música clásica. La compositora, cantante, productora y </w:t>
      </w:r>
      <w:proofErr w:type="spellStart"/>
      <w:r w:rsidRPr="0031375C">
        <w:t>multiinstrumentista</w:t>
      </w:r>
      <w:proofErr w:type="spellEnd"/>
      <w:r w:rsidRPr="0031375C">
        <w:t xml:space="preserve"> ganadora del GRAMMY se ha convertido en un puente hacia la música que ama —de Chet Baker a </w:t>
      </w:r>
      <w:proofErr w:type="spellStart"/>
      <w:r w:rsidRPr="0031375C">
        <w:t>Carole</w:t>
      </w:r>
      <w:proofErr w:type="spellEnd"/>
      <w:r w:rsidRPr="0031375C">
        <w:t xml:space="preserve"> King y Ravel— al ofrecer su audaz interpretación a una nueva audiencia joven que ha conectado profundamente con su propuesta a lo largo del tiempo.</w:t>
      </w:r>
    </w:p>
    <w:p w14:paraId="460EEDC2" w14:textId="5DDC9B4F" w:rsidR="0031375C" w:rsidRPr="0031375C" w:rsidRDefault="0031375C" w:rsidP="0031375C">
      <w:r w:rsidRPr="0031375C">
        <w:t>Todo esto fue planeado —</w:t>
      </w:r>
      <w:r w:rsidRPr="0031375C">
        <w:rPr>
          <w:i/>
          <w:iCs/>
        </w:rPr>
        <w:t>la</w:t>
      </w:r>
      <w:r w:rsidRPr="0031375C">
        <w:t xml:space="preserve"> </w:t>
      </w:r>
      <w:proofErr w:type="spellStart"/>
      <w:r w:rsidRPr="0031375C">
        <w:rPr>
          <w:i/>
          <w:iCs/>
        </w:rPr>
        <w:t>raison</w:t>
      </w:r>
      <w:proofErr w:type="spellEnd"/>
      <w:r w:rsidRPr="0031375C">
        <w:rPr>
          <w:i/>
          <w:iCs/>
        </w:rPr>
        <w:t xml:space="preserve"> </w:t>
      </w:r>
      <w:proofErr w:type="spellStart"/>
      <w:r w:rsidRPr="0031375C">
        <w:rPr>
          <w:i/>
          <w:iCs/>
        </w:rPr>
        <w:t>d’être</w:t>
      </w:r>
      <w:proofErr w:type="spellEnd"/>
      <w:r w:rsidRPr="0031375C">
        <w:t xml:space="preserve"> que Laufey se asignó a sí misma— y funcionó, permitiéndole dar vida al universo encantador conocido como “Laufey Land”, con llenos totales en recintos de todo el mundo. Sin embargo, ahora, con su </w:t>
      </w:r>
      <w:r w:rsidRPr="0031375C">
        <w:lastRenderedPageBreak/>
        <w:t xml:space="preserve">tercer álbum </w:t>
      </w:r>
      <w:r w:rsidRPr="0031375C">
        <w:rPr>
          <w:i/>
          <w:iCs/>
        </w:rPr>
        <w:t xml:space="preserve">A Matter </w:t>
      </w:r>
      <w:proofErr w:type="spellStart"/>
      <w:r w:rsidRPr="0031375C">
        <w:rPr>
          <w:i/>
          <w:iCs/>
        </w:rPr>
        <w:t>of</w:t>
      </w:r>
      <w:proofErr w:type="spellEnd"/>
      <w:r w:rsidRPr="0031375C">
        <w:rPr>
          <w:i/>
          <w:iCs/>
        </w:rPr>
        <w:t xml:space="preserve"> Time</w:t>
      </w:r>
      <w:r w:rsidRPr="0031375C">
        <w:t>, la artista islandesa-china radicada en Los Ángeles rompe con el conjunto de expectativas que ella misma estableció, presentando un sonido trascendente y una composición honesta que llega directo al corazón.</w:t>
      </w:r>
    </w:p>
    <w:p w14:paraId="45C40491" w14:textId="4950B8A1" w:rsidR="0031375C" w:rsidRPr="0031375C" w:rsidRDefault="0031375C" w:rsidP="0031375C">
      <w:r w:rsidRPr="0031375C">
        <w:t xml:space="preserve">Para su tercer álbum, </w:t>
      </w:r>
      <w:r w:rsidRPr="0031375C">
        <w:rPr>
          <w:i/>
          <w:iCs/>
        </w:rPr>
        <w:t xml:space="preserve">A Matter </w:t>
      </w:r>
      <w:proofErr w:type="spellStart"/>
      <w:r w:rsidRPr="0031375C">
        <w:rPr>
          <w:i/>
          <w:iCs/>
        </w:rPr>
        <w:t>of</w:t>
      </w:r>
      <w:proofErr w:type="spellEnd"/>
      <w:r w:rsidRPr="0031375C">
        <w:rPr>
          <w:i/>
          <w:iCs/>
        </w:rPr>
        <w:t xml:space="preserve"> Time</w:t>
      </w:r>
      <w:r w:rsidRPr="0031375C">
        <w:t>, Laufey se une a los productores Spencer Stewart y Aaron Dessner para romper con esas</w:t>
      </w:r>
      <w:r>
        <w:t xml:space="preserve"> propias</w:t>
      </w:r>
      <w:r w:rsidRPr="0031375C">
        <w:t xml:space="preserve"> expectativas, ofreciendo un sonido trascendente y una escritura sincera que toca la fibra más profunda. Es la culminación de un viaje increíble que comenzó cuando, siendo adolescente, tocaba el violonchelo con la Orquesta Sinfónica de Islandia, antes de componer su primer sencillo en listas mientras estudiaba en el Berklee College </w:t>
      </w:r>
      <w:proofErr w:type="spellStart"/>
      <w:r w:rsidRPr="0031375C">
        <w:t>of</w:t>
      </w:r>
      <w:proofErr w:type="spellEnd"/>
      <w:r w:rsidRPr="0031375C">
        <w:t xml:space="preserve"> Music.</w:t>
      </w:r>
    </w:p>
    <w:p w14:paraId="0BF00765" w14:textId="2B4229B5" w:rsidR="0031375C" w:rsidRPr="0031375C" w:rsidRDefault="0031375C" w:rsidP="0031375C">
      <w:r w:rsidRPr="0031375C">
        <w:t xml:space="preserve">Los múltiples logros de Laufey han crecido hasta </w:t>
      </w:r>
      <w:r>
        <w:t xml:space="preserve">alcanzar las </w:t>
      </w:r>
      <w:r w:rsidRPr="0031375C">
        <w:t xml:space="preserve">4.25 mil millones de reproducciones globales, una audiencia en redes sociales de 23 millones, el mayor debut de un LP de jazz en la historia de Spotify, un álbum en el Top 20 de </w:t>
      </w:r>
      <w:proofErr w:type="spellStart"/>
      <w:r w:rsidRPr="0031375C">
        <w:t>Billboard</w:t>
      </w:r>
      <w:proofErr w:type="spellEnd"/>
      <w:r w:rsidRPr="0031375C">
        <w:t xml:space="preserve">, numerosos discos de Platino, su inclusión en la lista Forbes 30 </w:t>
      </w:r>
      <w:proofErr w:type="spellStart"/>
      <w:r w:rsidRPr="0031375C">
        <w:t>Under</w:t>
      </w:r>
      <w:proofErr w:type="spellEnd"/>
      <w:r w:rsidRPr="0031375C">
        <w:t xml:space="preserve"> 30 y, en 2025, el reconocimiento como una de las Mujeres del Año de TIME.</w:t>
      </w:r>
    </w:p>
    <w:p w14:paraId="12586391" w14:textId="77777777" w:rsidR="0031375C" w:rsidRPr="0031375C" w:rsidRDefault="0031375C" w:rsidP="0031375C">
      <w:r w:rsidRPr="0031375C">
        <w:t>Laufey donará 1 dólar de cada boleto vendido para apoyar programas y organizaciones de orquestas juveniles, así como iniciativas de educación musical.</w:t>
      </w:r>
    </w:p>
    <w:p w14:paraId="63F07C27" w14:textId="77777777" w:rsidR="0031375C" w:rsidRPr="0031375C" w:rsidRDefault="0031375C" w:rsidP="0031375C">
      <w:pPr>
        <w:rPr>
          <w:b/>
          <w:bCs/>
        </w:rPr>
      </w:pPr>
      <w:r w:rsidRPr="0031375C">
        <w:rPr>
          <w:b/>
          <w:bCs/>
        </w:rPr>
        <w:t>Sobre Laufey</w:t>
      </w:r>
    </w:p>
    <w:p w14:paraId="1BD7D324" w14:textId="77777777" w:rsidR="0031375C" w:rsidRPr="0031375C" w:rsidRDefault="0031375C" w:rsidP="0031375C">
      <w:r w:rsidRPr="0031375C">
        <w:t xml:space="preserve">Sin duda, la música de Laufey la ha impulsado por un camino extraordinario. Criada entre Reikiavik y Washington D. C., aprendió piano y violonchelo desde niña y posteriormente estudió en el Berklee College </w:t>
      </w:r>
      <w:proofErr w:type="spellStart"/>
      <w:r w:rsidRPr="0031375C">
        <w:t>of</w:t>
      </w:r>
      <w:proofErr w:type="spellEnd"/>
      <w:r w:rsidRPr="0031375C">
        <w:t xml:space="preserve"> Music. Allí escribió su EP debut, </w:t>
      </w:r>
      <w:proofErr w:type="spellStart"/>
      <w:r w:rsidRPr="0031375C">
        <w:rPr>
          <w:i/>
          <w:iCs/>
        </w:rPr>
        <w:t>Typical</w:t>
      </w:r>
      <w:proofErr w:type="spellEnd"/>
      <w:r w:rsidRPr="0031375C">
        <w:rPr>
          <w:i/>
          <w:iCs/>
        </w:rPr>
        <w:t xml:space="preserve"> </w:t>
      </w:r>
      <w:proofErr w:type="spellStart"/>
      <w:r w:rsidRPr="0031375C">
        <w:rPr>
          <w:i/>
          <w:iCs/>
        </w:rPr>
        <w:t>of</w:t>
      </w:r>
      <w:proofErr w:type="spellEnd"/>
      <w:r w:rsidRPr="0031375C">
        <w:rPr>
          <w:i/>
          <w:iCs/>
        </w:rPr>
        <w:t xml:space="preserve"> Me</w:t>
      </w:r>
      <w:r w:rsidRPr="0031375C">
        <w:t xml:space="preserve"> (2021), cuyo sencillo destacado “Street </w:t>
      </w:r>
      <w:proofErr w:type="spellStart"/>
      <w:r w:rsidRPr="0031375C">
        <w:t>by</w:t>
      </w:r>
      <w:proofErr w:type="spellEnd"/>
      <w:r w:rsidRPr="0031375C">
        <w:t xml:space="preserve"> Street” debutó en el número 1 de la radio islandesa, el primero de muchos logros que incluyen 4.25 mil millones de reproducciones globales, una audiencia de 23 millones en redes sociales, el mayor debut de un LP de jazz en Spotify y un álbum en el Top 20 de </w:t>
      </w:r>
      <w:proofErr w:type="spellStart"/>
      <w:r w:rsidRPr="0031375C">
        <w:t>Billboard</w:t>
      </w:r>
      <w:proofErr w:type="spellEnd"/>
      <w:r w:rsidRPr="0031375C">
        <w:t xml:space="preserve"> (ambos por </w:t>
      </w:r>
      <w:proofErr w:type="spellStart"/>
      <w:r w:rsidRPr="0031375C">
        <w:rPr>
          <w:i/>
          <w:iCs/>
        </w:rPr>
        <w:t>Bewitched</w:t>
      </w:r>
      <w:proofErr w:type="spellEnd"/>
      <w:r w:rsidRPr="0031375C">
        <w:t xml:space="preserve">), una creciente colección de discos de Platino, su inclusión en Forbes 30 </w:t>
      </w:r>
      <w:proofErr w:type="spellStart"/>
      <w:r w:rsidRPr="0031375C">
        <w:t>Under</w:t>
      </w:r>
      <w:proofErr w:type="spellEnd"/>
      <w:r w:rsidRPr="0031375C">
        <w:t xml:space="preserve"> 30 y, ahora, su nombramiento como una de las Mujeres del Año 2025 de TIME.</w:t>
      </w:r>
    </w:p>
    <w:p w14:paraId="41CBBFEE" w14:textId="77777777" w:rsidR="0031375C" w:rsidRPr="0031375C" w:rsidRDefault="0031375C" w:rsidP="0031375C">
      <w:r w:rsidRPr="0031375C">
        <w:t xml:space="preserve">Asimismo, ha agotado entradas en recintos como el Hollywood Bowl, el Radio City Music Hall y el Royal Albert Hall de Londres; ha actuado acompañada por la Filarmónica de Los Ángeles (LA Phil), la Orquesta Sinfónica Nacional y la Orquesta Filarmónica de China; ha compartido el escenario con artistas como Jon Batiste y RAYE; y ha colaborado en grabaciones con artistas que van desde </w:t>
      </w:r>
      <w:proofErr w:type="spellStart"/>
      <w:r w:rsidRPr="0031375C">
        <w:t>Beabadoobee</w:t>
      </w:r>
      <w:proofErr w:type="spellEnd"/>
      <w:r w:rsidRPr="0031375C">
        <w:t xml:space="preserve"> hasta Norah Jones.</w:t>
      </w:r>
    </w:p>
    <w:p w14:paraId="408EDB9D" w14:textId="77777777" w:rsidR="0031375C" w:rsidRDefault="0031375C" w:rsidP="0031375C">
      <w:r w:rsidRPr="0031375C">
        <w:t xml:space="preserve">Además, hemos sido testigos del crecimiento de Laufey en tiempo real. Con su música cargada de emoción, ha cultivado una amplia comunidad de seguidores que </w:t>
      </w:r>
      <w:r w:rsidRPr="0031375C">
        <w:lastRenderedPageBreak/>
        <w:t>han acuñado un estilo en torno a su estética (“Laufey-</w:t>
      </w:r>
      <w:proofErr w:type="spellStart"/>
      <w:r w:rsidRPr="0031375C">
        <w:t>core</w:t>
      </w:r>
      <w:proofErr w:type="spellEnd"/>
      <w:r w:rsidRPr="0031375C">
        <w:t>”) y que siguen cada selección que ella destaca en su Laufey Book Club. “Hay fans que han estado escuchando mi música desde el principio. El tiempo es el recurso más valioso, y el hecho de que me dediquen siquiera una parte del suyo es un gran regalo”, dice Laufey. “</w:t>
      </w:r>
      <w:r w:rsidRPr="0031375C">
        <w:rPr>
          <w:i/>
          <w:iCs/>
        </w:rPr>
        <w:t xml:space="preserve">A Matter </w:t>
      </w:r>
      <w:proofErr w:type="spellStart"/>
      <w:r w:rsidRPr="0031375C">
        <w:rPr>
          <w:i/>
          <w:iCs/>
        </w:rPr>
        <w:t>of</w:t>
      </w:r>
      <w:proofErr w:type="spellEnd"/>
      <w:r w:rsidRPr="0031375C">
        <w:rPr>
          <w:i/>
          <w:iCs/>
        </w:rPr>
        <w:t xml:space="preserve"> Time</w:t>
      </w:r>
      <w:r w:rsidRPr="0031375C">
        <w:t xml:space="preserve"> trata de aprender a permitir que las personas me conozcan más profundamente”.</w:t>
      </w:r>
    </w:p>
    <w:p w14:paraId="550FB438" w14:textId="4DDD866A" w:rsidR="0031375C" w:rsidRPr="0019703A" w:rsidRDefault="0031375C" w:rsidP="0031375C">
      <w:pPr>
        <w:jc w:val="center"/>
        <w:rPr>
          <w:b/>
          <w:bCs/>
        </w:rPr>
      </w:pPr>
      <w:r w:rsidRPr="0019703A">
        <w:rPr>
          <w:b/>
          <w:bCs/>
        </w:rPr>
        <w:t>CO</w:t>
      </w:r>
      <w:r>
        <w:rPr>
          <w:b/>
          <w:bCs/>
        </w:rPr>
        <w:t xml:space="preserve">NECTA CON </w:t>
      </w:r>
      <w:r w:rsidRPr="0019703A">
        <w:rPr>
          <w:b/>
          <w:bCs/>
        </w:rPr>
        <w:t>LAUFEY</w:t>
      </w:r>
      <w:r w:rsidRPr="0019703A">
        <w:br/>
      </w:r>
      <w:hyperlink r:id="rId5" w:history="1">
        <w:r w:rsidRPr="00D8425F">
          <w:rPr>
            <w:rStyle w:val="Hipervnculo"/>
            <w:b/>
            <w:bCs/>
          </w:rPr>
          <w:t>FACEBOOK</w:t>
        </w:r>
      </w:hyperlink>
      <w:r w:rsidRPr="00D8425F">
        <w:rPr>
          <w:b/>
          <w:bCs/>
        </w:rPr>
        <w:t xml:space="preserve"> | </w:t>
      </w:r>
      <w:hyperlink r:id="rId6" w:history="1">
        <w:r w:rsidRPr="00D8425F">
          <w:rPr>
            <w:rStyle w:val="Hipervnculo"/>
            <w:b/>
            <w:bCs/>
          </w:rPr>
          <w:t>INSTAGRAM</w:t>
        </w:r>
      </w:hyperlink>
      <w:r w:rsidRPr="00D8425F">
        <w:rPr>
          <w:b/>
          <w:bCs/>
        </w:rPr>
        <w:t xml:space="preserve"> | </w:t>
      </w:r>
      <w:hyperlink r:id="rId7" w:history="1">
        <w:r w:rsidRPr="00D8425F">
          <w:rPr>
            <w:rStyle w:val="Hipervnculo"/>
            <w:b/>
            <w:bCs/>
          </w:rPr>
          <w:t>X</w:t>
        </w:r>
      </w:hyperlink>
      <w:r w:rsidRPr="00D8425F">
        <w:rPr>
          <w:b/>
          <w:bCs/>
        </w:rPr>
        <w:t xml:space="preserve"> </w:t>
      </w:r>
    </w:p>
    <w:p w14:paraId="56819A17" w14:textId="184FF093" w:rsidR="0031375C" w:rsidRDefault="0031375C" w:rsidP="0031375C">
      <w:pPr>
        <w:jc w:val="center"/>
        <w:rPr>
          <w:b/>
          <w:bCs/>
        </w:rPr>
      </w:pPr>
      <w:r>
        <w:rPr>
          <w:b/>
          <w:bCs/>
        </w:rPr>
        <w:t>CONOCE MÁS DE ESTE Y OTROS CONCIERTOS EN</w:t>
      </w:r>
      <w:r w:rsidRPr="0019703A">
        <w:rPr>
          <w:b/>
          <w:bCs/>
        </w:rPr>
        <w:t>:</w:t>
      </w:r>
    </w:p>
    <w:p w14:paraId="4501502D" w14:textId="77777777" w:rsidR="0031375C" w:rsidRPr="00D8425F" w:rsidRDefault="0031375C" w:rsidP="0031375C">
      <w:pPr>
        <w:jc w:val="center"/>
        <w:rPr>
          <w:b/>
          <w:bCs/>
          <w:color w:val="1155CC"/>
          <w:u w:val="single"/>
        </w:rPr>
      </w:pPr>
      <w:hyperlink r:id="rId8">
        <w:r w:rsidRPr="00D8425F">
          <w:rPr>
            <w:b/>
            <w:bCs/>
            <w:color w:val="1155CC"/>
            <w:u w:val="single"/>
          </w:rPr>
          <w:t>www.ocesa.com.mx</w:t>
        </w:r>
      </w:hyperlink>
    </w:p>
    <w:p w14:paraId="5E6DB6CC" w14:textId="77777777" w:rsidR="0031375C" w:rsidRPr="00D8425F" w:rsidRDefault="0031375C" w:rsidP="0031375C">
      <w:pPr>
        <w:jc w:val="center"/>
        <w:rPr>
          <w:b/>
          <w:bCs/>
          <w:color w:val="1155CC"/>
          <w:u w:val="single"/>
        </w:rPr>
      </w:pPr>
      <w:hyperlink r:id="rId9">
        <w:r w:rsidRPr="00D8425F">
          <w:rPr>
            <w:b/>
            <w:bCs/>
            <w:color w:val="1155CC"/>
            <w:u w:val="single"/>
          </w:rPr>
          <w:t>www.facebook.com/ocesamx</w:t>
        </w:r>
      </w:hyperlink>
    </w:p>
    <w:p w14:paraId="320A91E4" w14:textId="77777777" w:rsidR="0031375C" w:rsidRPr="00D8425F" w:rsidRDefault="0031375C" w:rsidP="0031375C">
      <w:pPr>
        <w:jc w:val="center"/>
        <w:rPr>
          <w:b/>
          <w:bCs/>
          <w:color w:val="1155CC"/>
          <w:u w:val="single"/>
        </w:rPr>
      </w:pPr>
      <w:hyperlink r:id="rId10">
        <w:r w:rsidRPr="00D8425F">
          <w:rPr>
            <w:b/>
            <w:bCs/>
            <w:color w:val="1155CC"/>
            <w:u w:val="single"/>
          </w:rPr>
          <w:t>www.twitter.com/ocesa_total</w:t>
        </w:r>
      </w:hyperlink>
    </w:p>
    <w:p w14:paraId="5A8BB33D" w14:textId="77777777" w:rsidR="0031375C" w:rsidRPr="00D8425F" w:rsidRDefault="0031375C" w:rsidP="0031375C">
      <w:pPr>
        <w:jc w:val="center"/>
        <w:rPr>
          <w:b/>
          <w:bCs/>
          <w:color w:val="1155CC"/>
          <w:u w:val="single"/>
        </w:rPr>
      </w:pPr>
      <w:hyperlink r:id="rId11">
        <w:r w:rsidRPr="00D8425F">
          <w:rPr>
            <w:b/>
            <w:bCs/>
            <w:color w:val="1155CC"/>
            <w:u w:val="single"/>
          </w:rPr>
          <w:t>www.instagram.com/ocesa</w:t>
        </w:r>
      </w:hyperlink>
    </w:p>
    <w:p w14:paraId="3C681C14" w14:textId="77777777" w:rsidR="0031375C" w:rsidRPr="0055453C" w:rsidRDefault="0031375C" w:rsidP="0031375C">
      <w:pPr>
        <w:jc w:val="center"/>
        <w:rPr>
          <w:b/>
          <w:bCs/>
        </w:rPr>
      </w:pPr>
      <w:hyperlink r:id="rId12">
        <w:r w:rsidRPr="00D8425F">
          <w:rPr>
            <w:b/>
            <w:bCs/>
            <w:color w:val="1155CC"/>
            <w:u w:val="single"/>
          </w:rPr>
          <w:t>www.tiktok.com/@ocesamx</w:t>
        </w:r>
      </w:hyperlink>
    </w:p>
    <w:p w14:paraId="0109FAD8" w14:textId="77777777" w:rsidR="0031375C" w:rsidRDefault="0031375C" w:rsidP="0031375C">
      <w:pPr>
        <w:jc w:val="center"/>
      </w:pPr>
    </w:p>
    <w:p w14:paraId="00ABACC5" w14:textId="77777777" w:rsidR="0031375C" w:rsidRPr="0031375C" w:rsidRDefault="0031375C" w:rsidP="0031375C"/>
    <w:p w14:paraId="00B21A4F" w14:textId="77777777" w:rsidR="0031375C" w:rsidRDefault="0031375C" w:rsidP="0031375C"/>
    <w:sectPr w:rsidR="003137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5C"/>
    <w:rsid w:val="0031375C"/>
    <w:rsid w:val="00457698"/>
    <w:rsid w:val="006A68E7"/>
    <w:rsid w:val="009F7EBC"/>
    <w:rsid w:val="00AC3995"/>
    <w:rsid w:val="00AE7762"/>
    <w:rsid w:val="00CA7AEE"/>
    <w:rsid w:val="00ED461B"/>
    <w:rsid w:val="00F62B93"/>
    <w:rsid w:val="00F84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57A"/>
  <w15:chartTrackingRefBased/>
  <w15:docId w15:val="{93C8B18B-2E22-4FE7-A545-1D8D937F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3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3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37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37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37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37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37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37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37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7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37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37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37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37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37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37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37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375C"/>
    <w:rPr>
      <w:rFonts w:eastAsiaTheme="majorEastAsia" w:cstheme="majorBidi"/>
      <w:color w:val="272727" w:themeColor="text1" w:themeTint="D8"/>
    </w:rPr>
  </w:style>
  <w:style w:type="paragraph" w:styleId="Ttulo">
    <w:name w:val="Title"/>
    <w:basedOn w:val="Normal"/>
    <w:next w:val="Normal"/>
    <w:link w:val="TtuloCar"/>
    <w:uiPriority w:val="10"/>
    <w:qFormat/>
    <w:rsid w:val="00313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37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37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37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375C"/>
    <w:pPr>
      <w:spacing w:before="160"/>
      <w:jc w:val="center"/>
    </w:pPr>
    <w:rPr>
      <w:i/>
      <w:iCs/>
      <w:color w:val="404040" w:themeColor="text1" w:themeTint="BF"/>
    </w:rPr>
  </w:style>
  <w:style w:type="character" w:customStyle="1" w:styleId="CitaCar">
    <w:name w:val="Cita Car"/>
    <w:basedOn w:val="Fuentedeprrafopredeter"/>
    <w:link w:val="Cita"/>
    <w:uiPriority w:val="29"/>
    <w:rsid w:val="0031375C"/>
    <w:rPr>
      <w:i/>
      <w:iCs/>
      <w:color w:val="404040" w:themeColor="text1" w:themeTint="BF"/>
    </w:rPr>
  </w:style>
  <w:style w:type="paragraph" w:styleId="Prrafodelista">
    <w:name w:val="List Paragraph"/>
    <w:basedOn w:val="Normal"/>
    <w:uiPriority w:val="34"/>
    <w:qFormat/>
    <w:rsid w:val="0031375C"/>
    <w:pPr>
      <w:ind w:left="720"/>
      <w:contextualSpacing/>
    </w:pPr>
  </w:style>
  <w:style w:type="character" w:styleId="nfasisintenso">
    <w:name w:val="Intense Emphasis"/>
    <w:basedOn w:val="Fuentedeprrafopredeter"/>
    <w:uiPriority w:val="21"/>
    <w:qFormat/>
    <w:rsid w:val="0031375C"/>
    <w:rPr>
      <w:i/>
      <w:iCs/>
      <w:color w:val="0F4761" w:themeColor="accent1" w:themeShade="BF"/>
    </w:rPr>
  </w:style>
  <w:style w:type="paragraph" w:styleId="Citadestacada">
    <w:name w:val="Intense Quote"/>
    <w:basedOn w:val="Normal"/>
    <w:next w:val="Normal"/>
    <w:link w:val="CitadestacadaCar"/>
    <w:uiPriority w:val="30"/>
    <w:qFormat/>
    <w:rsid w:val="00313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375C"/>
    <w:rPr>
      <w:i/>
      <w:iCs/>
      <w:color w:val="0F4761" w:themeColor="accent1" w:themeShade="BF"/>
    </w:rPr>
  </w:style>
  <w:style w:type="character" w:styleId="Referenciaintensa">
    <w:name w:val="Intense Reference"/>
    <w:basedOn w:val="Fuentedeprrafopredeter"/>
    <w:uiPriority w:val="32"/>
    <w:qFormat/>
    <w:rsid w:val="0031375C"/>
    <w:rPr>
      <w:b/>
      <w:bCs/>
      <w:smallCaps/>
      <w:color w:val="0F4761" w:themeColor="accent1" w:themeShade="BF"/>
      <w:spacing w:val="5"/>
    </w:rPr>
  </w:style>
  <w:style w:type="character" w:styleId="Hipervnculo">
    <w:name w:val="Hyperlink"/>
    <w:basedOn w:val="Fuentedeprrafopredeter"/>
    <w:uiPriority w:val="99"/>
    <w:unhideWhenUsed/>
    <w:rsid w:val="0031375C"/>
    <w:rPr>
      <w:color w:val="467886" w:themeColor="hyperlink"/>
      <w:u w:val="single"/>
    </w:rPr>
  </w:style>
  <w:style w:type="character" w:styleId="Mencinsinresolver">
    <w:name w:val="Unresolved Mention"/>
    <w:basedOn w:val="Fuentedeprrafopredeter"/>
    <w:uiPriority w:val="99"/>
    <w:semiHidden/>
    <w:unhideWhenUsed/>
    <w:rsid w:val="00313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laufey"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laufey"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laufeymusic"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781</Words>
  <Characters>4301</Characters>
  <Application>Microsoft Office Word</Application>
  <DocSecurity>0</DocSecurity>
  <Lines>35</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4</cp:revision>
  <dcterms:created xsi:type="dcterms:W3CDTF">2026-06-02T16:24:00Z</dcterms:created>
  <dcterms:modified xsi:type="dcterms:W3CDTF">2026-06-02T16:54:00Z</dcterms:modified>
</cp:coreProperties>
</file>