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045C2" w14:textId="156122C8" w:rsidR="00C52F25" w:rsidRDefault="00C6498E" w:rsidP="00C52F25">
      <w:pPr>
        <w:rPr>
          <w:bCs/>
        </w:rPr>
      </w:pPr>
      <w:r w:rsidRPr="00C6498E">
        <w:rPr>
          <w:bCs/>
        </w:rPr>
        <w:t>Informacja prasowa</w:t>
      </w:r>
    </w:p>
    <w:p w14:paraId="1F620B0A" w14:textId="179D15D4" w:rsidR="00C6498E" w:rsidRPr="00C6498E" w:rsidRDefault="00C6498E" w:rsidP="00C6498E">
      <w:pPr>
        <w:jc w:val="right"/>
        <w:rPr>
          <w:bCs/>
        </w:rPr>
      </w:pPr>
      <w:r w:rsidRPr="00C6498E">
        <w:rPr>
          <w:bCs/>
        </w:rPr>
        <w:t xml:space="preserve">Warszawa, </w:t>
      </w:r>
      <w:r w:rsidR="000A0959">
        <w:rPr>
          <w:bCs/>
        </w:rPr>
        <w:t>0</w:t>
      </w:r>
      <w:r w:rsidR="000933CF">
        <w:rPr>
          <w:bCs/>
        </w:rPr>
        <w:t>2</w:t>
      </w:r>
      <w:r w:rsidR="00FB33AC">
        <w:rPr>
          <w:bCs/>
        </w:rPr>
        <w:t>.</w:t>
      </w:r>
      <w:r w:rsidR="000F6FDD">
        <w:rPr>
          <w:bCs/>
        </w:rPr>
        <w:t>0</w:t>
      </w:r>
      <w:r w:rsidR="000A0959">
        <w:rPr>
          <w:bCs/>
        </w:rPr>
        <w:t>6</w:t>
      </w:r>
      <w:r w:rsidRPr="00C6498E">
        <w:rPr>
          <w:bCs/>
        </w:rPr>
        <w:t>.202</w:t>
      </w:r>
      <w:r w:rsidR="00B929DF">
        <w:rPr>
          <w:bCs/>
        </w:rPr>
        <w:t>6</w:t>
      </w:r>
      <w:r>
        <w:rPr>
          <w:bCs/>
        </w:rPr>
        <w:t xml:space="preserve"> r. </w:t>
      </w:r>
    </w:p>
    <w:p w14:paraId="5E0A18E2" w14:textId="44698AEA" w:rsidR="00A2163E" w:rsidRDefault="00A2163E" w:rsidP="00EC4688">
      <w:pPr>
        <w:jc w:val="both"/>
        <w:rPr>
          <w:b/>
          <w:sz w:val="32"/>
          <w:szCs w:val="32"/>
        </w:rPr>
      </w:pPr>
    </w:p>
    <w:p w14:paraId="200313AB" w14:textId="1036BB5C" w:rsidR="00A2163E" w:rsidRDefault="00617731" w:rsidP="00EC4688">
      <w:pPr>
        <w:jc w:val="both"/>
        <w:rPr>
          <w:b/>
          <w:sz w:val="32"/>
          <w:szCs w:val="32"/>
        </w:rPr>
      </w:pPr>
      <w:r>
        <w:rPr>
          <w:b/>
          <w:sz w:val="32"/>
          <w:szCs w:val="32"/>
        </w:rPr>
        <w:t>Piwa 0,0%</w:t>
      </w:r>
      <w:r w:rsidR="006E388E">
        <w:rPr>
          <w:b/>
          <w:sz w:val="32"/>
          <w:szCs w:val="32"/>
        </w:rPr>
        <w:t>:</w:t>
      </w:r>
      <w:r w:rsidR="00855EE0">
        <w:rPr>
          <w:b/>
          <w:sz w:val="32"/>
          <w:szCs w:val="32"/>
        </w:rPr>
        <w:t xml:space="preserve"> </w:t>
      </w:r>
      <w:r w:rsidR="003D59CA">
        <w:rPr>
          <w:b/>
          <w:sz w:val="32"/>
          <w:szCs w:val="32"/>
        </w:rPr>
        <w:t xml:space="preserve">ekspozycja na sklepowych półkach rośnie szybciej, niż wartość sprzedaży </w:t>
      </w:r>
      <w:r w:rsidR="00855EE0">
        <w:rPr>
          <w:b/>
          <w:sz w:val="32"/>
          <w:szCs w:val="32"/>
        </w:rPr>
        <w:t xml:space="preserve"> </w:t>
      </w:r>
    </w:p>
    <w:p w14:paraId="154B5CC1" w14:textId="793A8BD9" w:rsidR="00D642F4" w:rsidRDefault="000703C7" w:rsidP="00E977AD">
      <w:pPr>
        <w:jc w:val="both"/>
        <w:rPr>
          <w:b/>
        </w:rPr>
      </w:pPr>
      <w:r>
        <w:rPr>
          <w:b/>
        </w:rPr>
        <w:t xml:space="preserve">Piwa bezalkoholowe od kilku lat </w:t>
      </w:r>
      <w:r w:rsidR="00967281">
        <w:rPr>
          <w:b/>
        </w:rPr>
        <w:t>pozostają</w:t>
      </w:r>
      <w:r>
        <w:rPr>
          <w:b/>
        </w:rPr>
        <w:t xml:space="preserve"> </w:t>
      </w:r>
      <w:r w:rsidR="00991D12">
        <w:rPr>
          <w:b/>
        </w:rPr>
        <w:t>segment</w:t>
      </w:r>
      <w:r w:rsidR="00967281">
        <w:rPr>
          <w:b/>
        </w:rPr>
        <w:t>em</w:t>
      </w:r>
      <w:r w:rsidR="00991D12">
        <w:rPr>
          <w:b/>
        </w:rPr>
        <w:t xml:space="preserve"> branży piwowarskiej, który</w:t>
      </w:r>
      <w:r w:rsidR="00967281">
        <w:rPr>
          <w:b/>
        </w:rPr>
        <w:t xml:space="preserve"> jako jedyny</w:t>
      </w:r>
      <w:r w:rsidR="00991D12">
        <w:rPr>
          <w:b/>
        </w:rPr>
        <w:t xml:space="preserve"> </w:t>
      </w:r>
      <w:r w:rsidR="00C11677">
        <w:rPr>
          <w:b/>
        </w:rPr>
        <w:t xml:space="preserve">nie tylko </w:t>
      </w:r>
      <w:r w:rsidR="00991D12">
        <w:rPr>
          <w:b/>
        </w:rPr>
        <w:t>opiera się powszechnym spadkom</w:t>
      </w:r>
      <w:r w:rsidR="00CE580F">
        <w:rPr>
          <w:b/>
        </w:rPr>
        <w:t>, a</w:t>
      </w:r>
      <w:r w:rsidR="00C11677">
        <w:rPr>
          <w:b/>
        </w:rPr>
        <w:t xml:space="preserve">le konsekwentnie </w:t>
      </w:r>
      <w:r w:rsidR="00CE580F">
        <w:rPr>
          <w:b/>
        </w:rPr>
        <w:t>rośnie</w:t>
      </w:r>
      <w:r w:rsidR="00991D12">
        <w:rPr>
          <w:b/>
        </w:rPr>
        <w:t xml:space="preserve">. </w:t>
      </w:r>
      <w:r w:rsidR="00D74656">
        <w:rPr>
          <w:b/>
        </w:rPr>
        <w:t xml:space="preserve">Ostatnie badania </w:t>
      </w:r>
      <w:proofErr w:type="spellStart"/>
      <w:r w:rsidR="00D74656" w:rsidRPr="00D74656">
        <w:rPr>
          <w:b/>
        </w:rPr>
        <w:t>NielsenIQ</w:t>
      </w:r>
      <w:proofErr w:type="spellEnd"/>
      <w:r w:rsidR="00D74656">
        <w:rPr>
          <w:b/>
        </w:rPr>
        <w:t xml:space="preserve"> pokazały jednak, że d</w:t>
      </w:r>
      <w:r w:rsidR="006F3403">
        <w:rPr>
          <w:b/>
        </w:rPr>
        <w:t xml:space="preserve">ynamika </w:t>
      </w:r>
      <w:r w:rsidR="002C659C">
        <w:rPr>
          <w:b/>
        </w:rPr>
        <w:t xml:space="preserve">tego wzrostu </w:t>
      </w:r>
      <w:r w:rsidR="006F3403">
        <w:rPr>
          <w:b/>
        </w:rPr>
        <w:t>znacząco wyham</w:t>
      </w:r>
      <w:bookmarkStart w:id="0" w:name="_GoBack"/>
      <w:bookmarkEnd w:id="0"/>
      <w:r w:rsidR="006F3403">
        <w:rPr>
          <w:b/>
        </w:rPr>
        <w:t>owała. W</w:t>
      </w:r>
      <w:r w:rsidR="00D74656">
        <w:rPr>
          <w:b/>
        </w:rPr>
        <w:t xml:space="preserve"> 2025</w:t>
      </w:r>
      <w:r w:rsidR="006F3403">
        <w:rPr>
          <w:b/>
        </w:rPr>
        <w:t xml:space="preserve"> roku</w:t>
      </w:r>
      <w:r w:rsidR="00D74656">
        <w:rPr>
          <w:b/>
        </w:rPr>
        <w:t xml:space="preserve"> </w:t>
      </w:r>
      <w:r w:rsidR="00967281">
        <w:rPr>
          <w:b/>
        </w:rPr>
        <w:t xml:space="preserve">ich </w:t>
      </w:r>
      <w:r w:rsidR="00D74656">
        <w:rPr>
          <w:b/>
        </w:rPr>
        <w:t>sprzedaż zwiększyła się jedynie o 3 proc.</w:t>
      </w:r>
      <w:r w:rsidR="006F3403">
        <w:rPr>
          <w:b/>
        </w:rPr>
        <w:t xml:space="preserve">, co nie jest imponującym wynikiem, w porównaniu z 17 procentami, odnotowanymi rok wcześniej. </w:t>
      </w:r>
      <w:r w:rsidR="002C659C">
        <w:rPr>
          <w:b/>
        </w:rPr>
        <w:t xml:space="preserve">Handel </w:t>
      </w:r>
      <w:r w:rsidR="00D642F4">
        <w:rPr>
          <w:b/>
        </w:rPr>
        <w:t xml:space="preserve">jednak </w:t>
      </w:r>
      <w:r w:rsidR="002C659C">
        <w:rPr>
          <w:b/>
        </w:rPr>
        <w:t>nadal mocno stawia na kategorię piw bezalkoholowych</w:t>
      </w:r>
      <w:r w:rsidR="003E52AC">
        <w:rPr>
          <w:b/>
        </w:rPr>
        <w:t xml:space="preserve">, </w:t>
      </w:r>
      <w:r w:rsidR="00CC6916">
        <w:rPr>
          <w:b/>
        </w:rPr>
        <w:t>a</w:t>
      </w:r>
      <w:r w:rsidR="003E52AC">
        <w:rPr>
          <w:b/>
        </w:rPr>
        <w:t xml:space="preserve"> potwierdzają </w:t>
      </w:r>
      <w:r w:rsidR="00CC6916">
        <w:rPr>
          <w:b/>
        </w:rPr>
        <w:t xml:space="preserve">to </w:t>
      </w:r>
      <w:r w:rsidR="003E52AC">
        <w:rPr>
          <w:b/>
        </w:rPr>
        <w:t xml:space="preserve">badania przeprowadzone przez firmę </w:t>
      </w:r>
      <w:proofErr w:type="spellStart"/>
      <w:r w:rsidR="003E52AC">
        <w:rPr>
          <w:b/>
        </w:rPr>
        <w:t>eLeader</w:t>
      </w:r>
      <w:proofErr w:type="spellEnd"/>
      <w:r w:rsidR="003E52AC">
        <w:rPr>
          <w:b/>
        </w:rPr>
        <w:t xml:space="preserve"> </w:t>
      </w:r>
      <w:r w:rsidR="00D642F4">
        <w:rPr>
          <w:b/>
        </w:rPr>
        <w:t xml:space="preserve">przy pomocy technologii </w:t>
      </w:r>
      <w:proofErr w:type="spellStart"/>
      <w:r w:rsidR="00D642F4">
        <w:rPr>
          <w:b/>
        </w:rPr>
        <w:t>Shelf</w:t>
      </w:r>
      <w:proofErr w:type="spellEnd"/>
      <w:r w:rsidR="00D642F4">
        <w:rPr>
          <w:b/>
        </w:rPr>
        <w:t xml:space="preserve"> </w:t>
      </w:r>
      <w:proofErr w:type="spellStart"/>
      <w:r w:rsidR="00D642F4">
        <w:rPr>
          <w:b/>
        </w:rPr>
        <w:t>Recognition</w:t>
      </w:r>
      <w:proofErr w:type="spellEnd"/>
      <w:r w:rsidR="00D642F4">
        <w:rPr>
          <w:b/>
        </w:rPr>
        <w:t xml:space="preserve"> AI</w:t>
      </w:r>
      <w:r w:rsidR="00CC6916">
        <w:rPr>
          <w:b/>
        </w:rPr>
        <w:t>. Zgodnie z ich wynikami, s</w:t>
      </w:r>
      <w:r w:rsidR="00D642F4">
        <w:rPr>
          <w:b/>
        </w:rPr>
        <w:t>egment 0,0% utrzymuje wysoką ekspozycję półkową, lokalnie sięgającą nawet 19 proc.</w:t>
      </w:r>
      <w:r w:rsidR="00CC6916">
        <w:rPr>
          <w:b/>
        </w:rPr>
        <w:t xml:space="preserve"> i jest widoczny bardziej, niż wynika z jego rynkowej skali. </w:t>
      </w:r>
    </w:p>
    <w:p w14:paraId="1BCA80A7" w14:textId="73CA3A70" w:rsidR="009E2E5C" w:rsidRDefault="009E2E5C" w:rsidP="009E2E5C">
      <w:pPr>
        <w:jc w:val="both"/>
      </w:pPr>
      <w:r w:rsidRPr="0090238F">
        <w:t>–</w:t>
      </w:r>
      <w:r>
        <w:t xml:space="preserve"> </w:t>
      </w:r>
      <w:r w:rsidR="00781129">
        <w:rPr>
          <w:i/>
        </w:rPr>
        <w:t xml:space="preserve">Segment </w:t>
      </w:r>
      <w:proofErr w:type="spellStart"/>
      <w:r w:rsidR="00781129">
        <w:rPr>
          <w:i/>
        </w:rPr>
        <w:t>NoLo</w:t>
      </w:r>
      <w:proofErr w:type="spellEnd"/>
      <w:r w:rsidR="00781129">
        <w:rPr>
          <w:i/>
        </w:rPr>
        <w:t xml:space="preserve"> </w:t>
      </w:r>
      <w:r w:rsidR="00490D29">
        <w:rPr>
          <w:i/>
        </w:rPr>
        <w:t>zdecydowanie</w:t>
      </w:r>
      <w:r w:rsidR="00781129">
        <w:rPr>
          <w:i/>
        </w:rPr>
        <w:t xml:space="preserve"> wyróżnia się w strukturze </w:t>
      </w:r>
      <w:r w:rsidR="00490D29">
        <w:rPr>
          <w:i/>
        </w:rPr>
        <w:t xml:space="preserve">polskiego </w:t>
      </w:r>
      <w:r w:rsidR="00781129">
        <w:rPr>
          <w:i/>
        </w:rPr>
        <w:t>rynku piwnego.</w:t>
      </w:r>
      <w:r w:rsidR="00034508" w:rsidRPr="00034508">
        <w:rPr>
          <w:i/>
        </w:rPr>
        <w:t xml:space="preserve"> </w:t>
      </w:r>
      <w:r w:rsidR="00034508">
        <w:rPr>
          <w:i/>
        </w:rPr>
        <w:t>Nasza a</w:t>
      </w:r>
      <w:r w:rsidR="00034508" w:rsidRPr="005A54A8">
        <w:rPr>
          <w:i/>
        </w:rPr>
        <w:t>naliza ekspozycji</w:t>
      </w:r>
      <w:r w:rsidR="00034508">
        <w:rPr>
          <w:i/>
        </w:rPr>
        <w:t xml:space="preserve"> w sklepach różnej wielkości i formatu, </w:t>
      </w:r>
      <w:r w:rsidR="00034508" w:rsidRPr="005A54A8">
        <w:rPr>
          <w:i/>
        </w:rPr>
        <w:t>wykazała</w:t>
      </w:r>
      <w:r w:rsidR="00034508">
        <w:rPr>
          <w:i/>
        </w:rPr>
        <w:t>,</w:t>
      </w:r>
      <w:r w:rsidR="005A54A8" w:rsidRPr="005A54A8">
        <w:rPr>
          <w:i/>
        </w:rPr>
        <w:t xml:space="preserve"> że</w:t>
      </w:r>
      <w:r w:rsidR="009D2ED0">
        <w:rPr>
          <w:i/>
        </w:rPr>
        <w:t xml:space="preserve"> jego </w:t>
      </w:r>
      <w:r w:rsidR="00001EE2">
        <w:rPr>
          <w:i/>
        </w:rPr>
        <w:t>pozycja na półkach si</w:t>
      </w:r>
      <w:r w:rsidR="00034508">
        <w:rPr>
          <w:i/>
        </w:rPr>
        <w:t>ę umacnia</w:t>
      </w:r>
      <w:r w:rsidR="005A54A8" w:rsidRPr="005A54A8">
        <w:rPr>
          <w:i/>
        </w:rPr>
        <w:t>.</w:t>
      </w:r>
      <w:r w:rsidR="00034508" w:rsidRPr="00034508">
        <w:rPr>
          <w:i/>
        </w:rPr>
        <w:t xml:space="preserve"> </w:t>
      </w:r>
      <w:r w:rsidR="00034508" w:rsidRPr="005A54A8">
        <w:rPr>
          <w:i/>
        </w:rPr>
        <w:t>Dane</w:t>
      </w:r>
      <w:r w:rsidR="00034508">
        <w:rPr>
          <w:i/>
        </w:rPr>
        <w:t xml:space="preserve"> półkowe </w:t>
      </w:r>
      <w:r w:rsidR="00034508" w:rsidRPr="005A54A8">
        <w:rPr>
          <w:i/>
        </w:rPr>
        <w:t>pokazują</w:t>
      </w:r>
      <w:r w:rsidR="00034508">
        <w:rPr>
          <w:i/>
        </w:rPr>
        <w:t>,</w:t>
      </w:r>
      <w:r w:rsidR="005A54A8" w:rsidRPr="005A54A8">
        <w:rPr>
          <w:i/>
        </w:rPr>
        <w:t xml:space="preserve"> że </w:t>
      </w:r>
      <w:r w:rsidR="00001EE2">
        <w:rPr>
          <w:i/>
        </w:rPr>
        <w:t>obecność</w:t>
      </w:r>
      <w:r w:rsidR="005A54A8" w:rsidRPr="005A54A8">
        <w:rPr>
          <w:i/>
        </w:rPr>
        <w:t xml:space="preserve"> piw bezalkoholowych </w:t>
      </w:r>
      <w:r w:rsidR="00034508">
        <w:rPr>
          <w:i/>
        </w:rPr>
        <w:t>systematycznie rośnie</w:t>
      </w:r>
      <w:r w:rsidR="005A54A8" w:rsidRPr="005A54A8">
        <w:rPr>
          <w:i/>
        </w:rPr>
        <w:t xml:space="preserve">, a w wielu przypadkach </w:t>
      </w:r>
      <w:r w:rsidR="00034508">
        <w:rPr>
          <w:i/>
        </w:rPr>
        <w:t>jest większa</w:t>
      </w:r>
      <w:r w:rsidR="005A54A8" w:rsidRPr="005A54A8">
        <w:rPr>
          <w:i/>
        </w:rPr>
        <w:t>, niż mo</w:t>
      </w:r>
      <w:r w:rsidR="00034508">
        <w:rPr>
          <w:i/>
        </w:rPr>
        <w:t xml:space="preserve">żna byłoby się spodziewać, patrząc przez pryzmat </w:t>
      </w:r>
      <w:r w:rsidR="00AB288E">
        <w:rPr>
          <w:i/>
        </w:rPr>
        <w:t>w</w:t>
      </w:r>
      <w:r w:rsidR="003B6A95">
        <w:rPr>
          <w:i/>
        </w:rPr>
        <w:t>yników</w:t>
      </w:r>
      <w:r w:rsidR="00AB288E">
        <w:rPr>
          <w:i/>
        </w:rPr>
        <w:t xml:space="preserve"> sprzedażow</w:t>
      </w:r>
      <w:r w:rsidR="003B6A95">
        <w:rPr>
          <w:i/>
        </w:rPr>
        <w:t>ych</w:t>
      </w:r>
      <w:r w:rsidR="00AB288E">
        <w:rPr>
          <w:i/>
        </w:rPr>
        <w:t xml:space="preserve"> tego segmentu</w:t>
      </w:r>
      <w:r w:rsidR="005A54A8" w:rsidRPr="005A54A8">
        <w:rPr>
          <w:i/>
        </w:rPr>
        <w:t>. W</w:t>
      </w:r>
      <w:r w:rsidR="00C94A2C">
        <w:rPr>
          <w:i/>
        </w:rPr>
        <w:t>iele sieci handlowych</w:t>
      </w:r>
      <w:r w:rsidR="003B6A95">
        <w:rPr>
          <w:i/>
        </w:rPr>
        <w:t xml:space="preserve"> nie tylko</w:t>
      </w:r>
      <w:r w:rsidR="00C94A2C">
        <w:rPr>
          <w:i/>
        </w:rPr>
        <w:t xml:space="preserve"> powiększa</w:t>
      </w:r>
      <w:r w:rsidR="005A54A8" w:rsidRPr="005A54A8">
        <w:rPr>
          <w:i/>
        </w:rPr>
        <w:t xml:space="preserve"> udział</w:t>
      </w:r>
      <w:r w:rsidR="00C94A2C">
        <w:rPr>
          <w:i/>
        </w:rPr>
        <w:t xml:space="preserve"> piw bezalkoholowych w półce piwnej</w:t>
      </w:r>
      <w:r w:rsidR="003B6A95">
        <w:rPr>
          <w:i/>
        </w:rPr>
        <w:t>, ale też</w:t>
      </w:r>
      <w:r w:rsidR="005A54A8" w:rsidRPr="005A54A8">
        <w:rPr>
          <w:i/>
        </w:rPr>
        <w:t xml:space="preserve"> </w:t>
      </w:r>
      <w:r w:rsidR="003B6A95">
        <w:rPr>
          <w:i/>
        </w:rPr>
        <w:t>rozszerza ich ofertę</w:t>
      </w:r>
      <w:r w:rsidR="005A54A8" w:rsidRPr="005A54A8">
        <w:rPr>
          <w:i/>
        </w:rPr>
        <w:t>.</w:t>
      </w:r>
      <w:r w:rsidR="00945651">
        <w:rPr>
          <w:i/>
        </w:rPr>
        <w:t xml:space="preserve"> Można więc </w:t>
      </w:r>
      <w:r w:rsidR="003B6A95">
        <w:rPr>
          <w:i/>
        </w:rPr>
        <w:t>oczekiwać</w:t>
      </w:r>
      <w:r w:rsidR="00945651">
        <w:rPr>
          <w:i/>
        </w:rPr>
        <w:t xml:space="preserve">, że kategoria ta będzie </w:t>
      </w:r>
      <w:r w:rsidR="003B6A95">
        <w:rPr>
          <w:i/>
        </w:rPr>
        <w:t xml:space="preserve">się </w:t>
      </w:r>
      <w:r w:rsidR="00945651">
        <w:rPr>
          <w:i/>
        </w:rPr>
        <w:t xml:space="preserve">nadal rozwijać </w:t>
      </w:r>
      <w:r w:rsidRPr="0090238F">
        <w:t>–</w:t>
      </w:r>
      <w:r>
        <w:t xml:space="preserve"> mówi</w:t>
      </w:r>
      <w:r w:rsidRPr="002675F9">
        <w:t xml:space="preserve"> </w:t>
      </w:r>
      <w:r w:rsidRPr="00804233">
        <w:rPr>
          <w:b/>
        </w:rPr>
        <w:t>Iwona Puchacz-</w:t>
      </w:r>
      <w:proofErr w:type="spellStart"/>
      <w:r w:rsidRPr="00804233">
        <w:rPr>
          <w:b/>
        </w:rPr>
        <w:t>Wośko</w:t>
      </w:r>
      <w:proofErr w:type="spellEnd"/>
      <w:r w:rsidRPr="00804233">
        <w:rPr>
          <w:b/>
        </w:rPr>
        <w:t xml:space="preserve">, analityk ekspozycji w </w:t>
      </w:r>
      <w:proofErr w:type="spellStart"/>
      <w:r w:rsidRPr="00804233">
        <w:rPr>
          <w:b/>
        </w:rPr>
        <w:t>eLeader</w:t>
      </w:r>
      <w:proofErr w:type="spellEnd"/>
      <w:r>
        <w:t xml:space="preserve">. </w:t>
      </w:r>
    </w:p>
    <w:p w14:paraId="4D93E87D" w14:textId="488F872B" w:rsidR="007A79D8" w:rsidRDefault="007A79D8" w:rsidP="007A79D8">
      <w:pPr>
        <w:jc w:val="both"/>
        <w:rPr>
          <w:b/>
        </w:rPr>
      </w:pPr>
      <w:r>
        <w:rPr>
          <w:b/>
        </w:rPr>
        <w:t xml:space="preserve">„Zerówki” stałym elementem </w:t>
      </w:r>
      <w:r w:rsidR="00064530">
        <w:rPr>
          <w:b/>
        </w:rPr>
        <w:t xml:space="preserve">sklepowej </w:t>
      </w:r>
      <w:r>
        <w:rPr>
          <w:b/>
        </w:rPr>
        <w:t xml:space="preserve">półki </w:t>
      </w:r>
    </w:p>
    <w:p w14:paraId="77EEA238" w14:textId="255C8B4C" w:rsidR="00EE5352" w:rsidRPr="00064530" w:rsidRDefault="00064530" w:rsidP="00E977AD">
      <w:pPr>
        <w:jc w:val="both"/>
      </w:pPr>
      <w:r>
        <w:t>Badanie</w:t>
      </w:r>
      <w:r w:rsidRPr="00064530">
        <w:t xml:space="preserve"> </w:t>
      </w:r>
      <w:proofErr w:type="spellStart"/>
      <w:r w:rsidRPr="00064530">
        <w:t>eLeader</w:t>
      </w:r>
      <w:proofErr w:type="spellEnd"/>
      <w:r>
        <w:t xml:space="preserve">, pokazało że piwa 0,0% są dobrze widoczne na sklepowych półkach przez cały rok, choć ich ekspozycja częściowo działa w kontrze do </w:t>
      </w:r>
      <w:r w:rsidR="00D00EED">
        <w:t xml:space="preserve">typowej </w:t>
      </w:r>
      <w:r>
        <w:t xml:space="preserve">sezonowości znanej z branży piwnej. </w:t>
      </w:r>
      <w:r w:rsidR="0077680C">
        <w:t>Największy, bo sięgający 13,9 proc. udział półkowy</w:t>
      </w:r>
      <w:r w:rsidR="00E15D53">
        <w:t>,</w:t>
      </w:r>
      <w:r w:rsidR="0077680C">
        <w:t xml:space="preserve"> </w:t>
      </w:r>
      <w:r w:rsidR="00E15D53">
        <w:t xml:space="preserve">piwa bezalkoholowe odnotowały </w:t>
      </w:r>
      <w:r w:rsidR="0077680C">
        <w:t>w maju oraz grudniu</w:t>
      </w:r>
      <w:r w:rsidR="00E15D53">
        <w:t xml:space="preserve"> 2025 roku</w:t>
      </w:r>
      <w:r w:rsidR="0077680C">
        <w:t xml:space="preserve">. Spadek ekspozycji zanotowano natomiast w miesiącach letnich, kiedy musiały ustąpić miejsca produktom o </w:t>
      </w:r>
      <w:r w:rsidR="00E15D53">
        <w:t xml:space="preserve">najwyższej </w:t>
      </w:r>
      <w:r w:rsidR="0077680C">
        <w:t xml:space="preserve">rotacji. </w:t>
      </w:r>
      <w:r w:rsidR="008641DC">
        <w:t>Warto jednak zauważyć, że nawet latem ekspozycja „zerówek” wyniosła ok. 13 proc, a całorocznie waha się w przedziale 12-14 proc.</w:t>
      </w:r>
      <w:r w:rsidR="00377DA0">
        <w:t>,</w:t>
      </w:r>
      <w:r w:rsidR="008641DC">
        <w:t xml:space="preserve"> co pokazuje, że segment ten stał się</w:t>
      </w:r>
      <w:r w:rsidR="00640619">
        <w:t xml:space="preserve"> już stałym elementem kategorii</w:t>
      </w:r>
      <w:r w:rsidR="008641DC" w:rsidRPr="008641DC">
        <w:t>.</w:t>
      </w:r>
    </w:p>
    <w:p w14:paraId="1FE72C1C" w14:textId="00DAC1AA" w:rsidR="00B64478" w:rsidRDefault="00640619" w:rsidP="00AA7164">
      <w:pPr>
        <w:jc w:val="both"/>
      </w:pPr>
      <w:r w:rsidRPr="0090238F">
        <w:t>–</w:t>
      </w:r>
      <w:r>
        <w:rPr>
          <w:b/>
        </w:rPr>
        <w:t xml:space="preserve"> </w:t>
      </w:r>
      <w:r w:rsidR="00D328BD" w:rsidRPr="00515634">
        <w:rPr>
          <w:i/>
        </w:rPr>
        <w:t xml:space="preserve">Fakt, iż udział piw bezalkoholowych w ekspozycji sklepowej nie zależy bezpośrednio od „sezonu piwnego” pokazuje, że nie są one sezonową alternatywą, a pełnoprawną kategorią, którą Polacy wybierają niezależnie od pogody i pory roku. Dziś już co 14. piwo w Polsce to piwo bezalkoholowe. To duża kategoria, która zyskuje na znaczeniu jako alternatywa dla napojów alkoholowych. </w:t>
      </w:r>
      <w:r w:rsidR="00AA7164" w:rsidRPr="00515634">
        <w:rPr>
          <w:i/>
        </w:rPr>
        <w:t>Niezwykle ciekawy jest fakt, że ekspozycja piw bezalkoholowych znacząco przekracza udział rynkowy kategorii. Ta różnica na poziomie nawet 10 pp. pokazuje, że zarówno browary, jak również sieci handlowe czy mniejsze sklepy dostrzegają w tej grupie produktów potencjał i mocniej go promują</w:t>
      </w:r>
      <w:r w:rsidR="00AA7164">
        <w:t xml:space="preserve"> </w:t>
      </w:r>
      <w:r w:rsidR="00AA7164" w:rsidRPr="0090238F">
        <w:t>–</w:t>
      </w:r>
      <w:r w:rsidR="00AA7164">
        <w:t xml:space="preserve"> komentuje </w:t>
      </w:r>
      <w:r w:rsidR="00E77DE2" w:rsidRPr="00515634">
        <w:rPr>
          <w:b/>
        </w:rPr>
        <w:t xml:space="preserve">Bartłomiej </w:t>
      </w:r>
      <w:proofErr w:type="spellStart"/>
      <w:r w:rsidR="00E77DE2" w:rsidRPr="00515634">
        <w:rPr>
          <w:b/>
        </w:rPr>
        <w:t>Morzycki</w:t>
      </w:r>
      <w:proofErr w:type="spellEnd"/>
      <w:r w:rsidR="00E77DE2" w:rsidRPr="00515634">
        <w:rPr>
          <w:b/>
        </w:rPr>
        <w:t>, Dyrektor Generalny Związku Pracodawców Przemysłu Piwowarskiego – Browary Polskie</w:t>
      </w:r>
      <w:r w:rsidR="00E77DE2" w:rsidRPr="00E77DE2">
        <w:t>.</w:t>
      </w:r>
    </w:p>
    <w:p w14:paraId="3B8EA67B" w14:textId="0FC85FA4" w:rsidR="00E77DE2" w:rsidRPr="00865CF0" w:rsidRDefault="00865CF0" w:rsidP="00AA7164">
      <w:pPr>
        <w:jc w:val="both"/>
        <w:rPr>
          <w:b/>
        </w:rPr>
      </w:pPr>
      <w:r w:rsidRPr="00865CF0">
        <w:rPr>
          <w:b/>
        </w:rPr>
        <w:t>Segment 0,0% także się różnicuje</w:t>
      </w:r>
    </w:p>
    <w:p w14:paraId="2378A783" w14:textId="5276D741" w:rsidR="0051592E" w:rsidRDefault="001C111C" w:rsidP="0051592E">
      <w:pPr>
        <w:jc w:val="both"/>
      </w:pPr>
      <w:r>
        <w:t>Zgodnie z danymi</w:t>
      </w:r>
      <w:r w:rsidR="00B57C84">
        <w:t xml:space="preserve"> </w:t>
      </w:r>
      <w:proofErr w:type="spellStart"/>
      <w:r w:rsidR="00B57C84">
        <w:t>NielsenIQ</w:t>
      </w:r>
      <w:proofErr w:type="spellEnd"/>
      <w:r w:rsidR="00B57C84">
        <w:t xml:space="preserve"> </w:t>
      </w:r>
      <w:r w:rsidRPr="001C111C">
        <w:t xml:space="preserve">Polacy kupili w 2025 r. ok. 2 mln </w:t>
      </w:r>
      <w:proofErr w:type="spellStart"/>
      <w:r w:rsidRPr="001C111C">
        <w:t>hl</w:t>
      </w:r>
      <w:proofErr w:type="spellEnd"/>
      <w:r w:rsidRPr="001C111C">
        <w:t xml:space="preserve"> piw bezalkoholowych</w:t>
      </w:r>
      <w:r>
        <w:t xml:space="preserve">, a </w:t>
      </w:r>
      <w:r w:rsidR="00D3414F">
        <w:t xml:space="preserve">wartość tego segmentu osiągnęła </w:t>
      </w:r>
      <w:r w:rsidRPr="001C111C">
        <w:t>ok. 1,82 mld zł (</w:t>
      </w:r>
      <w:r>
        <w:t>8,1 proc.</w:t>
      </w:r>
      <w:r w:rsidRPr="001C111C">
        <w:t xml:space="preserve"> rynku)</w:t>
      </w:r>
      <w:r>
        <w:t xml:space="preserve">. </w:t>
      </w:r>
      <w:r w:rsidR="0051592E">
        <w:t xml:space="preserve">Piwa bezalkoholowe przestają być wyłącznie </w:t>
      </w:r>
      <w:r w:rsidR="0051592E">
        <w:lastRenderedPageBreak/>
        <w:t xml:space="preserve">alternatywą dla tych z procentami, a stają się odrębną kategorią. Widać także </w:t>
      </w:r>
      <w:r w:rsidR="00D3414F">
        <w:t xml:space="preserve">ich </w:t>
      </w:r>
      <w:r w:rsidR="0051592E">
        <w:t>coraz większe zróżnicowanie – od wariantów smakowych, po piwa w</w:t>
      </w:r>
      <w:r w:rsidR="0051592E" w:rsidRPr="0051592E">
        <w:t>zbogacane o witaminy</w:t>
      </w:r>
      <w:r w:rsidR="0051592E">
        <w:t xml:space="preserve"> czy </w:t>
      </w:r>
      <w:proofErr w:type="spellStart"/>
      <w:r w:rsidR="0051592E">
        <w:t>probiotyki</w:t>
      </w:r>
      <w:proofErr w:type="spellEnd"/>
      <w:r w:rsidR="0051592E">
        <w:t xml:space="preserve">, zbliżające się do kategorii napojów funkcjonalnych. </w:t>
      </w:r>
      <w:r w:rsidR="0051592E" w:rsidRPr="0051592E">
        <w:t>Analiza półki pokazuje</w:t>
      </w:r>
      <w:r w:rsidR="0051592E">
        <w:t xml:space="preserve"> jednak</w:t>
      </w:r>
      <w:r w:rsidR="0051592E" w:rsidRPr="0051592E">
        <w:t xml:space="preserve"> wyraźny rozdźwięk między kierunkiem rozwoju piw bezalkoholowych a aktualną ofertą rynkową. </w:t>
      </w:r>
      <w:r w:rsidR="0051592E">
        <w:t xml:space="preserve">Dobrze widoczne są warianty smakowe, ale ekspozycja koncentruje się przede wszystkim na podkreślaniu braku alkoholu. Bardziej zaawansowane koncepcje napoju funkcjonalnego </w:t>
      </w:r>
      <w:r w:rsidR="00D3414F">
        <w:t>mają natomiast</w:t>
      </w:r>
      <w:r w:rsidR="0051592E" w:rsidRPr="0051592E">
        <w:t xml:space="preserve"> ograniczoną reprezentację na półce.</w:t>
      </w:r>
    </w:p>
    <w:p w14:paraId="51C5D10D" w14:textId="3F194D23" w:rsidR="00E83F18" w:rsidRDefault="00E83F18" w:rsidP="00D13048">
      <w:pPr>
        <w:spacing w:after="0" w:line="240" w:lineRule="auto"/>
        <w:jc w:val="both"/>
      </w:pPr>
      <w:r w:rsidRPr="0090238F">
        <w:t>–</w:t>
      </w:r>
      <w:r>
        <w:t xml:space="preserve"> </w:t>
      </w:r>
      <w:r w:rsidRPr="006F424D">
        <w:rPr>
          <w:i/>
        </w:rPr>
        <w:t>Paradoks tej kategorii polega na tym, że półka wyprzedza rzeczywistą ofertę. Ekspozycja koncentruje się wciąż niemal wyłącznie na wariantach smakowych, podczas gdy piwa funkcjonalne, wzbogacone, izotoniczne czy rzemieślnicze bezalkoholowe — pozostają na marginesie regału. W środowisku możliwego zakazu reklamy piw bezalkoholowych to właśnie widoczność w punkcie sprzedaży stanie się głównym polem walki o konsumenta</w:t>
      </w:r>
      <w:r>
        <w:t xml:space="preserve"> </w:t>
      </w:r>
      <w:r w:rsidRPr="0090238F">
        <w:t>–</w:t>
      </w:r>
      <w:r>
        <w:t xml:space="preserve"> mówi </w:t>
      </w:r>
      <w:r w:rsidRPr="006F424D">
        <w:rPr>
          <w:b/>
        </w:rPr>
        <w:t>Maciej Ptaszyński, Prezes Polskiej Izby Handlu.</w:t>
      </w:r>
    </w:p>
    <w:p w14:paraId="48B1203D" w14:textId="4E2EACE9" w:rsidR="007B7B0C" w:rsidRDefault="007B7B0C" w:rsidP="00D13048">
      <w:pPr>
        <w:spacing w:after="0" w:line="240" w:lineRule="auto"/>
        <w:jc w:val="both"/>
      </w:pPr>
    </w:p>
    <w:p w14:paraId="317BE806" w14:textId="731E36C1" w:rsidR="00977E69" w:rsidRPr="0051592E" w:rsidRDefault="00D13048" w:rsidP="00D3592A">
      <w:pPr>
        <w:spacing w:after="0" w:line="240" w:lineRule="auto"/>
        <w:jc w:val="both"/>
      </w:pPr>
      <w:r>
        <w:t>O tym, że półka sklepowa</w:t>
      </w:r>
      <w:r w:rsidR="00AD6363">
        <w:t xml:space="preserve"> już</w:t>
      </w:r>
      <w:r>
        <w:t xml:space="preserve"> </w:t>
      </w:r>
      <w:r w:rsidR="00BF7AFE">
        <w:t xml:space="preserve">jest dla producentów piwa jednym z kluczowych narzędzi w walce o uwagę </w:t>
      </w:r>
      <w:r w:rsidR="006A39B8">
        <w:t>kupującego</w:t>
      </w:r>
      <w:r w:rsidR="00BF7AFE">
        <w:t xml:space="preserve">, </w:t>
      </w:r>
      <w:r w:rsidR="00B41153">
        <w:t>można pr</w:t>
      </w:r>
      <w:r w:rsidR="00BF7AFE">
        <w:t xml:space="preserve">zekonać się, analizując </w:t>
      </w:r>
      <w:proofErr w:type="spellStart"/>
      <w:r w:rsidR="00BF7AFE">
        <w:t>facing</w:t>
      </w:r>
      <w:proofErr w:type="spellEnd"/>
      <w:r w:rsidR="00BF7AFE">
        <w:t xml:space="preserve"> czyli to, jaką powierzchnię na czole regału zajmuje dany produkt. </w:t>
      </w:r>
      <w:r w:rsidR="00D77CDE">
        <w:t xml:space="preserve">W przebadanych przez </w:t>
      </w:r>
      <w:proofErr w:type="spellStart"/>
      <w:r w:rsidR="00D77CDE">
        <w:t>eLeader</w:t>
      </w:r>
      <w:proofErr w:type="spellEnd"/>
      <w:r w:rsidR="00D77CDE">
        <w:t xml:space="preserve"> 10 sieciach handlowych </w:t>
      </w:r>
      <w:proofErr w:type="spellStart"/>
      <w:r w:rsidR="00D77CDE">
        <w:t>facing</w:t>
      </w:r>
      <w:proofErr w:type="spellEnd"/>
      <w:r w:rsidR="00D77CDE">
        <w:t xml:space="preserve"> piw bezalkoholowych mieścił s</w:t>
      </w:r>
      <w:r w:rsidR="008871FE">
        <w:t>ię w przedziale ok. 10–18 proc., a l</w:t>
      </w:r>
      <w:r w:rsidR="00D77CDE">
        <w:t xml:space="preserve">okalnie dochodził nawet do 19 proc. w listopadzie 2025 roku. Dane te potwierdzają, że handel nadal mocno stawia na kategorię </w:t>
      </w:r>
      <w:proofErr w:type="spellStart"/>
      <w:r w:rsidR="00D77CDE">
        <w:t>NoLo</w:t>
      </w:r>
      <w:proofErr w:type="spellEnd"/>
      <w:r w:rsidR="00D77CDE">
        <w:t xml:space="preserve">, a jej rozwój </w:t>
      </w:r>
      <w:r w:rsidR="00D77CDE" w:rsidRPr="00D77CDE">
        <w:t>wyprzedza aktualną strukturę półki.</w:t>
      </w:r>
    </w:p>
    <w:p w14:paraId="7096FA99" w14:textId="77777777" w:rsidR="00D3592A" w:rsidRDefault="00D3592A" w:rsidP="00D3592A">
      <w:pPr>
        <w:spacing w:after="0" w:line="240" w:lineRule="auto"/>
        <w:jc w:val="both"/>
        <w:rPr>
          <w:b/>
        </w:rPr>
      </w:pPr>
    </w:p>
    <w:p w14:paraId="031BD816" w14:textId="5C9C3B2C" w:rsidR="00245005" w:rsidRPr="00245005" w:rsidRDefault="00245005" w:rsidP="00D3592A">
      <w:pPr>
        <w:spacing w:after="0" w:line="240" w:lineRule="auto"/>
        <w:jc w:val="both"/>
        <w:rPr>
          <w:b/>
        </w:rPr>
      </w:pPr>
      <w:r w:rsidRPr="00245005">
        <w:rPr>
          <w:b/>
        </w:rPr>
        <w:t>O badaniu</w:t>
      </w:r>
    </w:p>
    <w:p w14:paraId="17C56E48" w14:textId="06D7FE76" w:rsidR="0045560C" w:rsidRDefault="0045560C" w:rsidP="00D3592A">
      <w:pPr>
        <w:spacing w:after="0" w:line="240" w:lineRule="auto"/>
        <w:jc w:val="both"/>
      </w:pPr>
      <w:r>
        <w:t xml:space="preserve">Okres badania ekspozycji półkowej piwa objął cały rok 2025, od stycznia do grudnia. Badanie przeprowadzono w 10 sieciach handlowych formatów takich jak: hipermarkety, dyskonty, sklepy </w:t>
      </w:r>
      <w:proofErr w:type="spellStart"/>
      <w:r>
        <w:t>proximity</w:t>
      </w:r>
      <w:proofErr w:type="spellEnd"/>
      <w:r>
        <w:t xml:space="preserve">. Objęło ono 173 producentów piwa, w tym marki własne oraz 364 brandy piwa zarejestrowane w badanych sieciach. </w:t>
      </w:r>
    </w:p>
    <w:p w14:paraId="2749A0ED" w14:textId="77777777" w:rsidR="00D3592A" w:rsidRDefault="00D3592A" w:rsidP="00D3592A">
      <w:pPr>
        <w:spacing w:after="0" w:line="240" w:lineRule="auto"/>
        <w:jc w:val="both"/>
      </w:pPr>
    </w:p>
    <w:p w14:paraId="0F2B72CD" w14:textId="2DA9DE10" w:rsidR="0045560C" w:rsidRDefault="0045560C" w:rsidP="0045560C">
      <w:pPr>
        <w:jc w:val="both"/>
      </w:pPr>
      <w:r w:rsidRPr="0045560C">
        <w:t>Audyty ekspozycji w sklepach przeprowadz</w:t>
      </w:r>
      <w:r>
        <w:t>ono</w:t>
      </w:r>
      <w:r w:rsidRPr="0045560C">
        <w:t xml:space="preserve"> za pomocą narzędzia </w:t>
      </w:r>
      <w:proofErr w:type="spellStart"/>
      <w:r w:rsidRPr="0045560C">
        <w:t>eLeader</w:t>
      </w:r>
      <w:proofErr w:type="spellEnd"/>
      <w:r w:rsidRPr="0045560C">
        <w:t xml:space="preserve"> </w:t>
      </w:r>
      <w:proofErr w:type="spellStart"/>
      <w:r w:rsidRPr="0045560C">
        <w:t>Shelf</w:t>
      </w:r>
      <w:proofErr w:type="spellEnd"/>
      <w:r w:rsidRPr="0045560C">
        <w:t xml:space="preserve"> </w:t>
      </w:r>
      <w:proofErr w:type="spellStart"/>
      <w:r w:rsidRPr="0045560C">
        <w:t>Recognition</w:t>
      </w:r>
      <w:proofErr w:type="spellEnd"/>
      <w:r w:rsidRPr="0045560C">
        <w:t xml:space="preserve"> AI, które wykorzystuje mechanizmy głębokiego uczenia sieci neuronowych do rozpoznawania produktów na rzeczywistych zdjęciach półek sklepowych wykonywanych w bada</w:t>
      </w:r>
      <w:r>
        <w:t xml:space="preserve">nym przedziale czasu. </w:t>
      </w:r>
      <w:r w:rsidRPr="0045560C">
        <w:t>W audytach prowadzonych przy wykorzystaniu narzędzi opar</w:t>
      </w:r>
      <w:r>
        <w:t xml:space="preserve">tych na sztucznej inteligencji </w:t>
      </w:r>
      <w:proofErr w:type="spellStart"/>
      <w:r>
        <w:t>eLeader</w:t>
      </w:r>
      <w:proofErr w:type="spellEnd"/>
      <w:r>
        <w:t xml:space="preserve"> skupił</w:t>
      </w:r>
      <w:r w:rsidRPr="0045560C">
        <w:t xml:space="preserve"> się na rejestrowaniu obecności poszczególnych SKU produktów, ich </w:t>
      </w:r>
      <w:proofErr w:type="spellStart"/>
      <w:r w:rsidRPr="0045560C">
        <w:t>facingu</w:t>
      </w:r>
      <w:proofErr w:type="spellEnd"/>
      <w:r w:rsidRPr="0045560C">
        <w:t xml:space="preserve"> oraz udziałów półkowych (</w:t>
      </w:r>
      <w:proofErr w:type="spellStart"/>
      <w:r w:rsidRPr="0045560C">
        <w:t>share</w:t>
      </w:r>
      <w:proofErr w:type="spellEnd"/>
      <w:r w:rsidRPr="0045560C">
        <w:t>-of-</w:t>
      </w:r>
      <w:proofErr w:type="spellStart"/>
      <w:r w:rsidRPr="0045560C">
        <w:t>shelf</w:t>
      </w:r>
      <w:proofErr w:type="spellEnd"/>
      <w:r w:rsidRPr="0045560C">
        <w:t xml:space="preserve">). </w:t>
      </w:r>
    </w:p>
    <w:p w14:paraId="68B8D3D1" w14:textId="7B01BA7B" w:rsidR="00380AA3" w:rsidRPr="00681ABB" w:rsidRDefault="00380AA3" w:rsidP="0045560C">
      <w:pPr>
        <w:jc w:val="both"/>
        <w:rPr>
          <w:highlight w:val="yellow"/>
        </w:rPr>
      </w:pPr>
      <w:r w:rsidRPr="00774606">
        <w:t xml:space="preserve">Pełna wersja raportu </w:t>
      </w:r>
      <w:r w:rsidR="00681ABB" w:rsidRPr="00774606">
        <w:t xml:space="preserve">„Rynek piwa w Polsce 2025. Ekspozycja w sieciach detalicznych w obiektywie AI” </w:t>
      </w:r>
      <w:r w:rsidR="00774606" w:rsidRPr="00774606">
        <w:t xml:space="preserve">jest dostępna do darmowego pobrania na stronie www </w:t>
      </w:r>
      <w:proofErr w:type="spellStart"/>
      <w:r w:rsidR="00774606" w:rsidRPr="00774606">
        <w:t>eLeader</w:t>
      </w:r>
      <w:proofErr w:type="spellEnd"/>
      <w:r w:rsidR="00774606" w:rsidRPr="00774606">
        <w:t>.</w:t>
      </w:r>
    </w:p>
    <w:p w14:paraId="1DD08DCE" w14:textId="77777777" w:rsidR="001D0FDA" w:rsidRDefault="001D0FDA" w:rsidP="00E977AD">
      <w:pPr>
        <w:jc w:val="both"/>
        <w:rPr>
          <w:b/>
        </w:rPr>
      </w:pPr>
    </w:p>
    <w:p w14:paraId="229603F0" w14:textId="44B1EF7D" w:rsidR="00D17096" w:rsidRDefault="00D17096" w:rsidP="00D17096">
      <w:pPr>
        <w:jc w:val="both"/>
        <w:rPr>
          <w:sz w:val="18"/>
          <w:szCs w:val="18"/>
        </w:rPr>
      </w:pPr>
      <w:proofErr w:type="spellStart"/>
      <w:r>
        <w:rPr>
          <w:b/>
          <w:bCs/>
          <w:sz w:val="18"/>
          <w:szCs w:val="18"/>
        </w:rPr>
        <w:t>eLeader</w:t>
      </w:r>
      <w:proofErr w:type="spellEnd"/>
      <w:r>
        <w:rPr>
          <w:sz w:val="18"/>
          <w:szCs w:val="18"/>
        </w:rPr>
        <w:t xml:space="preserve"> to </w:t>
      </w:r>
      <w:r w:rsidR="00993CC8">
        <w:rPr>
          <w:sz w:val="18"/>
          <w:szCs w:val="18"/>
        </w:rPr>
        <w:t>spółka technologiczna</w:t>
      </w:r>
      <w:r>
        <w:rPr>
          <w:sz w:val="18"/>
          <w:szCs w:val="18"/>
        </w:rPr>
        <w:t xml:space="preserve"> specjalizująca się w dostarczaniu narzędzi wspierających realizację strategii sprzedażowej w terenie. Opracowuje mobilne systemy SFA/FFM ze sztuczną inteligencją usprawniającą m.in. pozycjonowanie produktów na półkach oraz zarządzanie zamówieniami, audytami i reklamacjami. </w:t>
      </w:r>
      <w:proofErr w:type="spellStart"/>
      <w:r>
        <w:rPr>
          <w:sz w:val="18"/>
          <w:szCs w:val="18"/>
        </w:rPr>
        <w:t>eLeader</w:t>
      </w:r>
      <w:proofErr w:type="spellEnd"/>
      <w:r>
        <w:rPr>
          <w:sz w:val="18"/>
          <w:szCs w:val="18"/>
        </w:rPr>
        <w:t xml:space="preserve"> funkcjonuje od 2000 roku. Od tego czasu rozwiązania firmy zostały doceni</w:t>
      </w:r>
      <w:r w:rsidR="008249C0">
        <w:rPr>
          <w:sz w:val="18"/>
          <w:szCs w:val="18"/>
        </w:rPr>
        <w:t>o</w:t>
      </w:r>
      <w:r>
        <w:rPr>
          <w:sz w:val="18"/>
          <w:szCs w:val="18"/>
        </w:rPr>
        <w:t>ne przez globalne ośrodki analityczne, m.in. Gartner, POI i wdrożone przez międzynarodowe koncerny w ponad 80 krajach. Wśród klientów marki są takie firmy jak Frosta</w:t>
      </w:r>
      <w:r w:rsidR="003273B1">
        <w:rPr>
          <w:sz w:val="18"/>
          <w:szCs w:val="18"/>
        </w:rPr>
        <w:t xml:space="preserve"> </w:t>
      </w:r>
      <w:r>
        <w:rPr>
          <w:sz w:val="18"/>
          <w:szCs w:val="18"/>
        </w:rPr>
        <w:t xml:space="preserve">czy </w:t>
      </w:r>
      <w:proofErr w:type="spellStart"/>
      <w:r>
        <w:rPr>
          <w:sz w:val="18"/>
          <w:szCs w:val="18"/>
        </w:rPr>
        <w:t>Danone</w:t>
      </w:r>
      <w:proofErr w:type="spellEnd"/>
      <w:r>
        <w:rPr>
          <w:sz w:val="18"/>
          <w:szCs w:val="18"/>
        </w:rPr>
        <w:t xml:space="preserve">. W swoich działaniach </w:t>
      </w:r>
      <w:proofErr w:type="spellStart"/>
      <w:r>
        <w:rPr>
          <w:sz w:val="18"/>
          <w:szCs w:val="18"/>
        </w:rPr>
        <w:t>eLeader</w:t>
      </w:r>
      <w:proofErr w:type="spellEnd"/>
      <w:r>
        <w:rPr>
          <w:sz w:val="18"/>
          <w:szCs w:val="18"/>
        </w:rPr>
        <w:t xml:space="preserve"> stawia na partnerstwo oraz szerokie możliwości dostosowania się do klienta i zmian. Tworzy nowoczesne i niezawodne systemy, spełniające indywidualne potrzeby firm. Więcej informacji na temat firmy na: </w:t>
      </w:r>
      <w:hyperlink r:id="rId8" w:history="1">
        <w:r>
          <w:rPr>
            <w:rStyle w:val="Hipercze"/>
            <w:sz w:val="18"/>
            <w:szCs w:val="18"/>
          </w:rPr>
          <w:t>https://www.eleader.biz</w:t>
        </w:r>
      </w:hyperlink>
      <w:r>
        <w:rPr>
          <w:sz w:val="18"/>
          <w:szCs w:val="18"/>
        </w:rPr>
        <w:t xml:space="preserve"> </w:t>
      </w:r>
    </w:p>
    <w:p w14:paraId="793D5789" w14:textId="77777777" w:rsidR="003E4FC8" w:rsidRDefault="003E4FC8" w:rsidP="00D17096">
      <w:pPr>
        <w:jc w:val="both"/>
        <w:rPr>
          <w:sz w:val="18"/>
          <w:szCs w:val="18"/>
        </w:rPr>
      </w:pPr>
    </w:p>
    <w:p w14:paraId="09E0458E" w14:textId="77777777" w:rsidR="00CC499C" w:rsidRDefault="00CC499C" w:rsidP="00E041B4">
      <w:pPr>
        <w:pStyle w:val="NormalnyWeb"/>
        <w:spacing w:before="0" w:beforeAutospacing="0" w:after="0" w:afterAutospacing="0"/>
        <w:jc w:val="right"/>
        <w:rPr>
          <w:sz w:val="18"/>
          <w:szCs w:val="18"/>
        </w:rPr>
      </w:pPr>
      <w:r>
        <w:rPr>
          <w:rFonts w:ascii="Calibri" w:hAnsi="Calibri" w:cs="Calibri"/>
          <w:color w:val="000000"/>
          <w:sz w:val="18"/>
          <w:szCs w:val="18"/>
          <w:shd w:val="clear" w:color="auto" w:fill="FFFFFF"/>
        </w:rPr>
        <w:t>Kontakt dla mediów:</w:t>
      </w:r>
    </w:p>
    <w:p w14:paraId="0900C671" w14:textId="0C431AD0" w:rsidR="003E4FC8" w:rsidRPr="000B53D6" w:rsidRDefault="003E4FC8" w:rsidP="003E4FC8">
      <w:pPr>
        <w:spacing w:after="0" w:line="240" w:lineRule="auto"/>
        <w:jc w:val="right"/>
        <w:rPr>
          <w:sz w:val="18"/>
          <w:szCs w:val="18"/>
        </w:rPr>
      </w:pPr>
      <w:r w:rsidRPr="000B53D6">
        <w:rPr>
          <w:sz w:val="18"/>
          <w:szCs w:val="18"/>
        </w:rPr>
        <w:t>Michał Zębik</w:t>
      </w:r>
    </w:p>
    <w:p w14:paraId="3AC2A54F" w14:textId="483887F7" w:rsidR="003E4FC8" w:rsidRPr="003E4FC8" w:rsidRDefault="003E4FC8" w:rsidP="003E4FC8">
      <w:pPr>
        <w:spacing w:after="0" w:line="240" w:lineRule="auto"/>
        <w:jc w:val="right"/>
        <w:rPr>
          <w:sz w:val="18"/>
          <w:szCs w:val="18"/>
        </w:rPr>
      </w:pPr>
      <w:r w:rsidRPr="003E4FC8">
        <w:rPr>
          <w:sz w:val="18"/>
          <w:szCs w:val="18"/>
        </w:rPr>
        <w:t xml:space="preserve">Tel. </w:t>
      </w:r>
      <w:r>
        <w:rPr>
          <w:sz w:val="18"/>
          <w:szCs w:val="18"/>
        </w:rPr>
        <w:t>+48 796 996 253</w:t>
      </w:r>
    </w:p>
    <w:p w14:paraId="0C7D9F4D" w14:textId="584C9027" w:rsidR="005C2F15" w:rsidRPr="003E4FC8" w:rsidRDefault="003E4FC8" w:rsidP="003E4FC8">
      <w:pPr>
        <w:spacing w:after="0" w:line="240" w:lineRule="auto"/>
        <w:jc w:val="right"/>
        <w:rPr>
          <w:sz w:val="18"/>
          <w:szCs w:val="18"/>
        </w:rPr>
      </w:pPr>
      <w:r w:rsidRPr="003E4FC8">
        <w:rPr>
          <w:sz w:val="18"/>
          <w:szCs w:val="18"/>
        </w:rPr>
        <w:t>michal.zebik@goodonepr.pl</w:t>
      </w:r>
    </w:p>
    <w:p w14:paraId="7961618C" w14:textId="230443D8" w:rsidR="003E4FC8" w:rsidRDefault="003E4FC8">
      <w:pPr>
        <w:spacing w:after="0" w:line="240" w:lineRule="auto"/>
        <w:jc w:val="right"/>
        <w:rPr>
          <w:sz w:val="18"/>
          <w:szCs w:val="18"/>
        </w:rPr>
      </w:pPr>
    </w:p>
    <w:p w14:paraId="75AB8DBB" w14:textId="51693E16" w:rsidR="000D7D84" w:rsidRDefault="000D7D84">
      <w:pPr>
        <w:spacing w:after="0" w:line="240" w:lineRule="auto"/>
        <w:jc w:val="right"/>
        <w:rPr>
          <w:sz w:val="18"/>
          <w:szCs w:val="18"/>
        </w:rPr>
      </w:pPr>
    </w:p>
    <w:p w14:paraId="0152613D" w14:textId="2B299BEC" w:rsidR="00AD1ADA" w:rsidRPr="00AD1ADA" w:rsidRDefault="00AD1ADA" w:rsidP="00AD1ADA">
      <w:pPr>
        <w:spacing w:after="0" w:line="240" w:lineRule="auto"/>
        <w:jc w:val="both"/>
      </w:pPr>
    </w:p>
    <w:sectPr w:rsidR="00AD1ADA" w:rsidRPr="00AD1ADA">
      <w:head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CAAA43" w16cex:dateUtc="2026-05-22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B4DFAF" w16cid:durableId="78B4DFAF"/>
  <w16cid:commentId w16cid:paraId="17F0504C" w16cid:durableId="00CAAA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AFEBB" w14:textId="77777777" w:rsidR="002C2F7E" w:rsidRDefault="002C2F7E" w:rsidP="00086FB7">
      <w:pPr>
        <w:spacing w:after="0" w:line="240" w:lineRule="auto"/>
      </w:pPr>
      <w:r>
        <w:separator/>
      </w:r>
    </w:p>
  </w:endnote>
  <w:endnote w:type="continuationSeparator" w:id="0">
    <w:p w14:paraId="19E71C2F" w14:textId="77777777" w:rsidR="002C2F7E" w:rsidRDefault="002C2F7E" w:rsidP="0008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ABE38" w14:textId="77777777" w:rsidR="002C2F7E" w:rsidRDefault="002C2F7E" w:rsidP="00086FB7">
      <w:pPr>
        <w:spacing w:after="0" w:line="240" w:lineRule="auto"/>
      </w:pPr>
      <w:r>
        <w:separator/>
      </w:r>
    </w:p>
  </w:footnote>
  <w:footnote w:type="continuationSeparator" w:id="0">
    <w:p w14:paraId="1531559B" w14:textId="77777777" w:rsidR="002C2F7E" w:rsidRDefault="002C2F7E" w:rsidP="00086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47EF4" w14:textId="09D30109" w:rsidR="00086FB7" w:rsidRDefault="00D17096">
    <w:pPr>
      <w:pStyle w:val="Nagwek"/>
    </w:pPr>
    <w:r>
      <w:rPr>
        <w:noProof/>
        <w:lang w:eastAsia="pl-PL"/>
      </w:rPr>
      <w:drawing>
        <wp:anchor distT="0" distB="0" distL="114300" distR="114300" simplePos="0" relativeHeight="251659264" behindDoc="1" locked="0" layoutInCell="1" allowOverlap="1" wp14:anchorId="7EDB652C" wp14:editId="37B076FC">
          <wp:simplePos x="0" y="0"/>
          <wp:positionH relativeFrom="column">
            <wp:posOffset>-619125</wp:posOffset>
          </wp:positionH>
          <wp:positionV relativeFrom="paragraph">
            <wp:posOffset>-457835</wp:posOffset>
          </wp:positionV>
          <wp:extent cx="5744210" cy="1055370"/>
          <wp:effectExtent l="0" t="0" r="0" b="0"/>
          <wp:wrapNone/>
          <wp:docPr id="2" name="Obraz 2" descr="dokument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kumenty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4210" cy="1055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64C44"/>
    <w:multiLevelType w:val="hybridMultilevel"/>
    <w:tmpl w:val="2042DA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CC0B1D"/>
    <w:multiLevelType w:val="hybridMultilevel"/>
    <w:tmpl w:val="89E48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CD322BF"/>
    <w:multiLevelType w:val="hybridMultilevel"/>
    <w:tmpl w:val="40403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F465E3E"/>
    <w:multiLevelType w:val="hybridMultilevel"/>
    <w:tmpl w:val="6F28AF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9B1668E"/>
    <w:multiLevelType w:val="hybridMultilevel"/>
    <w:tmpl w:val="33A6D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2DF13FA"/>
    <w:multiLevelType w:val="hybridMultilevel"/>
    <w:tmpl w:val="0B1ED0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KwMLawMDI3NzE2MzBX0lEKTi0uzszPAykwrgUAO+hZ+ywAAAA="/>
  </w:docVars>
  <w:rsids>
    <w:rsidRoot w:val="00693272"/>
    <w:rsid w:val="00000717"/>
    <w:rsid w:val="000012CD"/>
    <w:rsid w:val="00001EE2"/>
    <w:rsid w:val="000022DA"/>
    <w:rsid w:val="000026E4"/>
    <w:rsid w:val="000028B8"/>
    <w:rsid w:val="0000703C"/>
    <w:rsid w:val="0001087C"/>
    <w:rsid w:val="00012677"/>
    <w:rsid w:val="00012ED3"/>
    <w:rsid w:val="0001601C"/>
    <w:rsid w:val="00022A0D"/>
    <w:rsid w:val="000332CA"/>
    <w:rsid w:val="00034508"/>
    <w:rsid w:val="00034636"/>
    <w:rsid w:val="00036E9D"/>
    <w:rsid w:val="00043EE1"/>
    <w:rsid w:val="00044C4A"/>
    <w:rsid w:val="00045D02"/>
    <w:rsid w:val="0005226E"/>
    <w:rsid w:val="00053960"/>
    <w:rsid w:val="00057945"/>
    <w:rsid w:val="00062409"/>
    <w:rsid w:val="0006443B"/>
    <w:rsid w:val="00064530"/>
    <w:rsid w:val="000656F9"/>
    <w:rsid w:val="00066324"/>
    <w:rsid w:val="000666B1"/>
    <w:rsid w:val="000703C7"/>
    <w:rsid w:val="00071746"/>
    <w:rsid w:val="00072614"/>
    <w:rsid w:val="000734A6"/>
    <w:rsid w:val="000749A0"/>
    <w:rsid w:val="00077ECA"/>
    <w:rsid w:val="000851C7"/>
    <w:rsid w:val="000865D3"/>
    <w:rsid w:val="00086FB7"/>
    <w:rsid w:val="00092A0C"/>
    <w:rsid w:val="00092CF1"/>
    <w:rsid w:val="000933CF"/>
    <w:rsid w:val="000933D5"/>
    <w:rsid w:val="00093B0A"/>
    <w:rsid w:val="00094E7C"/>
    <w:rsid w:val="00097CD7"/>
    <w:rsid w:val="000A0959"/>
    <w:rsid w:val="000A17A0"/>
    <w:rsid w:val="000A4621"/>
    <w:rsid w:val="000B08AF"/>
    <w:rsid w:val="000B1A1F"/>
    <w:rsid w:val="000B3238"/>
    <w:rsid w:val="000B3A36"/>
    <w:rsid w:val="000B53D6"/>
    <w:rsid w:val="000B5DEA"/>
    <w:rsid w:val="000B7433"/>
    <w:rsid w:val="000C2471"/>
    <w:rsid w:val="000C43F5"/>
    <w:rsid w:val="000C4B47"/>
    <w:rsid w:val="000D0D82"/>
    <w:rsid w:val="000D59A1"/>
    <w:rsid w:val="000D7D84"/>
    <w:rsid w:val="000E4C0F"/>
    <w:rsid w:val="000E56A7"/>
    <w:rsid w:val="000E6466"/>
    <w:rsid w:val="000E6813"/>
    <w:rsid w:val="000F0E56"/>
    <w:rsid w:val="000F1CFA"/>
    <w:rsid w:val="000F2461"/>
    <w:rsid w:val="000F42F3"/>
    <w:rsid w:val="000F6FDD"/>
    <w:rsid w:val="00100509"/>
    <w:rsid w:val="0010409C"/>
    <w:rsid w:val="001073FE"/>
    <w:rsid w:val="001120CF"/>
    <w:rsid w:val="001129FC"/>
    <w:rsid w:val="001178FD"/>
    <w:rsid w:val="00120B80"/>
    <w:rsid w:val="00120E21"/>
    <w:rsid w:val="00126D5B"/>
    <w:rsid w:val="001270E2"/>
    <w:rsid w:val="00131502"/>
    <w:rsid w:val="00132714"/>
    <w:rsid w:val="00145AA2"/>
    <w:rsid w:val="001522BE"/>
    <w:rsid w:val="00152F00"/>
    <w:rsid w:val="001544B8"/>
    <w:rsid w:val="001569A1"/>
    <w:rsid w:val="00157B3F"/>
    <w:rsid w:val="001669F8"/>
    <w:rsid w:val="00170478"/>
    <w:rsid w:val="0017099D"/>
    <w:rsid w:val="00171724"/>
    <w:rsid w:val="00175874"/>
    <w:rsid w:val="00177654"/>
    <w:rsid w:val="00181DBD"/>
    <w:rsid w:val="00182632"/>
    <w:rsid w:val="00185955"/>
    <w:rsid w:val="00185D0D"/>
    <w:rsid w:val="0018725E"/>
    <w:rsid w:val="001875BB"/>
    <w:rsid w:val="00191D8D"/>
    <w:rsid w:val="00194402"/>
    <w:rsid w:val="00196033"/>
    <w:rsid w:val="00196047"/>
    <w:rsid w:val="00196589"/>
    <w:rsid w:val="00196741"/>
    <w:rsid w:val="001A177F"/>
    <w:rsid w:val="001A1AA6"/>
    <w:rsid w:val="001A670F"/>
    <w:rsid w:val="001A79A4"/>
    <w:rsid w:val="001B076A"/>
    <w:rsid w:val="001B366C"/>
    <w:rsid w:val="001B4EE4"/>
    <w:rsid w:val="001B63FD"/>
    <w:rsid w:val="001B728E"/>
    <w:rsid w:val="001C111C"/>
    <w:rsid w:val="001C2842"/>
    <w:rsid w:val="001C645C"/>
    <w:rsid w:val="001D0FDA"/>
    <w:rsid w:val="001D38C0"/>
    <w:rsid w:val="001D3E0D"/>
    <w:rsid w:val="001D6186"/>
    <w:rsid w:val="001D71AE"/>
    <w:rsid w:val="001D761D"/>
    <w:rsid w:val="001D7E7C"/>
    <w:rsid w:val="001E58DA"/>
    <w:rsid w:val="001F0A27"/>
    <w:rsid w:val="001F31D8"/>
    <w:rsid w:val="001F428F"/>
    <w:rsid w:val="001F6776"/>
    <w:rsid w:val="001F74A7"/>
    <w:rsid w:val="002076F3"/>
    <w:rsid w:val="002077A1"/>
    <w:rsid w:val="0021152C"/>
    <w:rsid w:val="002142B3"/>
    <w:rsid w:val="00216CCC"/>
    <w:rsid w:val="00227D7D"/>
    <w:rsid w:val="00231823"/>
    <w:rsid w:val="002320AF"/>
    <w:rsid w:val="00233FFE"/>
    <w:rsid w:val="00234551"/>
    <w:rsid w:val="002405FC"/>
    <w:rsid w:val="002415EA"/>
    <w:rsid w:val="00245005"/>
    <w:rsid w:val="00246082"/>
    <w:rsid w:val="00246244"/>
    <w:rsid w:val="00247A4B"/>
    <w:rsid w:val="002529D7"/>
    <w:rsid w:val="002531B3"/>
    <w:rsid w:val="002574CF"/>
    <w:rsid w:val="00260C5E"/>
    <w:rsid w:val="002639BC"/>
    <w:rsid w:val="0026500D"/>
    <w:rsid w:val="002654C1"/>
    <w:rsid w:val="00265C99"/>
    <w:rsid w:val="002675F9"/>
    <w:rsid w:val="00267F61"/>
    <w:rsid w:val="0027233B"/>
    <w:rsid w:val="00274930"/>
    <w:rsid w:val="002753F7"/>
    <w:rsid w:val="0027748C"/>
    <w:rsid w:val="002808F8"/>
    <w:rsid w:val="00280F45"/>
    <w:rsid w:val="002813AD"/>
    <w:rsid w:val="00281F6E"/>
    <w:rsid w:val="002859A2"/>
    <w:rsid w:val="002860C8"/>
    <w:rsid w:val="002927BA"/>
    <w:rsid w:val="0029518B"/>
    <w:rsid w:val="002956CD"/>
    <w:rsid w:val="00295948"/>
    <w:rsid w:val="00296FD1"/>
    <w:rsid w:val="002A0F7A"/>
    <w:rsid w:val="002A38F4"/>
    <w:rsid w:val="002A4CB9"/>
    <w:rsid w:val="002B6986"/>
    <w:rsid w:val="002C2D5E"/>
    <w:rsid w:val="002C2F7E"/>
    <w:rsid w:val="002C659C"/>
    <w:rsid w:val="002C7D2F"/>
    <w:rsid w:val="002D0416"/>
    <w:rsid w:val="002D1B49"/>
    <w:rsid w:val="002D1B9F"/>
    <w:rsid w:val="002D1C95"/>
    <w:rsid w:val="002D36B8"/>
    <w:rsid w:val="002D389F"/>
    <w:rsid w:val="002D6C0B"/>
    <w:rsid w:val="002E076B"/>
    <w:rsid w:val="002E480B"/>
    <w:rsid w:val="002F18F8"/>
    <w:rsid w:val="002F6BD3"/>
    <w:rsid w:val="003005A0"/>
    <w:rsid w:val="00302020"/>
    <w:rsid w:val="003021AA"/>
    <w:rsid w:val="00303D9C"/>
    <w:rsid w:val="00313902"/>
    <w:rsid w:val="0031504A"/>
    <w:rsid w:val="0032049B"/>
    <w:rsid w:val="00324575"/>
    <w:rsid w:val="003273B1"/>
    <w:rsid w:val="00330727"/>
    <w:rsid w:val="00334C0A"/>
    <w:rsid w:val="003378C0"/>
    <w:rsid w:val="0034377B"/>
    <w:rsid w:val="003456F0"/>
    <w:rsid w:val="00346C73"/>
    <w:rsid w:val="003476BD"/>
    <w:rsid w:val="00351CF5"/>
    <w:rsid w:val="00352A12"/>
    <w:rsid w:val="00356E11"/>
    <w:rsid w:val="00356EFE"/>
    <w:rsid w:val="00370DAC"/>
    <w:rsid w:val="0037362E"/>
    <w:rsid w:val="00373786"/>
    <w:rsid w:val="0037499C"/>
    <w:rsid w:val="00375AC6"/>
    <w:rsid w:val="00377DA0"/>
    <w:rsid w:val="0038031F"/>
    <w:rsid w:val="003808E3"/>
    <w:rsid w:val="00380AA3"/>
    <w:rsid w:val="0038282A"/>
    <w:rsid w:val="00382C83"/>
    <w:rsid w:val="00383A1D"/>
    <w:rsid w:val="00384594"/>
    <w:rsid w:val="00386A2E"/>
    <w:rsid w:val="003943FD"/>
    <w:rsid w:val="00394A94"/>
    <w:rsid w:val="0039697C"/>
    <w:rsid w:val="0039796D"/>
    <w:rsid w:val="003A0458"/>
    <w:rsid w:val="003A24C8"/>
    <w:rsid w:val="003A4B8B"/>
    <w:rsid w:val="003B3589"/>
    <w:rsid w:val="003B5AFC"/>
    <w:rsid w:val="003B67D3"/>
    <w:rsid w:val="003B6A95"/>
    <w:rsid w:val="003B7D3B"/>
    <w:rsid w:val="003C2549"/>
    <w:rsid w:val="003C3AA8"/>
    <w:rsid w:val="003D28C2"/>
    <w:rsid w:val="003D59CA"/>
    <w:rsid w:val="003D7044"/>
    <w:rsid w:val="003D73BC"/>
    <w:rsid w:val="003E4845"/>
    <w:rsid w:val="003E4FC8"/>
    <w:rsid w:val="003E52AC"/>
    <w:rsid w:val="003E55CF"/>
    <w:rsid w:val="003F0D61"/>
    <w:rsid w:val="00401941"/>
    <w:rsid w:val="00401E86"/>
    <w:rsid w:val="00402A75"/>
    <w:rsid w:val="00403065"/>
    <w:rsid w:val="004041EC"/>
    <w:rsid w:val="004108BF"/>
    <w:rsid w:val="00414CF9"/>
    <w:rsid w:val="00416DCA"/>
    <w:rsid w:val="004170C8"/>
    <w:rsid w:val="004176BF"/>
    <w:rsid w:val="004252C3"/>
    <w:rsid w:val="004313E1"/>
    <w:rsid w:val="0043417C"/>
    <w:rsid w:val="00434AC4"/>
    <w:rsid w:val="00434B7A"/>
    <w:rsid w:val="00435F66"/>
    <w:rsid w:val="00443478"/>
    <w:rsid w:val="00446D9E"/>
    <w:rsid w:val="00447769"/>
    <w:rsid w:val="004500B1"/>
    <w:rsid w:val="0045560C"/>
    <w:rsid w:val="00456D29"/>
    <w:rsid w:val="004604C5"/>
    <w:rsid w:val="00462A78"/>
    <w:rsid w:val="00463CB6"/>
    <w:rsid w:val="00465BF9"/>
    <w:rsid w:val="0046716F"/>
    <w:rsid w:val="00475098"/>
    <w:rsid w:val="0047526F"/>
    <w:rsid w:val="0047673C"/>
    <w:rsid w:val="0047755A"/>
    <w:rsid w:val="0048011D"/>
    <w:rsid w:val="00484A50"/>
    <w:rsid w:val="00486C4E"/>
    <w:rsid w:val="00490D29"/>
    <w:rsid w:val="00490E84"/>
    <w:rsid w:val="00495E55"/>
    <w:rsid w:val="004960F3"/>
    <w:rsid w:val="00497579"/>
    <w:rsid w:val="004C3311"/>
    <w:rsid w:val="004C4592"/>
    <w:rsid w:val="004C474D"/>
    <w:rsid w:val="004C7F31"/>
    <w:rsid w:val="004D4418"/>
    <w:rsid w:val="004E3488"/>
    <w:rsid w:val="004E4399"/>
    <w:rsid w:val="004E7298"/>
    <w:rsid w:val="004F086F"/>
    <w:rsid w:val="004F1413"/>
    <w:rsid w:val="004F5E99"/>
    <w:rsid w:val="004F6047"/>
    <w:rsid w:val="004F6B51"/>
    <w:rsid w:val="00500B63"/>
    <w:rsid w:val="0050172D"/>
    <w:rsid w:val="00503E64"/>
    <w:rsid w:val="0051176B"/>
    <w:rsid w:val="00515373"/>
    <w:rsid w:val="00515634"/>
    <w:rsid w:val="0051592E"/>
    <w:rsid w:val="00516931"/>
    <w:rsid w:val="00521366"/>
    <w:rsid w:val="0052343C"/>
    <w:rsid w:val="0052482C"/>
    <w:rsid w:val="00525F88"/>
    <w:rsid w:val="005306A4"/>
    <w:rsid w:val="00531CD9"/>
    <w:rsid w:val="00531DB0"/>
    <w:rsid w:val="005348A2"/>
    <w:rsid w:val="00535417"/>
    <w:rsid w:val="00545649"/>
    <w:rsid w:val="005457BB"/>
    <w:rsid w:val="00547A60"/>
    <w:rsid w:val="00550330"/>
    <w:rsid w:val="0055079B"/>
    <w:rsid w:val="0055087C"/>
    <w:rsid w:val="00551B06"/>
    <w:rsid w:val="00553ED5"/>
    <w:rsid w:val="0055682F"/>
    <w:rsid w:val="005600BF"/>
    <w:rsid w:val="00561EF2"/>
    <w:rsid w:val="0056622F"/>
    <w:rsid w:val="005664CB"/>
    <w:rsid w:val="005705DC"/>
    <w:rsid w:val="00572C05"/>
    <w:rsid w:val="0057306E"/>
    <w:rsid w:val="00575F93"/>
    <w:rsid w:val="005802D4"/>
    <w:rsid w:val="00586B72"/>
    <w:rsid w:val="00586C00"/>
    <w:rsid w:val="00591AAB"/>
    <w:rsid w:val="005A06CE"/>
    <w:rsid w:val="005A54A8"/>
    <w:rsid w:val="005B4F12"/>
    <w:rsid w:val="005B628E"/>
    <w:rsid w:val="005C17B6"/>
    <w:rsid w:val="005C18AC"/>
    <w:rsid w:val="005C1BF0"/>
    <w:rsid w:val="005C2E8E"/>
    <w:rsid w:val="005C2F15"/>
    <w:rsid w:val="005C6838"/>
    <w:rsid w:val="005C77F2"/>
    <w:rsid w:val="005C78F5"/>
    <w:rsid w:val="005E2DA9"/>
    <w:rsid w:val="005E5A65"/>
    <w:rsid w:val="005E6305"/>
    <w:rsid w:val="005E6BD6"/>
    <w:rsid w:val="005E7284"/>
    <w:rsid w:val="005F2192"/>
    <w:rsid w:val="00600927"/>
    <w:rsid w:val="00600C69"/>
    <w:rsid w:val="00605359"/>
    <w:rsid w:val="00607FF2"/>
    <w:rsid w:val="00612D85"/>
    <w:rsid w:val="00617731"/>
    <w:rsid w:val="00620E7E"/>
    <w:rsid w:val="006212F8"/>
    <w:rsid w:val="00622C44"/>
    <w:rsid w:val="00625C1F"/>
    <w:rsid w:val="0063586C"/>
    <w:rsid w:val="00635E23"/>
    <w:rsid w:val="00640619"/>
    <w:rsid w:val="00650A9F"/>
    <w:rsid w:val="006530C8"/>
    <w:rsid w:val="00653714"/>
    <w:rsid w:val="006627AB"/>
    <w:rsid w:val="0066624F"/>
    <w:rsid w:val="00673DF9"/>
    <w:rsid w:val="00674AA1"/>
    <w:rsid w:val="006772E3"/>
    <w:rsid w:val="006774D0"/>
    <w:rsid w:val="0067756A"/>
    <w:rsid w:val="00680504"/>
    <w:rsid w:val="006816C7"/>
    <w:rsid w:val="00681ABB"/>
    <w:rsid w:val="00693272"/>
    <w:rsid w:val="00693602"/>
    <w:rsid w:val="006A155A"/>
    <w:rsid w:val="006A19BA"/>
    <w:rsid w:val="006A3594"/>
    <w:rsid w:val="006A39B8"/>
    <w:rsid w:val="006A57F5"/>
    <w:rsid w:val="006B4713"/>
    <w:rsid w:val="006B4C8C"/>
    <w:rsid w:val="006B5316"/>
    <w:rsid w:val="006B5564"/>
    <w:rsid w:val="006C011B"/>
    <w:rsid w:val="006C0D2D"/>
    <w:rsid w:val="006C1031"/>
    <w:rsid w:val="006D31F7"/>
    <w:rsid w:val="006D71DC"/>
    <w:rsid w:val="006E06DF"/>
    <w:rsid w:val="006E2197"/>
    <w:rsid w:val="006E306B"/>
    <w:rsid w:val="006E31BD"/>
    <w:rsid w:val="006E388E"/>
    <w:rsid w:val="006E51E8"/>
    <w:rsid w:val="006E60FD"/>
    <w:rsid w:val="006F3403"/>
    <w:rsid w:val="006F424D"/>
    <w:rsid w:val="00703756"/>
    <w:rsid w:val="007042A2"/>
    <w:rsid w:val="00704A4A"/>
    <w:rsid w:val="00704E46"/>
    <w:rsid w:val="007112EA"/>
    <w:rsid w:val="007173EE"/>
    <w:rsid w:val="007224B4"/>
    <w:rsid w:val="00725650"/>
    <w:rsid w:val="00727AE3"/>
    <w:rsid w:val="00730CDA"/>
    <w:rsid w:val="00740BD1"/>
    <w:rsid w:val="00743411"/>
    <w:rsid w:val="00743F48"/>
    <w:rsid w:val="007479F0"/>
    <w:rsid w:val="007513FB"/>
    <w:rsid w:val="00754A3D"/>
    <w:rsid w:val="00761362"/>
    <w:rsid w:val="00771719"/>
    <w:rsid w:val="007734EE"/>
    <w:rsid w:val="00773591"/>
    <w:rsid w:val="00774246"/>
    <w:rsid w:val="00774606"/>
    <w:rsid w:val="0077680C"/>
    <w:rsid w:val="00781129"/>
    <w:rsid w:val="00781366"/>
    <w:rsid w:val="007822CF"/>
    <w:rsid w:val="00786232"/>
    <w:rsid w:val="0078710C"/>
    <w:rsid w:val="007902F0"/>
    <w:rsid w:val="00790DD7"/>
    <w:rsid w:val="00790EB9"/>
    <w:rsid w:val="0079139E"/>
    <w:rsid w:val="00793147"/>
    <w:rsid w:val="00793AD2"/>
    <w:rsid w:val="007A0A3C"/>
    <w:rsid w:val="007A130F"/>
    <w:rsid w:val="007A16CF"/>
    <w:rsid w:val="007A1A7E"/>
    <w:rsid w:val="007A6E05"/>
    <w:rsid w:val="007A79D8"/>
    <w:rsid w:val="007A7B01"/>
    <w:rsid w:val="007A7F68"/>
    <w:rsid w:val="007B18C9"/>
    <w:rsid w:val="007B38AD"/>
    <w:rsid w:val="007B5823"/>
    <w:rsid w:val="007B6052"/>
    <w:rsid w:val="007B7B0C"/>
    <w:rsid w:val="007B7F5C"/>
    <w:rsid w:val="007C482E"/>
    <w:rsid w:val="007D0891"/>
    <w:rsid w:val="007D0D71"/>
    <w:rsid w:val="007E2F46"/>
    <w:rsid w:val="007E3FA2"/>
    <w:rsid w:val="007E47B1"/>
    <w:rsid w:val="007E4AE5"/>
    <w:rsid w:val="007E7948"/>
    <w:rsid w:val="007F46ED"/>
    <w:rsid w:val="007F6E87"/>
    <w:rsid w:val="007F79E3"/>
    <w:rsid w:val="00802394"/>
    <w:rsid w:val="00804166"/>
    <w:rsid w:val="00804233"/>
    <w:rsid w:val="00804B5E"/>
    <w:rsid w:val="00813307"/>
    <w:rsid w:val="008134C0"/>
    <w:rsid w:val="008138B3"/>
    <w:rsid w:val="00813C69"/>
    <w:rsid w:val="00814C52"/>
    <w:rsid w:val="00822BF7"/>
    <w:rsid w:val="00822E27"/>
    <w:rsid w:val="0082476F"/>
    <w:rsid w:val="008249C0"/>
    <w:rsid w:val="00825EA4"/>
    <w:rsid w:val="00825F28"/>
    <w:rsid w:val="008317CE"/>
    <w:rsid w:val="00834979"/>
    <w:rsid w:val="00842287"/>
    <w:rsid w:val="008437EB"/>
    <w:rsid w:val="00844D69"/>
    <w:rsid w:val="0084561D"/>
    <w:rsid w:val="00846AD8"/>
    <w:rsid w:val="00852DAE"/>
    <w:rsid w:val="0085355C"/>
    <w:rsid w:val="00855EE0"/>
    <w:rsid w:val="00857698"/>
    <w:rsid w:val="00861ACD"/>
    <w:rsid w:val="008641C1"/>
    <w:rsid w:val="008641DC"/>
    <w:rsid w:val="008652F9"/>
    <w:rsid w:val="00865673"/>
    <w:rsid w:val="00865CF0"/>
    <w:rsid w:val="0086642A"/>
    <w:rsid w:val="00866B4C"/>
    <w:rsid w:val="00867A15"/>
    <w:rsid w:val="00872815"/>
    <w:rsid w:val="00876AC0"/>
    <w:rsid w:val="00880266"/>
    <w:rsid w:val="0088319C"/>
    <w:rsid w:val="00884DAB"/>
    <w:rsid w:val="00886E80"/>
    <w:rsid w:val="008871FE"/>
    <w:rsid w:val="00893069"/>
    <w:rsid w:val="00893683"/>
    <w:rsid w:val="0089381E"/>
    <w:rsid w:val="00893E91"/>
    <w:rsid w:val="00897E8A"/>
    <w:rsid w:val="008A035C"/>
    <w:rsid w:val="008A2A6B"/>
    <w:rsid w:val="008A2DE7"/>
    <w:rsid w:val="008A57FA"/>
    <w:rsid w:val="008A7F15"/>
    <w:rsid w:val="008B3A17"/>
    <w:rsid w:val="008B4380"/>
    <w:rsid w:val="008C3535"/>
    <w:rsid w:val="008C6DB1"/>
    <w:rsid w:val="008D371E"/>
    <w:rsid w:val="008D61B3"/>
    <w:rsid w:val="008D6BAF"/>
    <w:rsid w:val="008E03D4"/>
    <w:rsid w:val="008F0160"/>
    <w:rsid w:val="008F3CFB"/>
    <w:rsid w:val="008F5BAA"/>
    <w:rsid w:val="008F6F2C"/>
    <w:rsid w:val="0090238F"/>
    <w:rsid w:val="009070C9"/>
    <w:rsid w:val="009075B9"/>
    <w:rsid w:val="00911629"/>
    <w:rsid w:val="00911716"/>
    <w:rsid w:val="00912401"/>
    <w:rsid w:val="00912855"/>
    <w:rsid w:val="00922670"/>
    <w:rsid w:val="0092765A"/>
    <w:rsid w:val="00927F95"/>
    <w:rsid w:val="00930A51"/>
    <w:rsid w:val="00932A6E"/>
    <w:rsid w:val="00932D3B"/>
    <w:rsid w:val="00937A6F"/>
    <w:rsid w:val="00945651"/>
    <w:rsid w:val="009474EA"/>
    <w:rsid w:val="0095753B"/>
    <w:rsid w:val="00963FB1"/>
    <w:rsid w:val="00964704"/>
    <w:rsid w:val="00967281"/>
    <w:rsid w:val="009715F5"/>
    <w:rsid w:val="00977E01"/>
    <w:rsid w:val="00977E69"/>
    <w:rsid w:val="009879E2"/>
    <w:rsid w:val="00991D12"/>
    <w:rsid w:val="00993CC8"/>
    <w:rsid w:val="009952B5"/>
    <w:rsid w:val="00997D57"/>
    <w:rsid w:val="009A1063"/>
    <w:rsid w:val="009A47BB"/>
    <w:rsid w:val="009A5758"/>
    <w:rsid w:val="009B0BC2"/>
    <w:rsid w:val="009C1171"/>
    <w:rsid w:val="009C2A7A"/>
    <w:rsid w:val="009C2FE0"/>
    <w:rsid w:val="009C3D46"/>
    <w:rsid w:val="009D132B"/>
    <w:rsid w:val="009D2ED0"/>
    <w:rsid w:val="009D4544"/>
    <w:rsid w:val="009D4C77"/>
    <w:rsid w:val="009D4C7B"/>
    <w:rsid w:val="009E2E5C"/>
    <w:rsid w:val="009F0907"/>
    <w:rsid w:val="009F29AE"/>
    <w:rsid w:val="009F31C6"/>
    <w:rsid w:val="00A02236"/>
    <w:rsid w:val="00A03135"/>
    <w:rsid w:val="00A0402B"/>
    <w:rsid w:val="00A04C98"/>
    <w:rsid w:val="00A10210"/>
    <w:rsid w:val="00A10895"/>
    <w:rsid w:val="00A10DE3"/>
    <w:rsid w:val="00A17956"/>
    <w:rsid w:val="00A21186"/>
    <w:rsid w:val="00A2163E"/>
    <w:rsid w:val="00A24F1C"/>
    <w:rsid w:val="00A2710D"/>
    <w:rsid w:val="00A315E2"/>
    <w:rsid w:val="00A31B1E"/>
    <w:rsid w:val="00A33949"/>
    <w:rsid w:val="00A35D3C"/>
    <w:rsid w:val="00A4293C"/>
    <w:rsid w:val="00A446FA"/>
    <w:rsid w:val="00A52B7C"/>
    <w:rsid w:val="00A57154"/>
    <w:rsid w:val="00A5730C"/>
    <w:rsid w:val="00A658CA"/>
    <w:rsid w:val="00A6677C"/>
    <w:rsid w:val="00A66A77"/>
    <w:rsid w:val="00A76E68"/>
    <w:rsid w:val="00A77D9F"/>
    <w:rsid w:val="00A77F9C"/>
    <w:rsid w:val="00A82494"/>
    <w:rsid w:val="00A82AD5"/>
    <w:rsid w:val="00A84209"/>
    <w:rsid w:val="00A8669B"/>
    <w:rsid w:val="00A90C26"/>
    <w:rsid w:val="00A93DD5"/>
    <w:rsid w:val="00A94952"/>
    <w:rsid w:val="00A9753A"/>
    <w:rsid w:val="00AA09D0"/>
    <w:rsid w:val="00AA0D80"/>
    <w:rsid w:val="00AA4EB2"/>
    <w:rsid w:val="00AA52A0"/>
    <w:rsid w:val="00AA7164"/>
    <w:rsid w:val="00AA76F6"/>
    <w:rsid w:val="00AB288E"/>
    <w:rsid w:val="00AB2AFA"/>
    <w:rsid w:val="00AC454C"/>
    <w:rsid w:val="00AC6186"/>
    <w:rsid w:val="00AC7364"/>
    <w:rsid w:val="00AD1ADA"/>
    <w:rsid w:val="00AD2317"/>
    <w:rsid w:val="00AD3E20"/>
    <w:rsid w:val="00AD4606"/>
    <w:rsid w:val="00AD5C6F"/>
    <w:rsid w:val="00AD6363"/>
    <w:rsid w:val="00AE38DF"/>
    <w:rsid w:val="00AE46A1"/>
    <w:rsid w:val="00AE5202"/>
    <w:rsid w:val="00AE7504"/>
    <w:rsid w:val="00AF011F"/>
    <w:rsid w:val="00AF2484"/>
    <w:rsid w:val="00AF4A8B"/>
    <w:rsid w:val="00AF4E70"/>
    <w:rsid w:val="00AF55E3"/>
    <w:rsid w:val="00B02037"/>
    <w:rsid w:val="00B05DA3"/>
    <w:rsid w:val="00B07B8E"/>
    <w:rsid w:val="00B11808"/>
    <w:rsid w:val="00B1237F"/>
    <w:rsid w:val="00B163A5"/>
    <w:rsid w:val="00B170B3"/>
    <w:rsid w:val="00B22539"/>
    <w:rsid w:val="00B2255B"/>
    <w:rsid w:val="00B229D5"/>
    <w:rsid w:val="00B3015F"/>
    <w:rsid w:val="00B3046E"/>
    <w:rsid w:val="00B32417"/>
    <w:rsid w:val="00B32DD2"/>
    <w:rsid w:val="00B36DE3"/>
    <w:rsid w:val="00B36F71"/>
    <w:rsid w:val="00B4075C"/>
    <w:rsid w:val="00B40E4C"/>
    <w:rsid w:val="00B40E57"/>
    <w:rsid w:val="00B41153"/>
    <w:rsid w:val="00B441DF"/>
    <w:rsid w:val="00B47573"/>
    <w:rsid w:val="00B51853"/>
    <w:rsid w:val="00B518FE"/>
    <w:rsid w:val="00B51DB1"/>
    <w:rsid w:val="00B51F83"/>
    <w:rsid w:val="00B57C84"/>
    <w:rsid w:val="00B61F5E"/>
    <w:rsid w:val="00B623BA"/>
    <w:rsid w:val="00B63C28"/>
    <w:rsid w:val="00B64478"/>
    <w:rsid w:val="00B6566A"/>
    <w:rsid w:val="00B67579"/>
    <w:rsid w:val="00B70373"/>
    <w:rsid w:val="00B76E42"/>
    <w:rsid w:val="00B80BBE"/>
    <w:rsid w:val="00B8177A"/>
    <w:rsid w:val="00B83EF4"/>
    <w:rsid w:val="00B875DF"/>
    <w:rsid w:val="00B929DF"/>
    <w:rsid w:val="00B93338"/>
    <w:rsid w:val="00B93B0F"/>
    <w:rsid w:val="00B9409E"/>
    <w:rsid w:val="00BA01CD"/>
    <w:rsid w:val="00BA1FD4"/>
    <w:rsid w:val="00BA4EF4"/>
    <w:rsid w:val="00BA66D2"/>
    <w:rsid w:val="00BA69DE"/>
    <w:rsid w:val="00BA7C84"/>
    <w:rsid w:val="00BB1DAE"/>
    <w:rsid w:val="00BB6AF4"/>
    <w:rsid w:val="00BB738E"/>
    <w:rsid w:val="00BC76A4"/>
    <w:rsid w:val="00BD0AA8"/>
    <w:rsid w:val="00BD2945"/>
    <w:rsid w:val="00BD51D3"/>
    <w:rsid w:val="00BD5DB4"/>
    <w:rsid w:val="00BE2D63"/>
    <w:rsid w:val="00BE48E7"/>
    <w:rsid w:val="00BE5706"/>
    <w:rsid w:val="00BE6273"/>
    <w:rsid w:val="00BE6EAD"/>
    <w:rsid w:val="00BF5745"/>
    <w:rsid w:val="00BF6718"/>
    <w:rsid w:val="00BF6882"/>
    <w:rsid w:val="00BF7AFE"/>
    <w:rsid w:val="00C03AC3"/>
    <w:rsid w:val="00C056A0"/>
    <w:rsid w:val="00C06A77"/>
    <w:rsid w:val="00C07B94"/>
    <w:rsid w:val="00C11677"/>
    <w:rsid w:val="00C172A5"/>
    <w:rsid w:val="00C20ECE"/>
    <w:rsid w:val="00C273C3"/>
    <w:rsid w:val="00C36089"/>
    <w:rsid w:val="00C367F4"/>
    <w:rsid w:val="00C3712E"/>
    <w:rsid w:val="00C45B87"/>
    <w:rsid w:val="00C46BC0"/>
    <w:rsid w:val="00C518BF"/>
    <w:rsid w:val="00C52F25"/>
    <w:rsid w:val="00C56125"/>
    <w:rsid w:val="00C6498E"/>
    <w:rsid w:val="00C6545F"/>
    <w:rsid w:val="00C70D82"/>
    <w:rsid w:val="00C75EC3"/>
    <w:rsid w:val="00C9015D"/>
    <w:rsid w:val="00C94A2C"/>
    <w:rsid w:val="00C96027"/>
    <w:rsid w:val="00CA238B"/>
    <w:rsid w:val="00CA3EA3"/>
    <w:rsid w:val="00CA6089"/>
    <w:rsid w:val="00CB25A8"/>
    <w:rsid w:val="00CB3F1D"/>
    <w:rsid w:val="00CB5C45"/>
    <w:rsid w:val="00CC020F"/>
    <w:rsid w:val="00CC499C"/>
    <w:rsid w:val="00CC6184"/>
    <w:rsid w:val="00CC6916"/>
    <w:rsid w:val="00CC6CE3"/>
    <w:rsid w:val="00CD04BE"/>
    <w:rsid w:val="00CD6B75"/>
    <w:rsid w:val="00CD72CE"/>
    <w:rsid w:val="00CE09C2"/>
    <w:rsid w:val="00CE291F"/>
    <w:rsid w:val="00CE447C"/>
    <w:rsid w:val="00CE55FC"/>
    <w:rsid w:val="00CE580F"/>
    <w:rsid w:val="00CF0AF2"/>
    <w:rsid w:val="00CF5154"/>
    <w:rsid w:val="00CF5335"/>
    <w:rsid w:val="00CF5CAB"/>
    <w:rsid w:val="00CF7446"/>
    <w:rsid w:val="00D00EED"/>
    <w:rsid w:val="00D01CDB"/>
    <w:rsid w:val="00D05B38"/>
    <w:rsid w:val="00D13048"/>
    <w:rsid w:val="00D17096"/>
    <w:rsid w:val="00D174D5"/>
    <w:rsid w:val="00D1775B"/>
    <w:rsid w:val="00D20263"/>
    <w:rsid w:val="00D237AD"/>
    <w:rsid w:val="00D24101"/>
    <w:rsid w:val="00D255C1"/>
    <w:rsid w:val="00D263E5"/>
    <w:rsid w:val="00D27875"/>
    <w:rsid w:val="00D31E8F"/>
    <w:rsid w:val="00D328BD"/>
    <w:rsid w:val="00D3414F"/>
    <w:rsid w:val="00D3487D"/>
    <w:rsid w:val="00D356E5"/>
    <w:rsid w:val="00D3592A"/>
    <w:rsid w:val="00D434B1"/>
    <w:rsid w:val="00D448FD"/>
    <w:rsid w:val="00D46F59"/>
    <w:rsid w:val="00D50000"/>
    <w:rsid w:val="00D5075D"/>
    <w:rsid w:val="00D509BF"/>
    <w:rsid w:val="00D50B92"/>
    <w:rsid w:val="00D56192"/>
    <w:rsid w:val="00D642F4"/>
    <w:rsid w:val="00D65EB3"/>
    <w:rsid w:val="00D678A5"/>
    <w:rsid w:val="00D67A34"/>
    <w:rsid w:val="00D70676"/>
    <w:rsid w:val="00D74656"/>
    <w:rsid w:val="00D74CF1"/>
    <w:rsid w:val="00D7732B"/>
    <w:rsid w:val="00D77C66"/>
    <w:rsid w:val="00D77CDE"/>
    <w:rsid w:val="00D8187A"/>
    <w:rsid w:val="00D87A6B"/>
    <w:rsid w:val="00D90D02"/>
    <w:rsid w:val="00D935A1"/>
    <w:rsid w:val="00DA2FDC"/>
    <w:rsid w:val="00DA54A9"/>
    <w:rsid w:val="00DA5D00"/>
    <w:rsid w:val="00DC257F"/>
    <w:rsid w:val="00DD4F84"/>
    <w:rsid w:val="00DD739B"/>
    <w:rsid w:val="00DE0003"/>
    <w:rsid w:val="00DE0548"/>
    <w:rsid w:val="00DE1124"/>
    <w:rsid w:val="00DE4BCC"/>
    <w:rsid w:val="00DE74D4"/>
    <w:rsid w:val="00DE7FD1"/>
    <w:rsid w:val="00DF1470"/>
    <w:rsid w:val="00DF2741"/>
    <w:rsid w:val="00E041B4"/>
    <w:rsid w:val="00E10EE9"/>
    <w:rsid w:val="00E14C13"/>
    <w:rsid w:val="00E15D53"/>
    <w:rsid w:val="00E20BD8"/>
    <w:rsid w:val="00E243D4"/>
    <w:rsid w:val="00E24BFC"/>
    <w:rsid w:val="00E24CCA"/>
    <w:rsid w:val="00E250C3"/>
    <w:rsid w:val="00E25A72"/>
    <w:rsid w:val="00E27529"/>
    <w:rsid w:val="00E32882"/>
    <w:rsid w:val="00E4019C"/>
    <w:rsid w:val="00E520B4"/>
    <w:rsid w:val="00E53A93"/>
    <w:rsid w:val="00E54AB7"/>
    <w:rsid w:val="00E6016F"/>
    <w:rsid w:val="00E64538"/>
    <w:rsid w:val="00E64ED8"/>
    <w:rsid w:val="00E77DE2"/>
    <w:rsid w:val="00E83F18"/>
    <w:rsid w:val="00E931E7"/>
    <w:rsid w:val="00E97190"/>
    <w:rsid w:val="00E977AD"/>
    <w:rsid w:val="00E978D6"/>
    <w:rsid w:val="00E97BC6"/>
    <w:rsid w:val="00EA011D"/>
    <w:rsid w:val="00EA06F5"/>
    <w:rsid w:val="00EA3626"/>
    <w:rsid w:val="00EA5D47"/>
    <w:rsid w:val="00EA60BD"/>
    <w:rsid w:val="00EA700E"/>
    <w:rsid w:val="00EB1E54"/>
    <w:rsid w:val="00EB5072"/>
    <w:rsid w:val="00EB722E"/>
    <w:rsid w:val="00EC0AF7"/>
    <w:rsid w:val="00EC4022"/>
    <w:rsid w:val="00EC4688"/>
    <w:rsid w:val="00EC48D1"/>
    <w:rsid w:val="00EC5ADD"/>
    <w:rsid w:val="00ED0FFA"/>
    <w:rsid w:val="00ED38C5"/>
    <w:rsid w:val="00ED41ED"/>
    <w:rsid w:val="00ED79D4"/>
    <w:rsid w:val="00EE0B11"/>
    <w:rsid w:val="00EE151C"/>
    <w:rsid w:val="00EE2F5B"/>
    <w:rsid w:val="00EE3984"/>
    <w:rsid w:val="00EE5352"/>
    <w:rsid w:val="00EE67FD"/>
    <w:rsid w:val="00EF004E"/>
    <w:rsid w:val="00EF16B2"/>
    <w:rsid w:val="00EF23DB"/>
    <w:rsid w:val="00EF2958"/>
    <w:rsid w:val="00EF677E"/>
    <w:rsid w:val="00EF78DA"/>
    <w:rsid w:val="00F1033B"/>
    <w:rsid w:val="00F14B5F"/>
    <w:rsid w:val="00F16913"/>
    <w:rsid w:val="00F247DD"/>
    <w:rsid w:val="00F254F1"/>
    <w:rsid w:val="00F27687"/>
    <w:rsid w:val="00F30269"/>
    <w:rsid w:val="00F411E9"/>
    <w:rsid w:val="00F41464"/>
    <w:rsid w:val="00F43A97"/>
    <w:rsid w:val="00F515C8"/>
    <w:rsid w:val="00F553B7"/>
    <w:rsid w:val="00F55807"/>
    <w:rsid w:val="00F568B9"/>
    <w:rsid w:val="00F57553"/>
    <w:rsid w:val="00F622AA"/>
    <w:rsid w:val="00F62975"/>
    <w:rsid w:val="00F64AF5"/>
    <w:rsid w:val="00F667FE"/>
    <w:rsid w:val="00F71C68"/>
    <w:rsid w:val="00F72140"/>
    <w:rsid w:val="00F72511"/>
    <w:rsid w:val="00F72A43"/>
    <w:rsid w:val="00F72C38"/>
    <w:rsid w:val="00F740A3"/>
    <w:rsid w:val="00F76B68"/>
    <w:rsid w:val="00F80450"/>
    <w:rsid w:val="00F819E6"/>
    <w:rsid w:val="00F857A6"/>
    <w:rsid w:val="00F85818"/>
    <w:rsid w:val="00F95ED0"/>
    <w:rsid w:val="00FA19A9"/>
    <w:rsid w:val="00FA2F75"/>
    <w:rsid w:val="00FA7B8F"/>
    <w:rsid w:val="00FB0EA5"/>
    <w:rsid w:val="00FB163D"/>
    <w:rsid w:val="00FB1646"/>
    <w:rsid w:val="00FB33AC"/>
    <w:rsid w:val="00FB474C"/>
    <w:rsid w:val="00FB58A6"/>
    <w:rsid w:val="00FB7538"/>
    <w:rsid w:val="00FC17DC"/>
    <w:rsid w:val="00FC3DA9"/>
    <w:rsid w:val="00FC45B8"/>
    <w:rsid w:val="00FC471B"/>
    <w:rsid w:val="00FC699A"/>
    <w:rsid w:val="00FC74AE"/>
    <w:rsid w:val="00FC74D7"/>
    <w:rsid w:val="00FC7587"/>
    <w:rsid w:val="00FD13EF"/>
    <w:rsid w:val="00FD39FA"/>
    <w:rsid w:val="00FE49E8"/>
    <w:rsid w:val="00FE6999"/>
    <w:rsid w:val="00FE724E"/>
    <w:rsid w:val="00FF2104"/>
    <w:rsid w:val="00FF2507"/>
    <w:rsid w:val="00FF353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35FF"/>
  <w15:chartTrackingRefBased/>
  <w15:docId w15:val="{FD7B568B-44DF-47AC-9EFE-8ED74DC5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2A7A"/>
    <w:pPr>
      <w:ind w:left="720"/>
      <w:contextualSpacing/>
    </w:pPr>
  </w:style>
  <w:style w:type="character" w:styleId="Odwoaniedokomentarza">
    <w:name w:val="annotation reference"/>
    <w:basedOn w:val="Domylnaczcionkaakapitu"/>
    <w:uiPriority w:val="99"/>
    <w:semiHidden/>
    <w:unhideWhenUsed/>
    <w:rsid w:val="000022DA"/>
    <w:rPr>
      <w:sz w:val="16"/>
      <w:szCs w:val="16"/>
    </w:rPr>
  </w:style>
  <w:style w:type="paragraph" w:styleId="Tekstkomentarza">
    <w:name w:val="annotation text"/>
    <w:basedOn w:val="Normalny"/>
    <w:link w:val="TekstkomentarzaZnak"/>
    <w:uiPriority w:val="99"/>
    <w:unhideWhenUsed/>
    <w:rsid w:val="000022DA"/>
    <w:pPr>
      <w:spacing w:line="240" w:lineRule="auto"/>
    </w:pPr>
    <w:rPr>
      <w:sz w:val="20"/>
      <w:szCs w:val="20"/>
    </w:rPr>
  </w:style>
  <w:style w:type="character" w:customStyle="1" w:styleId="TekstkomentarzaZnak">
    <w:name w:val="Tekst komentarza Znak"/>
    <w:basedOn w:val="Domylnaczcionkaakapitu"/>
    <w:link w:val="Tekstkomentarza"/>
    <w:uiPriority w:val="99"/>
    <w:rsid w:val="000022DA"/>
    <w:rPr>
      <w:sz w:val="20"/>
      <w:szCs w:val="20"/>
    </w:rPr>
  </w:style>
  <w:style w:type="paragraph" w:styleId="Tematkomentarza">
    <w:name w:val="annotation subject"/>
    <w:basedOn w:val="Tekstkomentarza"/>
    <w:next w:val="Tekstkomentarza"/>
    <w:link w:val="TematkomentarzaZnak"/>
    <w:uiPriority w:val="99"/>
    <w:semiHidden/>
    <w:unhideWhenUsed/>
    <w:rsid w:val="000022DA"/>
    <w:rPr>
      <w:b/>
      <w:bCs/>
    </w:rPr>
  </w:style>
  <w:style w:type="character" w:customStyle="1" w:styleId="TematkomentarzaZnak">
    <w:name w:val="Temat komentarza Znak"/>
    <w:basedOn w:val="TekstkomentarzaZnak"/>
    <w:link w:val="Tematkomentarza"/>
    <w:uiPriority w:val="99"/>
    <w:semiHidden/>
    <w:rsid w:val="000022DA"/>
    <w:rPr>
      <w:b/>
      <w:bCs/>
      <w:sz w:val="20"/>
      <w:szCs w:val="20"/>
    </w:rPr>
  </w:style>
  <w:style w:type="paragraph" w:styleId="Poprawka">
    <w:name w:val="Revision"/>
    <w:hidden/>
    <w:uiPriority w:val="99"/>
    <w:semiHidden/>
    <w:rsid w:val="00F411E9"/>
    <w:pPr>
      <w:spacing w:after="0" w:line="240" w:lineRule="auto"/>
    </w:pPr>
  </w:style>
  <w:style w:type="paragraph" w:styleId="Tekstdymka">
    <w:name w:val="Balloon Text"/>
    <w:basedOn w:val="Normalny"/>
    <w:link w:val="TekstdymkaZnak"/>
    <w:uiPriority w:val="99"/>
    <w:semiHidden/>
    <w:unhideWhenUsed/>
    <w:rsid w:val="001B4E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4EE4"/>
    <w:rPr>
      <w:rFonts w:ascii="Segoe UI" w:hAnsi="Segoe UI" w:cs="Segoe UI"/>
      <w:sz w:val="18"/>
      <w:szCs w:val="18"/>
    </w:rPr>
  </w:style>
  <w:style w:type="paragraph" w:styleId="Nagwek">
    <w:name w:val="header"/>
    <w:basedOn w:val="Normalny"/>
    <w:link w:val="NagwekZnak"/>
    <w:uiPriority w:val="99"/>
    <w:unhideWhenUsed/>
    <w:rsid w:val="00086F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FB7"/>
  </w:style>
  <w:style w:type="paragraph" w:styleId="Stopka">
    <w:name w:val="footer"/>
    <w:basedOn w:val="Normalny"/>
    <w:link w:val="StopkaZnak"/>
    <w:uiPriority w:val="99"/>
    <w:unhideWhenUsed/>
    <w:rsid w:val="00086F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FB7"/>
  </w:style>
  <w:style w:type="character" w:styleId="Hipercze">
    <w:name w:val="Hyperlink"/>
    <w:basedOn w:val="Domylnaczcionkaakapitu"/>
    <w:uiPriority w:val="99"/>
    <w:unhideWhenUsed/>
    <w:rsid w:val="00D17096"/>
    <w:rPr>
      <w:color w:val="0563C1" w:themeColor="hyperlink"/>
      <w:u w:val="single"/>
    </w:rPr>
  </w:style>
  <w:style w:type="paragraph" w:styleId="NormalnyWeb">
    <w:name w:val="Normal (Web)"/>
    <w:basedOn w:val="Normalny"/>
    <w:uiPriority w:val="99"/>
    <w:semiHidden/>
    <w:unhideWhenUsed/>
    <w:rsid w:val="00D1709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17099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7099D"/>
    <w:rPr>
      <w:sz w:val="20"/>
      <w:szCs w:val="20"/>
    </w:rPr>
  </w:style>
  <w:style w:type="character" w:styleId="Odwoanieprzypisukocowego">
    <w:name w:val="endnote reference"/>
    <w:basedOn w:val="Domylnaczcionkaakapitu"/>
    <w:uiPriority w:val="99"/>
    <w:semiHidden/>
    <w:unhideWhenUsed/>
    <w:rsid w:val="0017099D"/>
    <w:rPr>
      <w:vertAlign w:val="superscript"/>
    </w:rPr>
  </w:style>
  <w:style w:type="paragraph" w:styleId="Tekstprzypisudolnego">
    <w:name w:val="footnote text"/>
    <w:basedOn w:val="Normalny"/>
    <w:link w:val="TekstprzypisudolnegoZnak"/>
    <w:uiPriority w:val="99"/>
    <w:semiHidden/>
    <w:unhideWhenUsed/>
    <w:rsid w:val="00D05B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05B38"/>
    <w:rPr>
      <w:sz w:val="20"/>
      <w:szCs w:val="20"/>
    </w:rPr>
  </w:style>
  <w:style w:type="character" w:styleId="Odwoanieprzypisudolnego">
    <w:name w:val="footnote reference"/>
    <w:basedOn w:val="Domylnaczcionkaakapitu"/>
    <w:uiPriority w:val="99"/>
    <w:semiHidden/>
    <w:unhideWhenUsed/>
    <w:rsid w:val="00D05B38"/>
    <w:rPr>
      <w:vertAlign w:val="superscript"/>
    </w:rPr>
  </w:style>
  <w:style w:type="character" w:customStyle="1" w:styleId="Nierozpoznanawzmianka1">
    <w:name w:val="Nierozpoznana wzmianka1"/>
    <w:basedOn w:val="Domylnaczcionkaakapitu"/>
    <w:uiPriority w:val="99"/>
    <w:semiHidden/>
    <w:unhideWhenUsed/>
    <w:rsid w:val="0031504A"/>
    <w:rPr>
      <w:color w:val="605E5C"/>
      <w:shd w:val="clear" w:color="auto" w:fill="E1DFDD"/>
    </w:rPr>
  </w:style>
  <w:style w:type="character" w:customStyle="1" w:styleId="Nierozpoznanawzmianka2">
    <w:name w:val="Nierozpoznana wzmianka2"/>
    <w:basedOn w:val="Domylnaczcionkaakapitu"/>
    <w:uiPriority w:val="99"/>
    <w:semiHidden/>
    <w:unhideWhenUsed/>
    <w:rsid w:val="00C06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4341">
      <w:bodyDiv w:val="1"/>
      <w:marLeft w:val="0"/>
      <w:marRight w:val="0"/>
      <w:marTop w:val="0"/>
      <w:marBottom w:val="0"/>
      <w:divBdr>
        <w:top w:val="none" w:sz="0" w:space="0" w:color="auto"/>
        <w:left w:val="none" w:sz="0" w:space="0" w:color="auto"/>
        <w:bottom w:val="none" w:sz="0" w:space="0" w:color="auto"/>
        <w:right w:val="none" w:sz="0" w:space="0" w:color="auto"/>
      </w:divBdr>
    </w:div>
    <w:div w:id="611060137">
      <w:bodyDiv w:val="1"/>
      <w:marLeft w:val="0"/>
      <w:marRight w:val="0"/>
      <w:marTop w:val="0"/>
      <w:marBottom w:val="0"/>
      <w:divBdr>
        <w:top w:val="none" w:sz="0" w:space="0" w:color="auto"/>
        <w:left w:val="none" w:sz="0" w:space="0" w:color="auto"/>
        <w:bottom w:val="none" w:sz="0" w:space="0" w:color="auto"/>
        <w:right w:val="none" w:sz="0" w:space="0" w:color="auto"/>
      </w:divBdr>
    </w:div>
    <w:div w:id="951208013">
      <w:bodyDiv w:val="1"/>
      <w:marLeft w:val="0"/>
      <w:marRight w:val="0"/>
      <w:marTop w:val="0"/>
      <w:marBottom w:val="0"/>
      <w:divBdr>
        <w:top w:val="none" w:sz="0" w:space="0" w:color="auto"/>
        <w:left w:val="none" w:sz="0" w:space="0" w:color="auto"/>
        <w:bottom w:val="none" w:sz="0" w:space="0" w:color="auto"/>
        <w:right w:val="none" w:sz="0" w:space="0" w:color="auto"/>
      </w:divBdr>
    </w:div>
    <w:div w:id="1018511086">
      <w:bodyDiv w:val="1"/>
      <w:marLeft w:val="0"/>
      <w:marRight w:val="0"/>
      <w:marTop w:val="0"/>
      <w:marBottom w:val="0"/>
      <w:divBdr>
        <w:top w:val="none" w:sz="0" w:space="0" w:color="auto"/>
        <w:left w:val="none" w:sz="0" w:space="0" w:color="auto"/>
        <w:bottom w:val="none" w:sz="0" w:space="0" w:color="auto"/>
        <w:right w:val="none" w:sz="0" w:space="0" w:color="auto"/>
      </w:divBdr>
    </w:div>
    <w:div w:id="1656641707">
      <w:bodyDiv w:val="1"/>
      <w:marLeft w:val="0"/>
      <w:marRight w:val="0"/>
      <w:marTop w:val="0"/>
      <w:marBottom w:val="0"/>
      <w:divBdr>
        <w:top w:val="none" w:sz="0" w:space="0" w:color="auto"/>
        <w:left w:val="none" w:sz="0" w:space="0" w:color="auto"/>
        <w:bottom w:val="none" w:sz="0" w:space="0" w:color="auto"/>
        <w:right w:val="none" w:sz="0" w:space="0" w:color="auto"/>
      </w:divBdr>
    </w:div>
    <w:div w:id="1783303645">
      <w:bodyDiv w:val="1"/>
      <w:marLeft w:val="0"/>
      <w:marRight w:val="0"/>
      <w:marTop w:val="0"/>
      <w:marBottom w:val="0"/>
      <w:divBdr>
        <w:top w:val="none" w:sz="0" w:space="0" w:color="auto"/>
        <w:left w:val="none" w:sz="0" w:space="0" w:color="auto"/>
        <w:bottom w:val="none" w:sz="0" w:space="0" w:color="auto"/>
        <w:right w:val="none" w:sz="0" w:space="0" w:color="auto"/>
      </w:divBdr>
    </w:div>
    <w:div w:id="208320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ader.biz"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CE10E-D4F9-4433-A6E7-F80D6541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953</Words>
  <Characters>5724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PR2024</dc:creator>
  <cp:keywords/>
  <dc:description/>
  <cp:lastModifiedBy>CEM</cp:lastModifiedBy>
  <cp:revision>10</cp:revision>
  <dcterms:created xsi:type="dcterms:W3CDTF">2026-05-15T12:56:00Z</dcterms:created>
  <dcterms:modified xsi:type="dcterms:W3CDTF">2026-06-02T06:59:00Z</dcterms:modified>
</cp:coreProperties>
</file>