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</w:rPr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Informacja prasowa</w:t>
        <w:tab/>
        <w:tab/>
        <w:tab/>
        <w:tab/>
        <w:tab/>
        <w:tab/>
        <w:t xml:space="preserve">Warszawa, 29 maja 2026 r.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  <w:b w:val="1"/>
          <w:bCs w:val="1"/>
          <w:sz w:val="34"/>
          <w:szCs w:val="34"/>
        </w:rPr>
      </w:pPr>
      <w:bookmarkStart w:colFirst="0" w:colLast="0" w:name="_vayyucj3f5e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  <w:b w:val="1"/>
          <w:bCs w:val="1"/>
          <w:sz w:val="34"/>
          <w:szCs w:val="34"/>
        </w:rPr>
      </w:pPr>
      <w:bookmarkStart w:colFirst="0" w:colLast="0" w:name="_v0y3t01dkov" w:id="1"/>
      <w:bookmarkEnd w:id="1"/>
      <w:r w:rsidDel="00000000" w:rsidR="00000000" w:rsidRPr="00000000">
        <w:rPr>
          <w:rFonts w:ascii="Exo" w:cs="Exo" w:eastAsia="Exo" w:hAnsi="Exo"/>
          <w:b w:val="1"/>
          <w:bCs w:val="1"/>
          <w:sz w:val="34"/>
          <w:szCs w:val="34"/>
          <w:rtl w:val="0"/>
        </w:rPr>
        <w:t xml:space="preserve">Młodzież zachęca do czytania lektur i uczy rówieśników o cyberbezpieczeństwie. Za nami XII Wielki Finał Zwolnionych z Teorii</w:t>
      </w:r>
    </w:p>
    <w:p w:rsidR="00000000" w:rsidDel="00000000" w:rsidP="00000000" w:rsidRDefault="00000000" w:rsidRPr="00000000" w14:paraId="00000005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Jak uczyć cyberbezpieczeństwa w praktyce? Jak zachęcić rówieśników do czytania szkolnych lektur za pomocą interaktywnych gier? Na te wyzwania odpowiedzieli młodzi twórcy projektów społecznych nagrodzonych Złotymi Wilkami w kategorii Projekt Technologiczny podczas XII Wielkiego Finału Zwolnionych z Teorii. 28 maja na Stadionie Miejskim Legii Warszawa wyróżniono inicjatywy, które pokazują, że uczniowie potrafią realnie zmieniać swoje otoczenie — oddolnie, praktycznie i z wykorzystaniem nowoczesnych technologii.</w:t>
      </w:r>
    </w:p>
    <w:p w:rsidR="00000000" w:rsidDel="00000000" w:rsidP="00000000" w:rsidRDefault="00000000" w:rsidRPr="00000000" w14:paraId="00000006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28 maja Stadion Miejski Legii Warszawa stał się centrum młodzieżowej sprawczości. Podczas XII Wielkiego Finału Zwolnionych z Teorii spotkali się finaliści i finalistki największej praktycznej Olimpiady projektów społecznych w Polsce, nauczyciele, dyrektorzy szkół oraz przedstawiciele biznesu i administracji publicznej. Tegoroczna edycja wyróżniła się najwyższą jakością w 12-letniej historii Olimpiady – kapituła nominowała rekordowe 300 inicjatyw i przyznała łącznie aż 21 Złotych Wilków. Z tej puli aż 2 statuetki trafiły do rąk twórców innowacyjnych projektów z obszaru Projektu Technologicznego: „Cyber Safers” oraz „My Slavic Literature Adventure”.</w:t>
      </w:r>
    </w:p>
    <w:p w:rsidR="00000000" w:rsidDel="00000000" w:rsidP="00000000" w:rsidRDefault="00000000" w:rsidRPr="00000000" w14:paraId="00000007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Przez ostatnie miesiące ponad 7400 uczniów szkół średnich z całej Polski przekładało własne pomysły na konkretne działania. W ramach XII edycji Olimpiady młodzież zrealizowała 1534 projekty społeczne, odpowiadając na wyzwania szczególnie ważne dla ich pokolenia. Poziom tegorocznych zgłoszeń okazał się jednak tak wysoki, że o ostatecznych wynikach decydowały ułamki punktów.</w:t>
      </w:r>
    </w:p>
    <w:p w:rsidR="00000000" w:rsidDel="00000000" w:rsidP="00000000" w:rsidRDefault="00000000" w:rsidRPr="00000000" w14:paraId="00000008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To była edycja o najwyższej, bezprecedensowej jakości. Projekty uczestników miały średnio o 10 procent lepsze wyniki niż rok temu, a liczba nagrodzonych inicjatyw wzrosła o jedną opinią. Kapituła stanęła przed niemal niemożliwym zadaniem i zdecydowała się przyznać 21 Złotych Wilków. Młodzi ludzie podnieśli poprzeczkę tak wysoko, że dosłownie zaniemówiliśmy z wrażenia</w:t>
      </w:r>
      <w:r w:rsidDel="00000000" w:rsidR="00000000" w:rsidRPr="00000000">
        <w:rPr>
          <w:rFonts w:ascii="Exo" w:cs="Exo" w:eastAsia="Exo" w:hAnsi="Exo"/>
          <w:rtl w:val="0"/>
        </w:rPr>
        <w:t xml:space="preserve"> – mówiła podczas Gali Złotej Paula Bruszewska, prezeska Fundacji Zwolnieni z Teorii.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  <w:b w:val="1"/>
          <w:bCs w:val="1"/>
          <w:color w:val="000000"/>
          <w:sz w:val="26"/>
          <w:szCs w:val="26"/>
        </w:rPr>
      </w:pPr>
      <w:bookmarkStart w:colFirst="0" w:colLast="0" w:name="_b4ph2no8sevn" w:id="2"/>
      <w:bookmarkEnd w:id="2"/>
      <w:r w:rsidDel="00000000" w:rsidR="00000000" w:rsidRPr="00000000">
        <w:rPr>
          <w:rFonts w:ascii="Exo" w:cs="Exo" w:eastAsia="Exo" w:hAnsi="Exo"/>
          <w:b w:val="1"/>
          <w:bCs w:val="1"/>
          <w:color w:val="000000"/>
          <w:sz w:val="26"/>
          <w:szCs w:val="26"/>
          <w:rtl w:val="0"/>
        </w:rPr>
        <w:t xml:space="preserve">Złote Wilki w kategorii Projekt Technologiczny</w:t>
      </w:r>
    </w:p>
    <w:p w:rsidR="00000000" w:rsidDel="00000000" w:rsidP="00000000" w:rsidRDefault="00000000" w:rsidRPr="00000000" w14:paraId="0000000A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kategorii Projekt Technologiczny kapituła nagrodziła dwie wyjątkowe inicjatywy z Bielska-Białej, które udowadniają, że technologia i </w:t>
      </w:r>
      <w:r w:rsidDel="00000000" w:rsidR="00000000" w:rsidRPr="00000000">
        <w:rPr>
          <w:rFonts w:ascii="Exo" w:cs="Exo" w:eastAsia="Exo" w:hAnsi="Exo"/>
          <w:rtl w:val="0"/>
        </w:rPr>
        <w:t xml:space="preserve">programowanie</w:t>
      </w:r>
      <w:r w:rsidDel="00000000" w:rsidR="00000000" w:rsidRPr="00000000">
        <w:rPr>
          <w:rFonts w:ascii="Exo" w:cs="Exo" w:eastAsia="Exo" w:hAnsi="Exo"/>
          <w:rtl w:val="0"/>
        </w:rPr>
        <w:t xml:space="preserve"> mogą służyć edukacji, bezpieczeństwu oraz kulturze.</w:t>
      </w:r>
    </w:p>
    <w:p w:rsidR="00000000" w:rsidDel="00000000" w:rsidP="00000000" w:rsidRDefault="00000000" w:rsidRPr="00000000" w14:paraId="0000000B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Cyber Safers to </w:t>
      </w:r>
      <w:r w:rsidDel="00000000" w:rsidR="00000000" w:rsidRPr="00000000">
        <w:rPr>
          <w:rFonts w:ascii="Exo" w:cs="Exo" w:eastAsia="Exo" w:hAnsi="Exo"/>
          <w:rtl w:val="0"/>
        </w:rPr>
        <w:t xml:space="preserve">projekt zrealizowany przez uczniów z Technikum im. Gen. Stanisława Sosabowskiego (Zespół Szkół im. gen. Stanisława Sosabowskiego). Autorzy wyszli z założenia, że czysta teoria o cyberbezpieczeństwie nie ma sensu, jeśli nic z niej nie pamiętamy. Stworzyli więc autorskie urządzenia edukacyjne, dzięki którym rówieśnicy mogą uczyć się przez doświadczenie. Urządzenia te pozwalają zobaczyć, jak działają prawdziwe ataki hakerskie na żywo, i uczą, jak skutecznie się przed nimi bronić. Projekt powstał w partnerstwie z firmą ING oraz Fundacją ING Dzieciom.</w:t>
      </w:r>
    </w:p>
    <w:p w:rsidR="00000000" w:rsidDel="00000000" w:rsidP="00000000" w:rsidRDefault="00000000" w:rsidRPr="00000000" w14:paraId="0000000D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My Slavic Literature Adventure to projekt</w:t>
      </w:r>
      <w:r w:rsidDel="00000000" w:rsidR="00000000" w:rsidRPr="00000000">
        <w:rPr>
          <w:rFonts w:ascii="Exo" w:cs="Exo" w:eastAsia="Exo" w:hAnsi="Exo"/>
          <w:rtl w:val="0"/>
        </w:rPr>
        <w:t xml:space="preserve"> zainicjowany przez młodzież z IV Liceum Ogólnokształcącego im. Komisji Edukacji Narodowej. Młodzi programiści stworzyli innowacyjną alternatywę dla wszystkich uczniów opornych na tradycyjne czytanie lektur szkolnych. Zaprojektowali gry w formie powieści wizualnej, które pozwalają na interaktywne poznanie bohaterów klasyków literatury. Dzięki temu uczniowie w każdym wieku zyskują szansę, by w atrakcyjny sposób zagłębić się w świat szkolnych lektur. Inicjatywę wsparło wydawnictwo Nowa Era.</w:t>
      </w:r>
    </w:p>
    <w:p w:rsidR="00000000" w:rsidDel="00000000" w:rsidP="00000000" w:rsidRDefault="00000000" w:rsidRPr="00000000" w14:paraId="0000000F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  <w:b w:val="1"/>
          <w:bCs w:val="1"/>
          <w:color w:val="000000"/>
          <w:sz w:val="26"/>
          <w:szCs w:val="26"/>
        </w:rPr>
      </w:pPr>
      <w:bookmarkStart w:colFirst="0" w:colLast="0" w:name="_l3h2bdz92f41" w:id="3"/>
      <w:bookmarkEnd w:id="3"/>
      <w:r w:rsidDel="00000000" w:rsidR="00000000" w:rsidRPr="00000000">
        <w:rPr>
          <w:rFonts w:ascii="Exo" w:cs="Exo" w:eastAsia="Exo" w:hAnsi="Exo"/>
          <w:b w:val="1"/>
          <w:bCs w:val="1"/>
          <w:color w:val="000000"/>
          <w:sz w:val="26"/>
          <w:szCs w:val="26"/>
          <w:rtl w:val="0"/>
        </w:rPr>
        <w:t xml:space="preserve">Biznes i technologia wspierają inicjatywę młodych</w:t>
      </w:r>
    </w:p>
    <w:p w:rsidR="00000000" w:rsidDel="00000000" w:rsidP="00000000" w:rsidRDefault="00000000" w:rsidRPr="00000000" w14:paraId="00000011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Wśród tegorocznych laureatów znalazły się projekty realizowane w programach partnerskich, które od lat wspierają uczniów w rozwijaniu tzw. kompetencji przyszłości: pracy zespołowej, komunikacji i przedsiębiorczości. Słowa uznania dla zaangażowania młodzieży płyną ze strony kluczowych partnerów biznesowych. 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W ING wierzymy, że warto być blisko ludzi i wspierać ich w realizacji ambicji oraz pomysłów. Dlatego od lat jesteśmy partnerem Olimpiady Zwolnieni z Teorii. To inicjatywa, która pokazuje, że nauka nabiera największej wartości wtedy, gdy przekłada się na działanie. Dzięki zaangażowaniu blisko 80 naszych mentorek i mentorów młodzi ludzie mogli rozwijać swoje projekty, zdobywać nowe doświadczenia i budować kompetencje potrzebne w życiu i przyszłej pracy. Wielki Finał przypomina nam, jak dużo można osiągnąć dzięki ciekawości, odwadze i współpracy. Te wartości są nam szczególnie bliskie, bliskie wartościom ING, dlatego z dumą kibicujemy kolejnym pokoleniom młodych przedsiębiorczych ludzi</w:t>
      </w:r>
      <w:r w:rsidDel="00000000" w:rsidR="00000000" w:rsidRPr="00000000">
        <w:rPr>
          <w:rFonts w:ascii="Exo" w:cs="Exo" w:eastAsia="Exo" w:hAnsi="Exo"/>
          <w:rtl w:val="0"/>
        </w:rPr>
        <w:t xml:space="preserve"> – podkreśla Joanna Dymna-Oszek, Dyrektor Departamentu Kultury Organizacyjnej ING Banku Śląskiego.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  <w:b w:val="1"/>
          <w:bCs w:val="1"/>
          <w:color w:val="000000"/>
          <w:sz w:val="26"/>
          <w:szCs w:val="26"/>
        </w:rPr>
      </w:pPr>
      <w:bookmarkStart w:colFirst="0" w:colLast="0" w:name="_nrdtk9hd7pk7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  <w:b w:val="1"/>
          <w:bCs w:val="1"/>
          <w:color w:val="000000"/>
          <w:sz w:val="26"/>
          <w:szCs w:val="26"/>
        </w:rPr>
      </w:pPr>
      <w:bookmarkStart w:colFirst="0" w:colLast="0" w:name="_wgxm57hwo5xp" w:id="5"/>
      <w:bookmarkEnd w:id="5"/>
      <w:r w:rsidDel="00000000" w:rsidR="00000000" w:rsidRPr="00000000">
        <w:rPr>
          <w:rFonts w:ascii="Exo" w:cs="Exo" w:eastAsia="Exo" w:hAnsi="Exo"/>
          <w:b w:val="1"/>
          <w:bCs w:val="1"/>
          <w:color w:val="000000"/>
          <w:sz w:val="26"/>
          <w:szCs w:val="26"/>
          <w:rtl w:val="0"/>
        </w:rPr>
        <w:t xml:space="preserve">Wielki Finał jako przestrzeń inspiracji, wiedzy i rozmowy o edukacji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Wielki Finał Zwolnionych z Teorii nie tylko podsumował całoroczną pracę uczniów i uczennic, ale stał się też przestrzenią rozwoju, warsztatów i networkingu. Jednym z najważniejszych punktów programu był Pitch Contest, podczas którego finaliści prezentowali swoje projekty przed biznesowym jury oraz 5-tysięczną publicznością. W trakcie wydarzenia wręczono również Srebrne Wilki za najlepsze projekty społeczne oraz wyróżnienia dla placówek z TOP20 Rankingu Szkół Zwolnieni z Teorii.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finale wzięli udział przedstawiciele administracji publicznej, w tym Wicepremier i Minister Cyfryzacji Krzysztof Gawkowski oraz Sekretarz Stanu w MEN Katarzyna Lubnauer. Ich obecność podkreśliła znaczenie praktycznej edukacji i młodzieżowej sprawczości w debacie o przyszłości polskiej szkoły. Przekaz ten mocno wybrzmiał też w przemówieniu Pauli Bruszewskiej, która zaznaczyła, że w erze sztucznej inteligencji praktyczne doświadczenie staje się ważniejsze niż kiedykolwiek wcześniej.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AI napisze wypracowanie, wygeneruje kod i policzy całki. Ale AI nie wyjdzie do ludzi. Nie poczuje empatii. Nie zorganizuje zbiórki, nie założy firmy, nie zmotywuje zespołu do działania w realnym świecie. Zdobywanie doświadczenia poprzez własne projekty społeczne jest dziś zasadne i potrzebne jak nigdy dotąd w historii ludzkości</w:t>
      </w:r>
      <w:r w:rsidDel="00000000" w:rsidR="00000000" w:rsidRPr="00000000">
        <w:rPr>
          <w:rFonts w:ascii="Exo" w:cs="Exo" w:eastAsia="Exo" w:hAnsi="Exo"/>
          <w:rtl w:val="0"/>
        </w:rPr>
        <w:t xml:space="preserve"> – podsumowała Paula Bruszewska.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Partnerami Olimpiady Zwolnieni z Teorii są ING Bank Śląski, Allegro, Grupa Pracuj i Enea. Więcej informacji:</w:t>
      </w:r>
      <w:hyperlink r:id="rId7">
        <w:r w:rsidDel="00000000" w:rsidR="00000000" w:rsidRPr="00000000">
          <w:rPr>
            <w:rFonts w:ascii="Exo" w:cs="Exo" w:eastAsia="Exo" w:hAnsi="Exo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Exo" w:cs="Exo" w:eastAsia="Exo" w:hAnsi="Exo"/>
            <w:color w:val="1155cc"/>
            <w:u w:val="single"/>
            <w:rtl w:val="0"/>
          </w:rPr>
          <w:t xml:space="preserve">zwolnienizteorii.pl/wielki-final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="276" w:lineRule="auto"/>
        <w:ind w:left="-142" w:firstLine="0"/>
        <w:jc w:val="both"/>
        <w:rPr>
          <w:rFonts w:ascii="Exo" w:cs="Exo" w:eastAsia="Exo" w:hAnsi="Exo"/>
          <w:sz w:val="16"/>
          <w:szCs w:val="16"/>
        </w:rPr>
      </w:pPr>
      <w:r w:rsidDel="00000000" w:rsidR="00000000" w:rsidRPr="00000000">
        <w:rPr>
          <w:rFonts w:ascii="Exo" w:cs="Exo" w:eastAsia="Exo" w:hAnsi="Exo"/>
          <w:sz w:val="16"/>
          <w:szCs w:val="16"/>
          <w:rtl w:val="0"/>
        </w:rPr>
        <w:t xml:space="preserve">Fundacja Zwolnieni z Teorii od 2013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</w:p>
    <w:p w:rsidR="00000000" w:rsidDel="00000000" w:rsidP="00000000" w:rsidRDefault="00000000" w:rsidRPr="00000000" w14:paraId="0000001C">
      <w:pPr>
        <w:spacing w:after="240"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zwolnienizteorii.pl/wielki-final" TargetMode="External"/><Relationship Id="rId8" Type="http://schemas.openxmlformats.org/officeDocument/2006/relationships/hyperlink" Target="https://zwolnienizteorii.pl/wielki-fin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