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1C35597" w:rsidR="00EC32FB" w:rsidRDefault="006B30C5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01</w:t>
      </w:r>
      <w:r w:rsidR="00374AB0">
        <w:rPr>
          <w:sz w:val="22"/>
          <w:szCs w:val="22"/>
        </w:rPr>
        <w:t>.0</w:t>
      </w:r>
      <w:r>
        <w:rPr>
          <w:sz w:val="22"/>
          <w:szCs w:val="22"/>
        </w:rPr>
        <w:t>6</w:t>
      </w:r>
      <w:r w:rsidR="00D84728">
        <w:rPr>
          <w:sz w:val="22"/>
          <w:szCs w:val="22"/>
        </w:rPr>
        <w:t>.</w:t>
      </w:r>
      <w:r w:rsidR="00374AB0"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664FB0D7" w14:textId="77777777" w:rsidR="006B30C5" w:rsidRPr="006B30C5" w:rsidRDefault="006B30C5" w:rsidP="006B30C5">
      <w:pPr>
        <w:spacing w:before="100" w:beforeAutospacing="1" w:after="240" w:line="240" w:lineRule="auto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B30C5">
        <w:rPr>
          <w:rFonts w:eastAsia="Times New Roman"/>
          <w:b/>
          <w:bCs/>
          <w:color w:val="000000"/>
          <w:shd w:val="clear" w:color="auto" w:fill="FFFFFF"/>
        </w:rPr>
        <w:t>Nagrody dla Mlekpolu w konkursie „Złoty Paragon” 2026</w:t>
      </w:r>
    </w:p>
    <w:p w14:paraId="1A4025B0" w14:textId="77777777" w:rsidR="006B30C5" w:rsidRPr="006B30C5" w:rsidRDefault="006B30C5" w:rsidP="006B30C5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6B30C5">
        <w:rPr>
          <w:rFonts w:eastAsia="Times New Roman"/>
          <w:b/>
          <w:bCs/>
          <w:color w:val="000000"/>
        </w:rPr>
        <w:t>Mix Łaciaty 200 g zdobył Złoty Paragon”, a kolejnych pięć produktów SM Mlekpol otrzymało wyróżnienia w 16. edycji konkursu „Złoty Paragon – Nagroda Kupców Polskich. Łącznie Spółdzielnia wróciła z gali z sześcioma </w:t>
      </w:r>
      <w:r w:rsidRPr="006B30C5">
        <w:rPr>
          <w:rFonts w:eastAsia="Times New Roman"/>
          <w:b/>
          <w:bCs/>
          <w:color w:val="222222"/>
        </w:rPr>
        <w:t>nagrodami</w:t>
      </w:r>
      <w:r w:rsidRPr="006B30C5">
        <w:rPr>
          <w:rFonts w:eastAsia="Times New Roman"/>
          <w:b/>
          <w:bCs/>
          <w:color w:val="000000"/>
        </w:rPr>
        <w:t>.</w:t>
      </w:r>
    </w:p>
    <w:p w14:paraId="29F294E6" w14:textId="77777777" w:rsidR="006B30C5" w:rsidRPr="006B30C5" w:rsidRDefault="006B30C5" w:rsidP="006B30C5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6B30C5">
        <w:rPr>
          <w:rFonts w:eastAsia="Times New Roman"/>
          <w:color w:val="000000"/>
        </w:rPr>
        <w:t>Konkurs organizowany przez wydawcę miesięcznika „Hurt &amp; Detal” nagradza produkty spożywcze, które sprzedają się najlepiej w polskich sklepach detalicznych. Co ważne, o przyznaniu laurów decydują sami właściciele i kierownicy placówek handlowych, oddając głosy w ogólnopolskiej ankiecie.</w:t>
      </w:r>
    </w:p>
    <w:p w14:paraId="5A470BBA" w14:textId="77777777" w:rsidR="006B30C5" w:rsidRPr="006B30C5" w:rsidRDefault="006B30C5" w:rsidP="006B30C5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B30C5">
        <w:rPr>
          <w:rFonts w:eastAsia="Times New Roman"/>
          <w:color w:val="000000"/>
          <w:shd w:val="clear" w:color="auto" w:fill="FFFFFF"/>
        </w:rPr>
        <w:t>W tegorocznej edycji wyniki Spółdzielni Mleczarskiej Mlekpol przedstawiają się następująco:</w:t>
      </w:r>
    </w:p>
    <w:p w14:paraId="7299C60B" w14:textId="77777777" w:rsidR="006B30C5" w:rsidRPr="006B30C5" w:rsidRDefault="006B30C5" w:rsidP="006B30C5">
      <w:pPr>
        <w:numPr>
          <w:ilvl w:val="0"/>
          <w:numId w:val="1"/>
        </w:numPr>
        <w:shd w:val="clear" w:color="auto" w:fill="FFFFFF"/>
        <w:spacing w:before="240" w:line="240" w:lineRule="auto"/>
        <w:ind w:left="94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B30C5">
        <w:rPr>
          <w:rFonts w:eastAsia="Times New Roman"/>
          <w:color w:val="000000"/>
        </w:rPr>
        <w:t>Mix Łaciaty 200 g </w:t>
      </w:r>
      <w:r w:rsidRPr="006B30C5">
        <w:rPr>
          <w:rFonts w:eastAsia="Times New Roman"/>
          <w:i/>
          <w:iCs/>
          <w:color w:val="000000"/>
        </w:rPr>
        <w:t>–</w:t>
      </w:r>
      <w:r w:rsidRPr="006B30C5">
        <w:rPr>
          <w:rFonts w:eastAsia="Times New Roman"/>
          <w:color w:val="000000"/>
        </w:rPr>
        <w:t xml:space="preserve"> I miejsce i Złoty Paragon w kategorii „Margaryny i </w:t>
      </w:r>
      <w:proofErr w:type="spellStart"/>
      <w:r w:rsidRPr="006B30C5">
        <w:rPr>
          <w:rFonts w:eastAsia="Times New Roman"/>
          <w:color w:val="000000"/>
        </w:rPr>
        <w:t>miksy</w:t>
      </w:r>
      <w:proofErr w:type="spellEnd"/>
      <w:r w:rsidRPr="006B30C5">
        <w:rPr>
          <w:rFonts w:eastAsia="Times New Roman"/>
          <w:color w:val="000000"/>
        </w:rPr>
        <w:t>”,</w:t>
      </w:r>
    </w:p>
    <w:p w14:paraId="104F8E48" w14:textId="77777777" w:rsidR="006B30C5" w:rsidRPr="006B30C5" w:rsidRDefault="006B30C5" w:rsidP="006B30C5">
      <w:pPr>
        <w:numPr>
          <w:ilvl w:val="0"/>
          <w:numId w:val="1"/>
        </w:numPr>
        <w:shd w:val="clear" w:color="auto" w:fill="FFFFFF"/>
        <w:spacing w:line="240" w:lineRule="auto"/>
        <w:ind w:left="94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B30C5">
        <w:rPr>
          <w:rFonts w:eastAsia="Times New Roman"/>
          <w:color w:val="000000"/>
        </w:rPr>
        <w:t>Łaciate Junior Mleko UHT 3,8% 1 l </w:t>
      </w:r>
      <w:r w:rsidRPr="006B30C5">
        <w:rPr>
          <w:rFonts w:eastAsia="Times New Roman"/>
          <w:i/>
          <w:iCs/>
          <w:color w:val="000000"/>
        </w:rPr>
        <w:t>– </w:t>
      </w:r>
      <w:r w:rsidRPr="006B30C5">
        <w:rPr>
          <w:rFonts w:eastAsia="Times New Roman"/>
          <w:color w:val="000000"/>
        </w:rPr>
        <w:t>wyróżnienie w kategorii „Mleko”,</w:t>
      </w:r>
    </w:p>
    <w:p w14:paraId="5712246A" w14:textId="77777777" w:rsidR="006B30C5" w:rsidRPr="006B30C5" w:rsidRDefault="006B30C5" w:rsidP="006B30C5">
      <w:pPr>
        <w:numPr>
          <w:ilvl w:val="0"/>
          <w:numId w:val="1"/>
        </w:numPr>
        <w:shd w:val="clear" w:color="auto" w:fill="FFFFFF"/>
        <w:spacing w:line="240" w:lineRule="auto"/>
        <w:ind w:left="94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B30C5">
        <w:rPr>
          <w:rFonts w:eastAsia="Times New Roman"/>
          <w:color w:val="000000"/>
        </w:rPr>
        <w:t>Masło </w:t>
      </w:r>
      <w:r w:rsidRPr="006B30C5">
        <w:rPr>
          <w:rFonts w:eastAsia="Times New Roman"/>
        </w:rPr>
        <w:t>eks</w:t>
      </w:r>
      <w:r w:rsidRPr="006B30C5">
        <w:rPr>
          <w:rFonts w:eastAsia="Times New Roman"/>
          <w:color w:val="000000"/>
        </w:rPr>
        <w:t>tra</w:t>
      </w:r>
      <w:r w:rsidRPr="006B30C5">
        <w:rPr>
          <w:rFonts w:eastAsia="Times New Roman"/>
        </w:rPr>
        <w:t> </w:t>
      </w:r>
      <w:r w:rsidRPr="006B30C5">
        <w:rPr>
          <w:rFonts w:eastAsia="Times New Roman"/>
          <w:color w:val="000000"/>
        </w:rPr>
        <w:t>Łaciate 200 g </w:t>
      </w:r>
      <w:r w:rsidRPr="006B30C5">
        <w:rPr>
          <w:rFonts w:eastAsia="Times New Roman"/>
          <w:i/>
          <w:iCs/>
          <w:color w:val="000000"/>
        </w:rPr>
        <w:t>–</w:t>
      </w:r>
      <w:r w:rsidRPr="006B30C5">
        <w:rPr>
          <w:rFonts w:eastAsia="Times New Roman"/>
          <w:color w:val="000000"/>
        </w:rPr>
        <w:t> wyróżnienie w kategorii „Masło”,</w:t>
      </w:r>
    </w:p>
    <w:p w14:paraId="6E0BE28D" w14:textId="77777777" w:rsidR="006B30C5" w:rsidRPr="006B30C5" w:rsidRDefault="006B30C5" w:rsidP="006B30C5">
      <w:pPr>
        <w:numPr>
          <w:ilvl w:val="0"/>
          <w:numId w:val="1"/>
        </w:numPr>
        <w:shd w:val="clear" w:color="auto" w:fill="FFFFFF"/>
        <w:spacing w:line="240" w:lineRule="auto"/>
        <w:ind w:left="94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B30C5">
        <w:rPr>
          <w:rFonts w:eastAsia="Times New Roman"/>
        </w:rPr>
        <w:t>S</w:t>
      </w:r>
      <w:r w:rsidRPr="006B30C5">
        <w:rPr>
          <w:rFonts w:eastAsia="Times New Roman"/>
          <w:color w:val="000000"/>
        </w:rPr>
        <w:t>erek Łaciaty Protein+ kremowy lekki z cebulą i szczypiorkiem 135 g </w:t>
      </w:r>
      <w:r w:rsidRPr="006B30C5">
        <w:rPr>
          <w:rFonts w:eastAsia="Times New Roman"/>
          <w:i/>
          <w:iCs/>
          <w:color w:val="000000"/>
        </w:rPr>
        <w:t>–</w:t>
      </w:r>
      <w:r w:rsidRPr="006B30C5">
        <w:rPr>
          <w:rFonts w:eastAsia="Times New Roman"/>
          <w:color w:val="000000"/>
        </w:rPr>
        <w:t> wyróżnienie w kategorii „Serki kanapkowe, sałatkowe”,</w:t>
      </w:r>
    </w:p>
    <w:p w14:paraId="58FF3894" w14:textId="77777777" w:rsidR="006B30C5" w:rsidRPr="006B30C5" w:rsidRDefault="006B30C5" w:rsidP="006B30C5">
      <w:pPr>
        <w:numPr>
          <w:ilvl w:val="0"/>
          <w:numId w:val="1"/>
        </w:numPr>
        <w:shd w:val="clear" w:color="auto" w:fill="FFFFFF"/>
        <w:spacing w:line="240" w:lineRule="auto"/>
        <w:ind w:left="94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6B30C5">
        <w:rPr>
          <w:rFonts w:eastAsia="Times New Roman"/>
          <w:color w:val="000000"/>
        </w:rPr>
        <w:t>Ser Złoty Mazur plastry 150 g </w:t>
      </w:r>
      <w:r w:rsidRPr="006B30C5">
        <w:rPr>
          <w:rFonts w:eastAsia="Times New Roman"/>
          <w:i/>
          <w:iCs/>
          <w:color w:val="000000"/>
        </w:rPr>
        <w:t>–</w:t>
      </w:r>
      <w:r w:rsidRPr="006B30C5">
        <w:rPr>
          <w:rFonts w:eastAsia="Times New Roman"/>
          <w:color w:val="000000"/>
        </w:rPr>
        <w:t> wyróżnienie w kategorii „Sery twarde żółte”,</w:t>
      </w:r>
    </w:p>
    <w:p w14:paraId="522A5B42" w14:textId="77777777" w:rsidR="006B30C5" w:rsidRPr="006B30C5" w:rsidRDefault="006B30C5" w:rsidP="006B30C5">
      <w:pPr>
        <w:numPr>
          <w:ilvl w:val="0"/>
          <w:numId w:val="1"/>
        </w:numPr>
        <w:shd w:val="clear" w:color="auto" w:fill="FFFFFF"/>
        <w:spacing w:after="240" w:line="240" w:lineRule="auto"/>
        <w:ind w:left="945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6B30C5">
        <w:rPr>
          <w:rFonts w:eastAsia="Times New Roman"/>
          <w:color w:val="000000"/>
        </w:rPr>
        <w:t>Bambino</w:t>
      </w:r>
      <w:proofErr w:type="spellEnd"/>
      <w:r w:rsidRPr="006B30C5">
        <w:rPr>
          <w:rFonts w:eastAsia="Times New Roman"/>
          <w:color w:val="000000"/>
        </w:rPr>
        <w:t xml:space="preserve"> lody śmietankowe o smaku waniliowym w czekoladzie JOGO 43 g </w:t>
      </w:r>
      <w:r w:rsidRPr="006B30C5">
        <w:rPr>
          <w:rFonts w:eastAsia="Times New Roman"/>
          <w:i/>
          <w:iCs/>
          <w:color w:val="000000"/>
        </w:rPr>
        <w:t>–</w:t>
      </w:r>
      <w:r w:rsidRPr="006B30C5">
        <w:rPr>
          <w:rFonts w:eastAsia="Times New Roman"/>
          <w:color w:val="000000"/>
        </w:rPr>
        <w:t> wyróżnienie w kategorii „Lody impulsowe”.</w:t>
      </w:r>
    </w:p>
    <w:p w14:paraId="3DFBD67B" w14:textId="77777777" w:rsidR="006B30C5" w:rsidRPr="006B30C5" w:rsidRDefault="006B30C5" w:rsidP="006B30C5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6B30C5">
        <w:rPr>
          <w:rFonts w:eastAsia="Times New Roman"/>
          <w:i/>
          <w:iCs/>
          <w:color w:val="000000"/>
        </w:rPr>
        <w:t>– W Mlekpolu konsekwentnie pracujemy nad rozwojem oferty – wprowadzamy nowości, rozwijamy linie funkcjonalne i w</w:t>
      </w:r>
      <w:r w:rsidRPr="006B30C5">
        <w:rPr>
          <w:rFonts w:eastAsia="Times New Roman"/>
          <w:i/>
          <w:iCs/>
          <w:color w:val="222222"/>
        </w:rPr>
        <w:t>ys</w:t>
      </w:r>
      <w:r w:rsidRPr="006B30C5">
        <w:rPr>
          <w:rFonts w:eastAsia="Times New Roman"/>
          <w:i/>
          <w:iCs/>
          <w:color w:val="000000"/>
        </w:rPr>
        <w:t>okobiałkowe, odpowiadamy na zmieniające się oczekiwania konsumentów. Tegoroczne wyniki Złotego Paragonu pokazują jednak, że także nasze podstawowe produkty – mix, masło, mleko czy ser żółty – niezmiennie cieszą się zaufaniem. To dla nas powód do dumy i potwierdzenie, że trafiamy w potrzeby zróżnicowanych grup konsumentów </w:t>
      </w:r>
      <w:r w:rsidRPr="006B30C5">
        <w:rPr>
          <w:rFonts w:eastAsia="Times New Roman"/>
          <w:color w:val="000000"/>
        </w:rPr>
        <w:t>– komentuje Dorota Grabowska, Dyrektor Marketingu SM Mlekpol. </w:t>
      </w:r>
    </w:p>
    <w:p w14:paraId="01600EEB" w14:textId="77777777" w:rsidR="006B30C5" w:rsidRPr="006B30C5" w:rsidRDefault="006B30C5" w:rsidP="006B30C5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  <w:shd w:val="clear" w:color="auto" w:fill="FFFFFF"/>
        </w:rPr>
      </w:pPr>
      <w:r w:rsidRPr="006B30C5">
        <w:rPr>
          <w:rFonts w:eastAsia="Times New Roman"/>
          <w:color w:val="000000"/>
          <w:shd w:val="clear" w:color="auto" w:fill="FFFFFF"/>
        </w:rPr>
        <w:t>Wyniki konkursu ogłoszono podczas Gali Liderów Rynku FMCG i Handlu, która odbyła się 28 maja 2026 r. w Teatrze Kamienica w Warszawie. W ramach tego wydarzenia Dorota Grabowska wzięła także udział w panelu dyskusyjnym „Anatomia sukcesu marki FMCG”, w którym wraz z przedstawicielami innych czołowych firm sektora, rozmawiała o tym, co dziś decyduje o budowaniu silnych marek w polskim handlu.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6843A" w14:textId="77777777" w:rsidR="00F250CD" w:rsidRDefault="00F250CD" w:rsidP="006E5341">
      <w:pPr>
        <w:spacing w:line="240" w:lineRule="auto"/>
      </w:pPr>
      <w:r>
        <w:separator/>
      </w:r>
    </w:p>
  </w:endnote>
  <w:endnote w:type="continuationSeparator" w:id="0">
    <w:p w14:paraId="7465494C" w14:textId="77777777" w:rsidR="00F250CD" w:rsidRDefault="00F250CD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34F1D" w14:textId="77777777" w:rsidR="00F250CD" w:rsidRDefault="00F250CD" w:rsidP="006E5341">
      <w:pPr>
        <w:spacing w:line="240" w:lineRule="auto"/>
      </w:pPr>
      <w:r>
        <w:separator/>
      </w:r>
    </w:p>
  </w:footnote>
  <w:footnote w:type="continuationSeparator" w:id="0">
    <w:p w14:paraId="22FFB130" w14:textId="77777777" w:rsidR="00F250CD" w:rsidRDefault="00F250CD" w:rsidP="006E5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C7AA9"/>
    <w:multiLevelType w:val="multilevel"/>
    <w:tmpl w:val="E710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47F3"/>
    <w:rsid w:val="00113ABF"/>
    <w:rsid w:val="001A03B2"/>
    <w:rsid w:val="001F113B"/>
    <w:rsid w:val="001F27F2"/>
    <w:rsid w:val="001F37B0"/>
    <w:rsid w:val="00212163"/>
    <w:rsid w:val="002A4029"/>
    <w:rsid w:val="002D76CE"/>
    <w:rsid w:val="002F1315"/>
    <w:rsid w:val="003050E1"/>
    <w:rsid w:val="003248A1"/>
    <w:rsid w:val="00374AB0"/>
    <w:rsid w:val="004455DF"/>
    <w:rsid w:val="004516B4"/>
    <w:rsid w:val="004A4DAD"/>
    <w:rsid w:val="004F0093"/>
    <w:rsid w:val="00535873"/>
    <w:rsid w:val="00544E35"/>
    <w:rsid w:val="005C1F22"/>
    <w:rsid w:val="006764BC"/>
    <w:rsid w:val="006B30C5"/>
    <w:rsid w:val="006E25D8"/>
    <w:rsid w:val="006E5341"/>
    <w:rsid w:val="006F53C2"/>
    <w:rsid w:val="00777675"/>
    <w:rsid w:val="007A4325"/>
    <w:rsid w:val="00853FFE"/>
    <w:rsid w:val="00874AE0"/>
    <w:rsid w:val="00881FA2"/>
    <w:rsid w:val="008B070B"/>
    <w:rsid w:val="00901D83"/>
    <w:rsid w:val="00905CFE"/>
    <w:rsid w:val="0095194F"/>
    <w:rsid w:val="00965427"/>
    <w:rsid w:val="009C0DB5"/>
    <w:rsid w:val="009F5D46"/>
    <w:rsid w:val="00A13179"/>
    <w:rsid w:val="00A5725B"/>
    <w:rsid w:val="00AA1F71"/>
    <w:rsid w:val="00B75049"/>
    <w:rsid w:val="00BD2A8A"/>
    <w:rsid w:val="00BE0ACE"/>
    <w:rsid w:val="00BE0F20"/>
    <w:rsid w:val="00C40FFD"/>
    <w:rsid w:val="00CF74BE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50CD"/>
    <w:rsid w:val="00F268AE"/>
    <w:rsid w:val="00F408A6"/>
    <w:rsid w:val="00FB01E2"/>
    <w:rsid w:val="00FD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DA55C-9D7C-40F3-96B2-242433DB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4</cp:revision>
  <dcterms:created xsi:type="dcterms:W3CDTF">2026-05-28T12:52:00Z</dcterms:created>
  <dcterms:modified xsi:type="dcterms:W3CDTF">2026-06-01T08:47:00Z</dcterms:modified>
</cp:coreProperties>
</file>