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ab/>
        <w:t xml:space="preserve">      29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Projekt społeczny uczniów szkoły średniej ze Słupska zdobył Złotego Wilka w ogólnopolskim Wielkim Finale Zwolnionych z Teorii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Młodzież ze Słupska znalazła się w gronie najlepszych młodych społeczników w Polsce. Podczas XII Wielkiego Finału Zwolnionych z Teorii, będącego zwieńczeniem ogólnopolskiej praktycznej Olimpiady projektów społecznych, Złotego Wilka zdobyła inicjatywa realizowana przez uczniów II Liceum Ogólnokształcącego im. Adama Mickiewicza w Słupsku. W całej Polsce przyznano 21 Złotych Wilków, a obecność słupskiego projektu w tym gronie pokazuje wysoką jakość działań przygotowanych przez lokalną młodzież.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XII Wielki Finał Zwolnionych z Teorii odbył się 28 maja na Stadionie Miejskim Legii Warszawa i był uroczystym podsumowaniem tegorocznej edycji Olimpiady oraz całodniowym świętem sprawczości młodego pokolenia. W wydarzeniu spotkali się finaliści i finalistki z całej Polski, nauczyciele, dyrektorzy szkół, przedstawiciele biznesu, organizacji społecznych i administracji publicznej.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Za inicjatywą stoi Fundacja Zwolnieni z Teorii — organizacja, która od 2013 roku pokazuje, że najskuteczniejsza edukacja zaczyna się od działania. W ramach organizowanej co roku praktycznej Olimpiady uczniowie szkół średnich tworzą własne projekty społeczne i zdobywają w praktyce kompetencje przyszłości: współpracę, odpowiedzialność, komunikację i zarządzanie projektami.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XII edycji Olimpiady ponad 7400 uczniów i uczennic zrealizowało 1534 projekty społeczne odpowiadające na realne problemy współczesnego świata — od kampanii edukacyjnych i działań ekologicznych, przez inicjatywy wspierające zdrowie psychiczne, po projekty technologiczne, wydarzenia społeczne i zbiórki charytatywne. Tegoroczna edycja wyróżniła się najwyższą jakością projektów w 12-letniej historii Olimpiady, dlatego podczas Gali Złotej przyznano aż 21 Złotych Wilków.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Złoty Wilk dla projektu ze Słupska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nagrodzonych inicjatyw znalazł się projekt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Zamiast Hejtować, Zacznij Mediować 3 </w:t>
      </w:r>
      <w:r w:rsidDel="00000000" w:rsidR="00000000" w:rsidRPr="00000000">
        <w:rPr>
          <w:rFonts w:ascii="Exo" w:cs="Exo" w:eastAsia="Exo" w:hAnsi="Exo"/>
          <w:rtl w:val="0"/>
        </w:rPr>
        <w:t xml:space="preserve">ze Słupska, realizowany przez uczniów II Liceum Ogólnokształcącego im. Adama Mickiewicza. Projekt zdobył Złotego Wilka w kategorii Edukacja. Jego celem jest uczenie dzieci i młodzieży, jak rozwiązywać konflikty bez agresji i hejtu. W tej edycji zespół rozszerzył działania na kolejne miasta i wsie, pokazując, że rozmowa i porozumienie są najlepszą drogą do zgody. Projekt został zrealizowany w ramach programu partnerskiego wspieranego m.in. przez ING Bank Śląski i Enea.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Za każdym razem, gdy spotykamy uczestników Zwolnionych z Teorii, przypominamy sobie, jak wiele można osiągnąć dzięki odwadze, pomysłowi i działaniu. Dlatego od lat wspieramy Olimpiadę i kibicujemy młodym ludziom, którzy zamiast czekać na zmianę, sami ją tworzą. W tym roku towarzyszyło im blisko 80 naszych mentorek i mentorów. Razem szukali rozwiązań, rozwijali projekty i pokazywali, że nauka przez praktykę daje kompetencje, których nie da się zdobyć wyłącznie z podręczników. Wielki Finał jest dla nas pełen emocji. Spotykamy młodych ludzi, którzy wierzą, że ich działania mają znaczenie. I mają rację. To właśnie takie doświadczenia budują odpowiedzialność, przedsiębiorczość i gotowość do zmieniania świata wokół siebie</w:t>
      </w:r>
      <w:r w:rsidDel="00000000" w:rsidR="00000000" w:rsidRPr="00000000">
        <w:rPr>
          <w:rFonts w:ascii="Exo" w:cs="Exo" w:eastAsia="Exo" w:hAnsi="Exo"/>
          <w:rtl w:val="0"/>
        </w:rPr>
        <w:t xml:space="preserve"> – mówi Joanna Dymna-Oszek, Dyrektor Departamentu Kultury Organizacyjnej ING Banku Śląskiego.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był także przestrzenią inspiracji, rozwoju i wymiany doświadczeń. Uczestnicy mogli korzystać m.in. ze scen merytorycznych, warsztatów i konsultacji eksperckich, a podczas Pitch Contestu finaliści i finalistki prezentowali swoje projekty przed jury oraz publicznością liczącą niemal 5 tysięcy uczestników. W wydarzeniu wzięli udział także przedstawiciele administracji publicznej i instytucji odpowiedzialnych za cyfryzację oraz edukację.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Fonts w:ascii="Exo" w:cs="Exo" w:eastAsia="Exo" w:hAnsi="Exo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O Fundacji Zwolnieni z Teorii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Fundacja Zwolnieni z Teorii od 2013 roku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