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328B5" w14:textId="7EBA0269" w:rsidR="00836CA6" w:rsidRPr="00907896" w:rsidRDefault="00836CA6" w:rsidP="00BF7AC0">
      <w:pPr>
        <w:spacing w:before="120" w:after="120" w:line="240" w:lineRule="auto"/>
        <w:jc w:val="both"/>
      </w:pPr>
      <w:r w:rsidRPr="00907896">
        <w:t xml:space="preserve">Informacja prasowa                                                                                                          Gdynia, </w:t>
      </w:r>
      <w:r w:rsidR="007251F9">
        <w:t>28</w:t>
      </w:r>
      <w:r w:rsidRPr="00907896">
        <w:t>.</w:t>
      </w:r>
      <w:r w:rsidR="00C63CD5">
        <w:t>05</w:t>
      </w:r>
      <w:r w:rsidR="009360E8" w:rsidRPr="00907896">
        <w:t>.</w:t>
      </w:r>
      <w:r w:rsidRPr="00907896">
        <w:t>202</w:t>
      </w:r>
      <w:r w:rsidR="00C63CD5">
        <w:t>6</w:t>
      </w:r>
      <w:r w:rsidRPr="00907896">
        <w:t xml:space="preserve"> r.</w:t>
      </w:r>
    </w:p>
    <w:p w14:paraId="28C79FB1" w14:textId="77777777" w:rsidR="007775CC" w:rsidRDefault="007775CC" w:rsidP="00C63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240" w:line="240" w:lineRule="auto"/>
        <w:jc w:val="center"/>
        <w:rPr>
          <w:b/>
          <w:bCs/>
          <w:sz w:val="24"/>
          <w:szCs w:val="24"/>
        </w:rPr>
      </w:pPr>
    </w:p>
    <w:p w14:paraId="12BE8985" w14:textId="6AD5D7E0" w:rsidR="00C63CD5" w:rsidRPr="00C63CD5" w:rsidRDefault="00C63CD5" w:rsidP="00C63C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240" w:line="240" w:lineRule="auto"/>
        <w:jc w:val="center"/>
        <w:rPr>
          <w:b/>
          <w:bCs/>
          <w:sz w:val="24"/>
          <w:szCs w:val="24"/>
        </w:rPr>
      </w:pPr>
      <w:r w:rsidRPr="00C63CD5">
        <w:rPr>
          <w:b/>
          <w:bCs/>
          <w:sz w:val="24"/>
          <w:szCs w:val="24"/>
        </w:rPr>
        <w:t>Sekret udanego grilla? Dobra marynata i odpowiednie przechowywanie</w:t>
      </w:r>
    </w:p>
    <w:p w14:paraId="3D1996F9" w14:textId="77777777" w:rsidR="00C63CD5" w:rsidRPr="00C63CD5" w:rsidRDefault="00C63CD5" w:rsidP="009106D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240" w:line="240" w:lineRule="auto"/>
        <w:jc w:val="both"/>
        <w:rPr>
          <w:b/>
          <w:bCs/>
        </w:rPr>
      </w:pPr>
      <w:r w:rsidRPr="00C63CD5">
        <w:rPr>
          <w:b/>
          <w:bCs/>
        </w:rPr>
        <w:t xml:space="preserve">Lato zbliża się wielkimi krokami, a czerwcowy długi weekend dla wielu Polaków oznacza początek intensywnego sezonu grillowego. Coraz cieplejsze wieczory i spotkania w gronie rodziny oraz znajomych sprzyjają wspólnemu gotowaniu na świeżym powietrzu. Na ruszty trafiają nie tylko klasyczne kiełbasy i karkówki, ale także warzywa, sery, ryby czy szaszłyki. Kluczem do udanego grillowania jest nie tylko dobry produkt, ale przede wszystkim odpowiednie przygotowanie – a w tym niezastąpione okazuje się marynowanie. </w:t>
      </w:r>
    </w:p>
    <w:p w14:paraId="35B87967" w14:textId="65648BF7" w:rsidR="00C63CD5" w:rsidRDefault="00C63CD5" w:rsidP="009106D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240" w:line="240" w:lineRule="auto"/>
        <w:jc w:val="both"/>
      </w:pPr>
      <w:r>
        <w:t>Marynowanie od lat pozostaje jednym z najprostszych sposobów na wydobycie smaku i poprawę tekstury produktów przeznaczonych na grilla. Odpowiednio przyrządzona i dobrana marynata może sprawić, że mięso stanie się bardziej kruche i soczyste, a warzywa zyskają głębię aromatu.</w:t>
      </w:r>
    </w:p>
    <w:p w14:paraId="199D75A0" w14:textId="77777777" w:rsidR="00C63CD5" w:rsidRPr="00C63CD5" w:rsidRDefault="00C63CD5" w:rsidP="00C63CD5">
      <w:pPr>
        <w:jc w:val="both"/>
      </w:pPr>
      <w:r w:rsidRPr="00C63CD5">
        <w:t xml:space="preserve">– </w:t>
      </w:r>
      <w:r w:rsidRPr="00C63CD5">
        <w:rPr>
          <w:i/>
          <w:iCs/>
        </w:rPr>
        <w:t xml:space="preserve">Marynata nie powinna maskować smaku produktu, ale go podkreślać. Dobrze zbilansowana mieszanka tłuszczu, kwasu i przypraw potrafi całkowicie odmienić nawet najprostsze składniki. Warto pamiętać, że czas marynowania ma ogromne znaczenie – delikatne warzywa potrzebują go znacznie mniej niż mięso czy </w:t>
      </w:r>
      <w:proofErr w:type="spellStart"/>
      <w:r w:rsidRPr="00C63CD5">
        <w:rPr>
          <w:i/>
          <w:iCs/>
        </w:rPr>
        <w:t>tofu</w:t>
      </w:r>
      <w:proofErr w:type="spellEnd"/>
      <w:r w:rsidRPr="00C63CD5">
        <w:t xml:space="preserve"> – mówi Ola Juszkiewicz, ekspertka marki </w:t>
      </w:r>
      <w:proofErr w:type="spellStart"/>
      <w:r w:rsidRPr="00C63CD5">
        <w:t>FoodSaver</w:t>
      </w:r>
      <w:proofErr w:type="spellEnd"/>
      <w:r w:rsidRPr="00C63CD5">
        <w:t>.</w:t>
      </w:r>
    </w:p>
    <w:p w14:paraId="2545B09E" w14:textId="68DE5E69" w:rsidR="00C63CD5" w:rsidRDefault="00C63CD5" w:rsidP="00C63CD5">
      <w:pPr>
        <w:jc w:val="both"/>
      </w:pPr>
      <w:r>
        <w:t>Przygotowanie grillowych potraw warto planować z wyprzedzeniem. Zarówno mięso, jak i warzywa powinny spędzić w marynacie odpowiedni czas, aby smaki zdążyły się przegryźć i wniknąć w głąb produktu. Dzięki temu można nie tylko uzyskać lepszy efekt na talerzu, ale też uniknąć spontanicznych zakupów, nadmiaru jedzenia i marnowania produktów po weekendowym spotkaniu. Warto przy tym pamiętać, że pakowanie próżniowe może znacząco skrócić czas marynowania, a jednocześnie pomóc przyprawom i aromatom lepiej przeniknąć do przygotowywanych składników.</w:t>
      </w:r>
    </w:p>
    <w:p w14:paraId="35338A3A" w14:textId="305E1B2F" w:rsidR="00C63CD5" w:rsidRPr="00C63CD5" w:rsidRDefault="00C63CD5" w:rsidP="00C63CD5">
      <w:pPr>
        <w:jc w:val="both"/>
        <w:rPr>
          <w:b/>
          <w:bCs/>
        </w:rPr>
      </w:pPr>
      <w:r w:rsidRPr="00C63CD5">
        <w:rPr>
          <w:b/>
          <w:bCs/>
        </w:rPr>
        <w:t>Próżniowe marynowanie – szybciej i efektywniej</w:t>
      </w:r>
    </w:p>
    <w:p w14:paraId="2AA57E03" w14:textId="77777777" w:rsidR="00C63CD5" w:rsidRPr="00C63CD5" w:rsidRDefault="00C63CD5" w:rsidP="00C63CD5">
      <w:pPr>
        <w:jc w:val="both"/>
      </w:pPr>
      <w:r w:rsidRPr="00C63CD5">
        <w:t>Marynowanie próżniowe pozwala skrócić cały proces i lepiej przeniknąć smakom do wnętrza produktów – szczególnie wtedy, gdy przygotowania do czerwcowego weekendu chcemy zaplanować z wyprzedzeniem. Dzięki usunięciu powietrza marynata dokładniej otacza składniki, a aromaty szybciej się wchłaniają.</w:t>
      </w:r>
    </w:p>
    <w:p w14:paraId="29DFF868" w14:textId="77777777" w:rsidR="00C63CD5" w:rsidRPr="00C63CD5" w:rsidRDefault="00C63CD5" w:rsidP="00C63CD5">
      <w:pPr>
        <w:jc w:val="both"/>
      </w:pPr>
      <w:r w:rsidRPr="00C63CD5">
        <w:t xml:space="preserve">– </w:t>
      </w:r>
      <w:r w:rsidRPr="00C63CD5">
        <w:rPr>
          <w:i/>
          <w:iCs/>
        </w:rPr>
        <w:t xml:space="preserve">To rozwiązanie szczególnie przydatne przed długim weekendem, kiedy przygotowujemy większą ilość jedzenia dla rodziny czy znajomych. Próżniowe marynowanie pozwala oszczędzić czas, a jednocześnie zachować świeżość produktów na dłużej. Co ważne, możemy przygotować porcje wcześniej i bezpiecznie przechować je w lodówce aż do momentu grillowania </w:t>
      </w:r>
      <w:r w:rsidRPr="00C63CD5">
        <w:t>– tłumaczy Ola Juszkiewicz.</w:t>
      </w:r>
    </w:p>
    <w:p w14:paraId="104973EB" w14:textId="77777777" w:rsidR="00C63CD5" w:rsidRPr="00C63CD5" w:rsidRDefault="00C63CD5" w:rsidP="00C63CD5">
      <w:pPr>
        <w:jc w:val="both"/>
      </w:pPr>
      <w:r w:rsidRPr="00C63CD5">
        <w:t xml:space="preserve">Systemy próżniowego pakowania żywności marki </w:t>
      </w:r>
      <w:proofErr w:type="spellStart"/>
      <w:r w:rsidRPr="00C63CD5">
        <w:t>FoodSaver</w:t>
      </w:r>
      <w:proofErr w:type="spellEnd"/>
      <w:r w:rsidRPr="00C63CD5">
        <w:t xml:space="preserve"> pomagają ograniczyć kontakt produktów z powietrzem, co pozwala dłużej zachować świeżość składników, ich smak oraz wartości odżywcze. To także praktyczne rozwiązanie dla osób, które chcą lepiej planować posiłki i ograniczać marnowanie jedzenia.</w:t>
      </w:r>
    </w:p>
    <w:p w14:paraId="59C279F9" w14:textId="77777777" w:rsidR="00C63CD5" w:rsidRPr="00C63CD5" w:rsidRDefault="00C63CD5" w:rsidP="00C63CD5">
      <w:pPr>
        <w:jc w:val="both"/>
        <w:rPr>
          <w:b/>
          <w:bCs/>
          <w:sz w:val="24"/>
          <w:szCs w:val="24"/>
        </w:rPr>
      </w:pPr>
      <w:r w:rsidRPr="00C63CD5">
        <w:rPr>
          <w:b/>
          <w:bCs/>
          <w:sz w:val="24"/>
          <w:szCs w:val="24"/>
        </w:rPr>
        <w:t>Jak przygotować idealną marynatę? 5 praktycznych zasad</w:t>
      </w:r>
    </w:p>
    <w:p w14:paraId="14CE3B2C" w14:textId="77777777" w:rsidR="00C63CD5" w:rsidRPr="00C63CD5" w:rsidRDefault="00C63CD5" w:rsidP="00C63CD5">
      <w:pPr>
        <w:jc w:val="both"/>
        <w:rPr>
          <w:b/>
          <w:bCs/>
        </w:rPr>
      </w:pPr>
      <w:r w:rsidRPr="00C63CD5">
        <w:rPr>
          <w:b/>
          <w:bCs/>
        </w:rPr>
        <w:t>1. Zachowaj odpowiednie proporcje</w:t>
      </w:r>
    </w:p>
    <w:p w14:paraId="46C0C82C" w14:textId="77777777" w:rsidR="00C63CD5" w:rsidRPr="00C63CD5" w:rsidRDefault="00C63CD5" w:rsidP="00C63CD5">
      <w:pPr>
        <w:jc w:val="both"/>
      </w:pPr>
      <w:r w:rsidRPr="00C63CD5">
        <w:lastRenderedPageBreak/>
        <w:t>Podstawą dobrej marynaty jest połączenie tłuszczu, składnika kwaśnego oraz przypraw. Oliwa lub olej pomagają przenosić aromaty, a sok z cytryny, ocet czy jogurt wpływają na kruchość produktów.</w:t>
      </w:r>
    </w:p>
    <w:p w14:paraId="6CCC1ADF" w14:textId="77777777" w:rsidR="00C63CD5" w:rsidRPr="00C63CD5" w:rsidRDefault="00C63CD5" w:rsidP="00C63CD5">
      <w:pPr>
        <w:jc w:val="both"/>
        <w:rPr>
          <w:b/>
          <w:bCs/>
        </w:rPr>
      </w:pPr>
      <w:r w:rsidRPr="00C63CD5">
        <w:rPr>
          <w:b/>
          <w:bCs/>
        </w:rPr>
        <w:t>2. Nie przesadzaj z solą</w:t>
      </w:r>
    </w:p>
    <w:p w14:paraId="6D2FC383" w14:textId="77777777" w:rsidR="00C63CD5" w:rsidRPr="00C63CD5" w:rsidRDefault="00C63CD5" w:rsidP="00C63CD5">
      <w:pPr>
        <w:jc w:val="both"/>
      </w:pPr>
      <w:r w:rsidRPr="00C63CD5">
        <w:t>Sól najlepiej dodawać pod koniec marynowania lub tuż przed grillowaniem. Zbyt duża ilość może sprawić, że mięso odda wilgoć i stanie się suche.</w:t>
      </w:r>
    </w:p>
    <w:p w14:paraId="5C6C6502" w14:textId="77777777" w:rsidR="00C63CD5" w:rsidRPr="00C63CD5" w:rsidRDefault="00C63CD5" w:rsidP="00C63CD5">
      <w:pPr>
        <w:jc w:val="both"/>
        <w:rPr>
          <w:b/>
          <w:bCs/>
        </w:rPr>
      </w:pPr>
      <w:r w:rsidRPr="00C63CD5">
        <w:rPr>
          <w:b/>
          <w:bCs/>
        </w:rPr>
        <w:t>3. Dopasuj czas do produktu</w:t>
      </w:r>
    </w:p>
    <w:p w14:paraId="456BF7A3" w14:textId="77777777" w:rsidR="00C63CD5" w:rsidRPr="00C63CD5" w:rsidRDefault="00C63CD5" w:rsidP="00C63CD5">
      <w:pPr>
        <w:jc w:val="both"/>
      </w:pPr>
      <w:r w:rsidRPr="00C63CD5">
        <w:t>Ryby i warzywa potrzebują zwykle od 30 minut do 2 godzin. Drób najlepiej marynować przez kilka godzin, a większe kawałki mięsa nawet przez całą noc.</w:t>
      </w:r>
    </w:p>
    <w:p w14:paraId="5A07EFFF" w14:textId="77777777" w:rsidR="00C63CD5" w:rsidRPr="00C63CD5" w:rsidRDefault="00C63CD5" w:rsidP="00C63CD5">
      <w:pPr>
        <w:jc w:val="both"/>
        <w:rPr>
          <w:b/>
          <w:bCs/>
        </w:rPr>
      </w:pPr>
      <w:r w:rsidRPr="00C63CD5">
        <w:rPr>
          <w:b/>
          <w:bCs/>
        </w:rPr>
        <w:t>4. Wykorzystuj to, co już masz</w:t>
      </w:r>
    </w:p>
    <w:p w14:paraId="7D8EE3EC" w14:textId="77777777" w:rsidR="00C63CD5" w:rsidRPr="00C63CD5" w:rsidRDefault="00C63CD5" w:rsidP="00C63CD5">
      <w:pPr>
        <w:jc w:val="both"/>
      </w:pPr>
      <w:r w:rsidRPr="00C63CD5">
        <w:t xml:space="preserve">– </w:t>
      </w:r>
      <w:r w:rsidRPr="00C63CD5">
        <w:rPr>
          <w:i/>
          <w:iCs/>
        </w:rPr>
        <w:t>Kuchnia zero waste zaczyna się od kreatywności. Świetną bazą marynaty mogą być resztki ziół, niedojedzony jogurt naturalny, cytrusy czy końcówki warzyw. Zamiast wyrzucać – warto dać im drugie życie</w:t>
      </w:r>
      <w:r w:rsidRPr="00C63CD5">
        <w:t xml:space="preserve"> – podpowiada Ola Juszkiewicz.</w:t>
      </w:r>
    </w:p>
    <w:p w14:paraId="6DCAD037" w14:textId="77777777" w:rsidR="00C63CD5" w:rsidRPr="00C63CD5" w:rsidRDefault="00C63CD5" w:rsidP="00C63CD5">
      <w:pPr>
        <w:jc w:val="both"/>
        <w:rPr>
          <w:b/>
          <w:bCs/>
        </w:rPr>
      </w:pPr>
      <w:r w:rsidRPr="00C63CD5">
        <w:rPr>
          <w:b/>
          <w:bCs/>
        </w:rPr>
        <w:t>5. Dbaj o bezpieczne przechowywanie</w:t>
      </w:r>
    </w:p>
    <w:p w14:paraId="18A2B502" w14:textId="77777777" w:rsidR="00C63CD5" w:rsidRPr="00C63CD5" w:rsidRDefault="00C63CD5" w:rsidP="00C63CD5">
      <w:pPr>
        <w:jc w:val="both"/>
      </w:pPr>
      <w:r w:rsidRPr="00C63CD5">
        <w:t>Produkty przeznaczone do grillowania powinny być przechowywane w odpowiednich warunkach chłodniczych, szczególnie podczas upałów i wyjazdów za miasto.</w:t>
      </w:r>
    </w:p>
    <w:p w14:paraId="3506DE47" w14:textId="77777777" w:rsidR="00C63CD5" w:rsidRPr="00C63CD5" w:rsidRDefault="00C63CD5" w:rsidP="00C63CD5">
      <w:pPr>
        <w:jc w:val="both"/>
        <w:rPr>
          <w:b/>
          <w:bCs/>
        </w:rPr>
      </w:pPr>
      <w:r w:rsidRPr="00C63CD5">
        <w:rPr>
          <w:b/>
          <w:bCs/>
        </w:rPr>
        <w:t>Grillowanie w duchu zero waste</w:t>
      </w:r>
    </w:p>
    <w:p w14:paraId="638A0762" w14:textId="77777777" w:rsidR="00C63CD5" w:rsidRPr="00C63CD5" w:rsidRDefault="00C63CD5" w:rsidP="00C63CD5">
      <w:pPr>
        <w:jc w:val="both"/>
      </w:pPr>
      <w:r w:rsidRPr="00C63CD5">
        <w:t>Według ekspertów coraz więcej konsumentów zwraca uwagę nie tylko na smak potraw, ale także na sposób ich przygotowania i przechowywania. Odpowiednie planowanie zakupów, porcjowanie produktów i przechowywanie żywności mogą znacząco ograniczyć ilość wyrzucanego jedzenia po weekendowych spotkaniach.</w:t>
      </w:r>
    </w:p>
    <w:p w14:paraId="414A2048" w14:textId="659C462F" w:rsidR="00C63CD5" w:rsidRPr="00C63CD5" w:rsidRDefault="00C63CD5" w:rsidP="00C63CD5">
      <w:pPr>
        <w:jc w:val="both"/>
      </w:pPr>
      <w:r w:rsidRPr="00C63CD5">
        <w:t xml:space="preserve">– </w:t>
      </w:r>
      <w:r w:rsidRPr="00C63CD5">
        <w:rPr>
          <w:i/>
          <w:iCs/>
        </w:rPr>
        <w:t xml:space="preserve">Bardzo często po grillach zostają nam nadmiarowe porcje mięsa, warzyw czy pieczywa. Warto od razu podzielić je na mniejsze porcje i odpowiednio zabezpieczyć. Dzięki temu możemy wykorzystać je później do sałatek, kanapek czy </w:t>
      </w:r>
      <w:proofErr w:type="spellStart"/>
      <w:r w:rsidRPr="00C63CD5">
        <w:rPr>
          <w:i/>
          <w:iCs/>
        </w:rPr>
        <w:t>lunchboxów</w:t>
      </w:r>
      <w:proofErr w:type="spellEnd"/>
      <w:r w:rsidRPr="00C63CD5">
        <w:rPr>
          <w:i/>
          <w:iCs/>
        </w:rPr>
        <w:t>, zamiast wyrzucać</w:t>
      </w:r>
      <w:r w:rsidRPr="00C63CD5">
        <w:t xml:space="preserve"> – mówi Ola Juszkiewicz</w:t>
      </w:r>
      <w:r>
        <w:t>, ekspertka marki FoodSaver</w:t>
      </w:r>
      <w:r w:rsidRPr="00C63CD5">
        <w:t>.</w:t>
      </w:r>
    </w:p>
    <w:p w14:paraId="53C5304A" w14:textId="77777777" w:rsidR="00C63CD5" w:rsidRPr="00C63CD5" w:rsidRDefault="00C63CD5" w:rsidP="00C63CD5">
      <w:pPr>
        <w:jc w:val="both"/>
      </w:pPr>
      <w:r w:rsidRPr="00C63CD5">
        <w:t>Próżniowe pakowanie pozwala także wygodnie przygotować produkty wcześniej – przed wyjazdem lub spotkaniem z bliskimi – i ograniczyć chaos w kuchni tuż przed rozpoczęciem grillowania.</w:t>
      </w:r>
    </w:p>
    <w:p w14:paraId="7391C5AD" w14:textId="596E6FCC" w:rsidR="00C63CD5" w:rsidRDefault="00C63CD5" w:rsidP="00C63CD5">
      <w:pPr>
        <w:jc w:val="both"/>
      </w:pPr>
      <w:r w:rsidRPr="00C63CD5">
        <w:t>Długi weekend to idealny moment, by spojrzeć na grillowanie nie tylko jako formę wspólnego spędzania czasu, ale także okazję do bardziej świadomego gotowania. Odpowiednie marynowanie, właściwe przechowywanie i planowanie posiłków pomagają wydobyć maksimum smaku z produktów, a jednocześnie ograniczyć marnowanie żywności.</w:t>
      </w:r>
    </w:p>
    <w:p w14:paraId="319F23B0" w14:textId="6F130570" w:rsidR="00836CA6" w:rsidRPr="00907896" w:rsidRDefault="00663F33" w:rsidP="00BF7AC0">
      <w:pPr>
        <w:spacing w:before="120" w:after="120" w:line="240" w:lineRule="auto"/>
        <w:jc w:val="both"/>
        <w:rPr>
          <w:rFonts w:eastAsia="Times New Roman"/>
        </w:rPr>
      </w:pPr>
      <w:r w:rsidRPr="00907896">
        <w:rPr>
          <w:rFonts w:eastAsia="Times New Roman"/>
          <w:color w:val="222222"/>
          <w:sz w:val="24"/>
          <w:szCs w:val="24"/>
          <w:bdr w:val="none" w:sz="0" w:space="0" w:color="auto"/>
        </w:rPr>
        <w:br/>
      </w:r>
      <w:r w:rsidR="00836CA6" w:rsidRPr="00907896">
        <w:rPr>
          <w:highlight w:val="white"/>
        </w:rPr>
        <w:t>***</w:t>
      </w:r>
    </w:p>
    <w:p w14:paraId="58BE4A14" w14:textId="07C7F47F" w:rsidR="00836CA6" w:rsidRPr="00907896" w:rsidRDefault="00836CA6" w:rsidP="00BF7AC0">
      <w:pPr>
        <w:spacing w:before="120" w:after="120" w:line="240" w:lineRule="auto"/>
        <w:jc w:val="both"/>
        <w:rPr>
          <w:sz w:val="20"/>
          <w:szCs w:val="20"/>
        </w:rPr>
      </w:pPr>
      <w:proofErr w:type="spellStart"/>
      <w:r w:rsidRPr="00907896">
        <w:rPr>
          <w:b/>
          <w:bCs/>
          <w:sz w:val="20"/>
          <w:szCs w:val="20"/>
        </w:rPr>
        <w:t>FoodSaver</w:t>
      </w:r>
      <w:proofErr w:type="spellEnd"/>
      <w:r w:rsidRPr="00907896">
        <w:rPr>
          <w:sz w:val="20"/>
          <w:szCs w:val="20"/>
        </w:rPr>
        <w:t xml:space="preserve"> to wiodący producent systemów próżniowego pakowania żywności, który zrewolucjonizował sposób, w jaki konsumenci przechowują żywność, przedłużając jej świeżość. Od momentu swojego założenia, marka zobowiązała się do dostarczania innowacyjnych rozwiązań, które pomagają zachować wartości odżywcze produktów, minimalizują marnowanie żywności i oferują wygodę w kuchni. Produkty </w:t>
      </w:r>
      <w:proofErr w:type="spellStart"/>
      <w:r w:rsidRPr="00907896">
        <w:rPr>
          <w:sz w:val="20"/>
          <w:szCs w:val="20"/>
        </w:rPr>
        <w:t>FoodSaver</w:t>
      </w:r>
      <w:proofErr w:type="spellEnd"/>
      <w:r w:rsidRPr="00907896">
        <w:rPr>
          <w:sz w:val="20"/>
          <w:szCs w:val="20"/>
        </w:rPr>
        <w:t xml:space="preserve">, znane z niezawodności i łatwości użycia, obejmują szeroki zakres urządzeń próżniowych, od kompaktowych modeli ręcznych po zaawansowane automatyczne systemy pakowania, a także akcesoria i materiały eksploatacyjne, </w:t>
      </w:r>
      <w:r w:rsidRPr="00907896">
        <w:rPr>
          <w:sz w:val="20"/>
          <w:szCs w:val="20"/>
        </w:rPr>
        <w:lastRenderedPageBreak/>
        <w:t xml:space="preserve">takie jak worki i pojemniki próżniowe. </w:t>
      </w:r>
      <w:r w:rsidR="009106D8" w:rsidRPr="009106D8">
        <w:rPr>
          <w:sz w:val="20"/>
          <w:szCs w:val="20"/>
        </w:rPr>
        <w:t>Brand został wyróżniony Złotym Godłem oraz tytułem Grand Prix Konsumenckiego Lidera Jakości 2025.</w:t>
      </w:r>
      <w:r w:rsidR="009106D8">
        <w:rPr>
          <w:sz w:val="20"/>
          <w:szCs w:val="20"/>
        </w:rPr>
        <w:t xml:space="preserve"> </w:t>
      </w:r>
      <w:r w:rsidRPr="00907896">
        <w:rPr>
          <w:sz w:val="20"/>
          <w:szCs w:val="20"/>
        </w:rPr>
        <w:t xml:space="preserve">Więcej informacji: </w:t>
      </w:r>
      <w:hyperlink r:id="rId8" w:history="1">
        <w:r w:rsidRPr="00907896">
          <w:rPr>
            <w:rStyle w:val="Hipercze"/>
            <w:sz w:val="20"/>
            <w:szCs w:val="20"/>
          </w:rPr>
          <w:t>www.food-saver.pl</w:t>
        </w:r>
      </w:hyperlink>
      <w:r w:rsidRPr="00907896">
        <w:rPr>
          <w:sz w:val="20"/>
          <w:szCs w:val="20"/>
        </w:rPr>
        <w:t>.</w:t>
      </w:r>
    </w:p>
    <w:p w14:paraId="76866BF2" w14:textId="6AB86467" w:rsidR="00BE0E1C" w:rsidRPr="000364F8" w:rsidRDefault="00BE0E1C" w:rsidP="000364F8">
      <w:pPr>
        <w:rPr>
          <w:sz w:val="20"/>
          <w:szCs w:val="20"/>
        </w:rPr>
      </w:pPr>
      <w:r w:rsidRPr="00907896">
        <w:rPr>
          <w:b/>
          <w:bCs/>
          <w:sz w:val="20"/>
          <w:szCs w:val="20"/>
        </w:rPr>
        <w:t>Ola Juszkiewicz</w:t>
      </w:r>
      <w:r w:rsidRPr="00907896">
        <w:rPr>
          <w:sz w:val="20"/>
          <w:szCs w:val="20"/>
        </w:rPr>
        <w:t xml:space="preserve"> – zwyciężczyni programu </w:t>
      </w:r>
      <w:proofErr w:type="spellStart"/>
      <w:r w:rsidRPr="00907896">
        <w:rPr>
          <w:sz w:val="20"/>
          <w:szCs w:val="20"/>
        </w:rPr>
        <w:t>MasterChef</w:t>
      </w:r>
      <w:proofErr w:type="spellEnd"/>
      <w:r w:rsidRPr="00907896">
        <w:rPr>
          <w:sz w:val="20"/>
          <w:szCs w:val="20"/>
        </w:rPr>
        <w:t xml:space="preserve">, autorka książki kulinarnej </w:t>
      </w:r>
      <w:r w:rsidRPr="00907896">
        <w:rPr>
          <w:i/>
          <w:iCs/>
          <w:sz w:val="20"/>
          <w:szCs w:val="20"/>
        </w:rPr>
        <w:t>Po pierwsze tradycja</w:t>
      </w:r>
      <w:r w:rsidRPr="00907896">
        <w:rPr>
          <w:sz w:val="20"/>
          <w:szCs w:val="20"/>
        </w:rPr>
        <w:t xml:space="preserve">. Biolożka i ekolożka, propagatorka kuchni zero waste. Ekspertka i kucharka w programach telewizji śniadaniowej. Na co dzień związana z Mazurami, gdzie prowadzi sielską pracownię kulinarną. Ekspertka marki </w:t>
      </w:r>
      <w:proofErr w:type="spellStart"/>
      <w:r w:rsidRPr="00907896">
        <w:rPr>
          <w:sz w:val="20"/>
          <w:szCs w:val="20"/>
        </w:rPr>
        <w:t>FoodSaver</w:t>
      </w:r>
      <w:proofErr w:type="spellEnd"/>
      <w:r w:rsidR="00AB278B" w:rsidRPr="00907896">
        <w:rPr>
          <w:sz w:val="20"/>
          <w:szCs w:val="20"/>
        </w:rPr>
        <w:t>.</w:t>
      </w:r>
    </w:p>
    <w:p w14:paraId="172CC8D2" w14:textId="55AD5AEF" w:rsidR="00836CA6" w:rsidRPr="00907896" w:rsidRDefault="00836CA6" w:rsidP="00BF7AC0">
      <w:pPr>
        <w:spacing w:before="120" w:after="120" w:line="240" w:lineRule="auto"/>
        <w:jc w:val="both"/>
        <w:rPr>
          <w:b/>
          <w:bCs/>
          <w:sz w:val="20"/>
          <w:szCs w:val="20"/>
        </w:rPr>
      </w:pPr>
      <w:r w:rsidRPr="00907896">
        <w:rPr>
          <w:b/>
          <w:bCs/>
          <w:sz w:val="20"/>
          <w:szCs w:val="20"/>
        </w:rPr>
        <w:t>Kontakt dla mediów:</w:t>
      </w:r>
    </w:p>
    <w:p w14:paraId="2C20D4D1" w14:textId="0ABA3150" w:rsidR="00836CA6" w:rsidRPr="00907896" w:rsidRDefault="00C63CD5" w:rsidP="00BF7AC0">
      <w:pPr>
        <w:spacing w:before="120" w:after="12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Ilona Rutkowska</w:t>
      </w:r>
    </w:p>
    <w:p w14:paraId="02911612" w14:textId="41821680" w:rsidR="00836CA6" w:rsidRPr="00907896" w:rsidRDefault="00836CA6" w:rsidP="00BF7AC0">
      <w:pPr>
        <w:spacing w:before="120" w:after="120" w:line="240" w:lineRule="auto"/>
        <w:jc w:val="both"/>
        <w:rPr>
          <w:sz w:val="20"/>
          <w:szCs w:val="20"/>
        </w:rPr>
      </w:pPr>
      <w:r w:rsidRPr="00907896">
        <w:rPr>
          <w:sz w:val="20"/>
          <w:szCs w:val="20"/>
        </w:rPr>
        <w:t xml:space="preserve">Tel.: + 48 796 996 </w:t>
      </w:r>
      <w:r w:rsidR="00C63CD5">
        <w:rPr>
          <w:sz w:val="20"/>
          <w:szCs w:val="20"/>
        </w:rPr>
        <w:t>259</w:t>
      </w:r>
    </w:p>
    <w:p w14:paraId="1308503D" w14:textId="3F1C7115" w:rsidR="00836CA6" w:rsidRPr="00907896" w:rsidRDefault="00836CA6" w:rsidP="00BF7AC0">
      <w:pPr>
        <w:spacing w:before="120" w:after="120" w:line="240" w:lineRule="auto"/>
        <w:jc w:val="both"/>
        <w:rPr>
          <w:sz w:val="20"/>
          <w:szCs w:val="20"/>
        </w:rPr>
      </w:pPr>
      <w:r w:rsidRPr="00907896">
        <w:rPr>
          <w:sz w:val="20"/>
          <w:szCs w:val="20"/>
        </w:rPr>
        <w:t xml:space="preserve">E-mail: </w:t>
      </w:r>
      <w:r w:rsidR="00C63CD5">
        <w:rPr>
          <w:sz w:val="20"/>
          <w:szCs w:val="20"/>
        </w:rPr>
        <w:t>ilona.rutkowska</w:t>
      </w:r>
      <w:r w:rsidR="00C13E33" w:rsidRPr="00907896">
        <w:rPr>
          <w:sz w:val="20"/>
          <w:szCs w:val="20"/>
        </w:rPr>
        <w:t>@goodonepr.pl</w:t>
      </w:r>
    </w:p>
    <w:p w14:paraId="389FA194" w14:textId="08CEDB51" w:rsidR="002D7AE5" w:rsidRPr="00907896" w:rsidRDefault="002D7AE5" w:rsidP="00BF7AC0">
      <w:pPr>
        <w:spacing w:before="120" w:after="120" w:line="240" w:lineRule="auto"/>
        <w:jc w:val="both"/>
      </w:pPr>
    </w:p>
    <w:sectPr w:rsidR="002D7AE5" w:rsidRPr="00907896" w:rsidSect="002D7AE5">
      <w:headerReference w:type="default" r:id="rId9"/>
      <w:footerReference w:type="default" r:id="rId10"/>
      <w:pgSz w:w="11900" w:h="16840"/>
      <w:pgMar w:top="1417" w:right="1417" w:bottom="1417" w:left="1417" w:header="708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C21C7" w14:textId="77777777" w:rsidR="00D15F3F" w:rsidRDefault="00D15F3F">
      <w:pPr>
        <w:spacing w:after="0" w:line="240" w:lineRule="auto"/>
      </w:pPr>
      <w:r>
        <w:separator/>
      </w:r>
    </w:p>
  </w:endnote>
  <w:endnote w:type="continuationSeparator" w:id="0">
    <w:p w14:paraId="24B34901" w14:textId="77777777" w:rsidR="00D15F3F" w:rsidRDefault="00D15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6A75D" w14:textId="77777777" w:rsidR="00574B80" w:rsidRDefault="00574B80">
    <w:pPr>
      <w:pStyle w:val="Stopka"/>
      <w:tabs>
        <w:tab w:val="clear" w:pos="9072"/>
        <w:tab w:val="right" w:pos="9046"/>
      </w:tabs>
      <w:rPr>
        <w:rFonts w:ascii="Trebuchet MS" w:hAnsi="Trebuchet MS"/>
        <w:sz w:val="18"/>
        <w:szCs w:val="18"/>
      </w:rPr>
    </w:pPr>
  </w:p>
  <w:p w14:paraId="37D44ACF" w14:textId="76644D57" w:rsidR="002D7AE5" w:rsidRPr="002D7AE5" w:rsidRDefault="002D7AE5" w:rsidP="002D7AE5">
    <w:pPr>
      <w:pStyle w:val="Stopka"/>
      <w:tabs>
        <w:tab w:val="clear" w:pos="9072"/>
        <w:tab w:val="right" w:pos="9046"/>
      </w:tabs>
      <w:jc w:val="center"/>
      <w:rPr>
        <w:rFonts w:ascii="Arial" w:hAnsi="Arial" w:cs="Arial"/>
        <w:color w:val="A6A6A6" w:themeColor="background1" w:themeShade="A6"/>
        <w:sz w:val="21"/>
        <w:szCs w:val="21"/>
      </w:rPr>
    </w:pPr>
    <w:r w:rsidRPr="002D7AE5">
      <w:rPr>
        <w:rFonts w:ascii="Arial" w:hAnsi="Arial" w:cs="Arial"/>
        <w:color w:val="A6A6A6" w:themeColor="background1" w:themeShade="A6"/>
        <w:sz w:val="16"/>
        <w:szCs w:val="16"/>
      </w:rPr>
      <w:t xml:space="preserve">Odwiedź nasze profile i poznaj wszystkie produkty marki </w:t>
    </w:r>
    <w:proofErr w:type="spellStart"/>
    <w:r w:rsidRPr="002D7AE5">
      <w:rPr>
        <w:rFonts w:ascii="Arial" w:hAnsi="Arial" w:cs="Arial"/>
        <w:color w:val="A6A6A6" w:themeColor="background1" w:themeShade="A6"/>
        <w:sz w:val="16"/>
        <w:szCs w:val="16"/>
      </w:rPr>
      <w:t>FoodSaver</w:t>
    </w:r>
    <w:proofErr w:type="spellEnd"/>
  </w:p>
  <w:tbl>
    <w:tblPr>
      <w:tblW w:w="3827" w:type="dxa"/>
      <w:jc w:val="center"/>
      <w:tblLayout w:type="fixed"/>
      <w:tblLook w:val="0400" w:firstRow="0" w:lastRow="0" w:firstColumn="0" w:lastColumn="0" w:noHBand="0" w:noVBand="1"/>
    </w:tblPr>
    <w:tblGrid>
      <w:gridCol w:w="3827"/>
    </w:tblGrid>
    <w:tr w:rsidR="002D7AE5" w:rsidRPr="002D7AE5" w14:paraId="64F7845A" w14:textId="77777777" w:rsidTr="002D7AE5">
      <w:trPr>
        <w:trHeight w:val="82"/>
        <w:jc w:val="center"/>
      </w:trPr>
      <w:tc>
        <w:tcPr>
          <w:tcW w:w="3827" w:type="dxa"/>
        </w:tcPr>
        <w:p w14:paraId="6646C8D4" w14:textId="77777777" w:rsidR="002D7AE5" w:rsidRPr="002D7AE5" w:rsidRDefault="002D7AE5" w:rsidP="002D7AE5">
          <w:pPr>
            <w:tabs>
              <w:tab w:val="center" w:pos="4536"/>
              <w:tab w:val="right" w:pos="9072"/>
            </w:tabs>
            <w:ind w:left="907" w:right="-57"/>
            <w:rPr>
              <w:color w:val="A6A6A6" w:themeColor="background1" w:themeShade="A6"/>
            </w:rPr>
          </w:pPr>
        </w:p>
        <w:p w14:paraId="449360DB" w14:textId="77777777" w:rsidR="002D7AE5" w:rsidRPr="002D7AE5" w:rsidRDefault="002D7AE5" w:rsidP="002D7AE5">
          <w:pPr>
            <w:tabs>
              <w:tab w:val="center" w:pos="4536"/>
              <w:tab w:val="right" w:pos="9072"/>
            </w:tabs>
            <w:ind w:left="907" w:right="-57"/>
            <w:rPr>
              <w:color w:val="A6A6A6" w:themeColor="background1" w:themeShade="A6"/>
            </w:rPr>
          </w:pPr>
          <w:r w:rsidRPr="002D7AE5">
            <w:rPr>
              <w:noProof/>
              <w:color w:val="A6A6A6" w:themeColor="background1" w:themeShade="A6"/>
            </w:rPr>
            <w:drawing>
              <wp:inline distT="0" distB="0" distL="0" distR="0" wp14:anchorId="069D65E3" wp14:editId="309D4591">
                <wp:extent cx="353695" cy="383540"/>
                <wp:effectExtent l="0" t="0" r="1905" b="0"/>
                <wp:docPr id="67" name="image5.png">
                  <a:hlinkClick xmlns:a="http://schemas.openxmlformats.org/drawingml/2006/main" r:id="rId1"/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7" name="image5.png">
                          <a:hlinkClick r:id="rId1"/>
                        </pic:cNvPr>
                        <pic:cNvPicPr preferRelativeResize="0"/>
                      </pic:nvPicPr>
                      <pic:blipFill>
                        <a:blip r:embed="rId2"/>
                        <a:srcRect t="4118" b="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3695" cy="3835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  <w:r w:rsidRPr="002D7AE5">
            <w:rPr>
              <w:noProof/>
              <w:color w:val="A6A6A6" w:themeColor="background1" w:themeShade="A6"/>
            </w:rPr>
            <w:drawing>
              <wp:inline distT="0" distB="0" distL="0" distR="0" wp14:anchorId="2AF73189" wp14:editId="5654A154">
                <wp:extent cx="353695" cy="393065"/>
                <wp:effectExtent l="0" t="0" r="1905" b="635"/>
                <wp:docPr id="66" name="image1.png">
                  <a:hlinkClick xmlns:a="http://schemas.openxmlformats.org/drawingml/2006/main" r:id="rId3"/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6" name="image1.png">
                          <a:hlinkClick r:id="rId3"/>
                        </pic:cNvPr>
                        <pic:cNvPicPr preferRelativeResize="0"/>
                      </pic:nvPicPr>
                      <pic:blipFill>
                        <a:blip r:embed="rId4"/>
                        <a:srcRect t="236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3695" cy="39306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  <w:r w:rsidRPr="002D7AE5">
            <w:rPr>
              <w:noProof/>
              <w:color w:val="A6A6A6" w:themeColor="background1" w:themeShade="A6"/>
            </w:rPr>
            <w:drawing>
              <wp:inline distT="0" distB="0" distL="0" distR="0" wp14:anchorId="30AE593B" wp14:editId="1EBD1169">
                <wp:extent cx="373380" cy="393065"/>
                <wp:effectExtent l="0" t="0" r="0" b="635"/>
                <wp:docPr id="68" name="image3.png">
                  <a:hlinkClick xmlns:a="http://schemas.openxmlformats.org/drawingml/2006/main" r:id="rId5"/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8" name="image3.png">
                          <a:hlinkClick r:id="rId5"/>
                        </pic:cNvPr>
                        <pic:cNvPicPr preferRelativeResize="0"/>
                      </pic:nvPicPr>
                      <pic:blipFill>
                        <a:blip r:embed="rId6"/>
                        <a:srcRect t="178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3380" cy="39306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3C174455" w14:textId="2B42AC2F" w:rsidR="00574B80" w:rsidRPr="00854287" w:rsidRDefault="00574B80">
    <w:pPr>
      <w:pStyle w:val="Stopka"/>
      <w:tabs>
        <w:tab w:val="clear" w:pos="9072"/>
        <w:tab w:val="right" w:pos="9046"/>
      </w:tabs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4F09D" w14:textId="77777777" w:rsidR="00D15F3F" w:rsidRDefault="00D15F3F">
      <w:pPr>
        <w:spacing w:after="0" w:line="240" w:lineRule="auto"/>
      </w:pPr>
      <w:r>
        <w:separator/>
      </w:r>
    </w:p>
  </w:footnote>
  <w:footnote w:type="continuationSeparator" w:id="0">
    <w:p w14:paraId="19AC7C1A" w14:textId="77777777" w:rsidR="00D15F3F" w:rsidRDefault="00D15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DD683" w14:textId="77777777" w:rsidR="00574B80" w:rsidRDefault="00683501">
    <w:pPr>
      <w:pStyle w:val="Nagwek"/>
      <w:tabs>
        <w:tab w:val="clear" w:pos="9072"/>
        <w:tab w:val="right" w:pos="9046"/>
      </w:tabs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161CCD19" wp14:editId="69F4FEE3">
          <wp:simplePos x="0" y="0"/>
          <wp:positionH relativeFrom="page">
            <wp:posOffset>4765039</wp:posOffset>
          </wp:positionH>
          <wp:positionV relativeFrom="page">
            <wp:posOffset>242569</wp:posOffset>
          </wp:positionV>
          <wp:extent cx="2367834" cy="396001"/>
          <wp:effectExtent l="0" t="0" r="0" b="0"/>
          <wp:wrapNone/>
          <wp:docPr id="1073741825" name="officeArt object" descr="C:\Users\HP\Downloads\ART_FoodSaverLogo_cmyk_NOStraplin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C:\Users\HP\Downloads\ART_FoodSaverLogo_cmyk_NOStrapline.png" descr="C:\Users\HP\Downloads\ART_FoodSaverLogo_cmyk_NOStrapline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67834" cy="39600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 wp14:anchorId="76E33D41" wp14:editId="06B1CAF2">
              <wp:simplePos x="0" y="0"/>
              <wp:positionH relativeFrom="page">
                <wp:posOffset>19031</wp:posOffset>
              </wp:positionH>
              <wp:positionV relativeFrom="page">
                <wp:posOffset>10641647</wp:posOffset>
              </wp:positionV>
              <wp:extent cx="9526" cy="1247776"/>
              <wp:effectExtent l="0" t="0" r="0" b="0"/>
              <wp:wrapNone/>
              <wp:docPr id="1073741826" name="officeArt object" descr="Łącznik prosty ze strzałką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526" cy="1247776"/>
                      </a:xfrm>
                      <a:prstGeom prst="line">
                        <a:avLst/>
                      </a:prstGeom>
                      <a:noFill/>
                      <a:ln w="19050" cap="flat">
                        <a:solidFill>
                          <a:schemeClr val="accent6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0FAA0C77" id="officeArt object" o:spid="_x0000_s1026" alt="Łącznik prosty ze strzałką 5" style="position:absolute;z-index:-25165721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" from="1.5pt,837.9pt" to="2.25pt,93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" strokecolor="#70ad47 [3209]" strokeweight="1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2376A"/>
    <w:multiLevelType w:val="hybridMultilevel"/>
    <w:tmpl w:val="403CB0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C0BAC"/>
    <w:multiLevelType w:val="hybridMultilevel"/>
    <w:tmpl w:val="E30242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B479A4"/>
    <w:multiLevelType w:val="hybridMultilevel"/>
    <w:tmpl w:val="C3F4EE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D035F0"/>
    <w:multiLevelType w:val="multilevel"/>
    <w:tmpl w:val="0EC01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3E6B0F"/>
    <w:multiLevelType w:val="hybridMultilevel"/>
    <w:tmpl w:val="AE1AA4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6F649E"/>
    <w:multiLevelType w:val="multilevel"/>
    <w:tmpl w:val="9B766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216F5F"/>
    <w:multiLevelType w:val="multilevel"/>
    <w:tmpl w:val="C8340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62192A"/>
    <w:multiLevelType w:val="multilevel"/>
    <w:tmpl w:val="42A06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975B80"/>
    <w:multiLevelType w:val="hybridMultilevel"/>
    <w:tmpl w:val="1B7CE2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4D3EA2"/>
    <w:multiLevelType w:val="multilevel"/>
    <w:tmpl w:val="41166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72358B"/>
    <w:multiLevelType w:val="hybridMultilevel"/>
    <w:tmpl w:val="CA9C5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0E6A67"/>
    <w:multiLevelType w:val="hybridMultilevel"/>
    <w:tmpl w:val="9BFA3D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6C527B"/>
    <w:multiLevelType w:val="multilevel"/>
    <w:tmpl w:val="00A05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FA912A5"/>
    <w:multiLevelType w:val="hybridMultilevel"/>
    <w:tmpl w:val="E612BB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464E9A"/>
    <w:multiLevelType w:val="multilevel"/>
    <w:tmpl w:val="449A1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2F35E9"/>
    <w:multiLevelType w:val="hybridMultilevel"/>
    <w:tmpl w:val="E0B065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D4119F"/>
    <w:multiLevelType w:val="hybridMultilevel"/>
    <w:tmpl w:val="725CC6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9304C4"/>
    <w:multiLevelType w:val="multilevel"/>
    <w:tmpl w:val="02643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2E26B3B"/>
    <w:multiLevelType w:val="hybridMultilevel"/>
    <w:tmpl w:val="E974A2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071CFE"/>
    <w:multiLevelType w:val="hybridMultilevel"/>
    <w:tmpl w:val="0770A2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003460"/>
    <w:multiLevelType w:val="hybridMultilevel"/>
    <w:tmpl w:val="2CD677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771FE2"/>
    <w:multiLevelType w:val="hybridMultilevel"/>
    <w:tmpl w:val="BBA661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99185F"/>
    <w:multiLevelType w:val="multilevel"/>
    <w:tmpl w:val="34A89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1280761">
    <w:abstractNumId w:val="3"/>
  </w:num>
  <w:num w:numId="2" w16cid:durableId="47412816">
    <w:abstractNumId w:val="15"/>
  </w:num>
  <w:num w:numId="3" w16cid:durableId="1930309157">
    <w:abstractNumId w:val="8"/>
  </w:num>
  <w:num w:numId="4" w16cid:durableId="383261455">
    <w:abstractNumId w:val="13"/>
  </w:num>
  <w:num w:numId="5" w16cid:durableId="1400595436">
    <w:abstractNumId w:val="1"/>
  </w:num>
  <w:num w:numId="6" w16cid:durableId="917131279">
    <w:abstractNumId w:val="2"/>
  </w:num>
  <w:num w:numId="7" w16cid:durableId="375396642">
    <w:abstractNumId w:val="4"/>
  </w:num>
  <w:num w:numId="8" w16cid:durableId="1153303162">
    <w:abstractNumId w:val="19"/>
  </w:num>
  <w:num w:numId="9" w16cid:durableId="1071273747">
    <w:abstractNumId w:val="16"/>
  </w:num>
  <w:num w:numId="10" w16cid:durableId="1699695482">
    <w:abstractNumId w:val="10"/>
  </w:num>
  <w:num w:numId="11" w16cid:durableId="762992913">
    <w:abstractNumId w:val="21"/>
  </w:num>
  <w:num w:numId="12" w16cid:durableId="1244145083">
    <w:abstractNumId w:val="20"/>
  </w:num>
  <w:num w:numId="13" w16cid:durableId="1803616757">
    <w:abstractNumId w:val="11"/>
  </w:num>
  <w:num w:numId="14" w16cid:durableId="40709336">
    <w:abstractNumId w:val="0"/>
  </w:num>
  <w:num w:numId="15" w16cid:durableId="349064502">
    <w:abstractNumId w:val="18"/>
  </w:num>
  <w:num w:numId="16" w16cid:durableId="1573657132">
    <w:abstractNumId w:val="5"/>
  </w:num>
  <w:num w:numId="17" w16cid:durableId="43454166">
    <w:abstractNumId w:val="7"/>
  </w:num>
  <w:num w:numId="18" w16cid:durableId="844514208">
    <w:abstractNumId w:val="17"/>
  </w:num>
  <w:num w:numId="19" w16cid:durableId="1534731439">
    <w:abstractNumId w:val="9"/>
  </w:num>
  <w:num w:numId="20" w16cid:durableId="759716337">
    <w:abstractNumId w:val="22"/>
  </w:num>
  <w:num w:numId="21" w16cid:durableId="1909533675">
    <w:abstractNumId w:val="14"/>
  </w:num>
  <w:num w:numId="22" w16cid:durableId="849367941">
    <w:abstractNumId w:val="6"/>
  </w:num>
  <w:num w:numId="23" w16cid:durableId="14308244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B80"/>
    <w:rsid w:val="00002FAE"/>
    <w:rsid w:val="00004193"/>
    <w:rsid w:val="00006128"/>
    <w:rsid w:val="00006153"/>
    <w:rsid w:val="000126C7"/>
    <w:rsid w:val="0001385C"/>
    <w:rsid w:val="00013D4C"/>
    <w:rsid w:val="000364F8"/>
    <w:rsid w:val="000570A0"/>
    <w:rsid w:val="0006036F"/>
    <w:rsid w:val="0006707A"/>
    <w:rsid w:val="00067815"/>
    <w:rsid w:val="00071E6A"/>
    <w:rsid w:val="000770E8"/>
    <w:rsid w:val="0008574D"/>
    <w:rsid w:val="000B3567"/>
    <w:rsid w:val="000B66FF"/>
    <w:rsid w:val="000C7AE8"/>
    <w:rsid w:val="000D2DFA"/>
    <w:rsid w:val="000F7019"/>
    <w:rsid w:val="00105456"/>
    <w:rsid w:val="00121DDC"/>
    <w:rsid w:val="00134CC2"/>
    <w:rsid w:val="001411A1"/>
    <w:rsid w:val="0014405A"/>
    <w:rsid w:val="00151064"/>
    <w:rsid w:val="001547D0"/>
    <w:rsid w:val="00155836"/>
    <w:rsid w:val="001674DA"/>
    <w:rsid w:val="001708C0"/>
    <w:rsid w:val="00172CBD"/>
    <w:rsid w:val="00182322"/>
    <w:rsid w:val="001919B5"/>
    <w:rsid w:val="001953E2"/>
    <w:rsid w:val="001958A1"/>
    <w:rsid w:val="001A519B"/>
    <w:rsid w:val="001A59A9"/>
    <w:rsid w:val="001B34E8"/>
    <w:rsid w:val="001B56C0"/>
    <w:rsid w:val="001B6F06"/>
    <w:rsid w:val="001C0B49"/>
    <w:rsid w:val="001D1E5A"/>
    <w:rsid w:val="001D5AAD"/>
    <w:rsid w:val="001D7A7F"/>
    <w:rsid w:val="001E6DB7"/>
    <w:rsid w:val="001F05FB"/>
    <w:rsid w:val="001F3E9B"/>
    <w:rsid w:val="001F439A"/>
    <w:rsid w:val="001F7B49"/>
    <w:rsid w:val="002003F8"/>
    <w:rsid w:val="0020777A"/>
    <w:rsid w:val="002159FE"/>
    <w:rsid w:val="00216528"/>
    <w:rsid w:val="00221108"/>
    <w:rsid w:val="002340C0"/>
    <w:rsid w:val="00236148"/>
    <w:rsid w:val="00242046"/>
    <w:rsid w:val="002459F6"/>
    <w:rsid w:val="002755E9"/>
    <w:rsid w:val="00282987"/>
    <w:rsid w:val="002921F9"/>
    <w:rsid w:val="00292C71"/>
    <w:rsid w:val="00293B83"/>
    <w:rsid w:val="002A4CB7"/>
    <w:rsid w:val="002A72D1"/>
    <w:rsid w:val="002C4ED2"/>
    <w:rsid w:val="002C64C4"/>
    <w:rsid w:val="002D6531"/>
    <w:rsid w:val="002D7AE5"/>
    <w:rsid w:val="002E0EA2"/>
    <w:rsid w:val="002E3A43"/>
    <w:rsid w:val="002E4B35"/>
    <w:rsid w:val="002E5020"/>
    <w:rsid w:val="002F0990"/>
    <w:rsid w:val="002F5B16"/>
    <w:rsid w:val="00301892"/>
    <w:rsid w:val="00312903"/>
    <w:rsid w:val="00316125"/>
    <w:rsid w:val="003165FB"/>
    <w:rsid w:val="00322852"/>
    <w:rsid w:val="00330C04"/>
    <w:rsid w:val="003320EB"/>
    <w:rsid w:val="00335F23"/>
    <w:rsid w:val="00353AE6"/>
    <w:rsid w:val="003572AB"/>
    <w:rsid w:val="00361455"/>
    <w:rsid w:val="00361562"/>
    <w:rsid w:val="00361660"/>
    <w:rsid w:val="00364A6E"/>
    <w:rsid w:val="0039406D"/>
    <w:rsid w:val="003A04C2"/>
    <w:rsid w:val="003A2955"/>
    <w:rsid w:val="003B099A"/>
    <w:rsid w:val="003B2F32"/>
    <w:rsid w:val="003B7B5F"/>
    <w:rsid w:val="003C145E"/>
    <w:rsid w:val="003E5B65"/>
    <w:rsid w:val="003F0FAC"/>
    <w:rsid w:val="003F1105"/>
    <w:rsid w:val="003F2D12"/>
    <w:rsid w:val="003F335A"/>
    <w:rsid w:val="00401058"/>
    <w:rsid w:val="00413F48"/>
    <w:rsid w:val="00426099"/>
    <w:rsid w:val="00431AC6"/>
    <w:rsid w:val="00434477"/>
    <w:rsid w:val="00436163"/>
    <w:rsid w:val="00444D42"/>
    <w:rsid w:val="0044671B"/>
    <w:rsid w:val="00446AE5"/>
    <w:rsid w:val="004615B3"/>
    <w:rsid w:val="004661F9"/>
    <w:rsid w:val="00466DF9"/>
    <w:rsid w:val="0046737F"/>
    <w:rsid w:val="00472CE2"/>
    <w:rsid w:val="00476827"/>
    <w:rsid w:val="00481CE5"/>
    <w:rsid w:val="004831E0"/>
    <w:rsid w:val="00491AD3"/>
    <w:rsid w:val="0049403F"/>
    <w:rsid w:val="004A334F"/>
    <w:rsid w:val="004B7CB1"/>
    <w:rsid w:val="004C0779"/>
    <w:rsid w:val="004C4744"/>
    <w:rsid w:val="004C5001"/>
    <w:rsid w:val="004C63AF"/>
    <w:rsid w:val="004D0585"/>
    <w:rsid w:val="004D185E"/>
    <w:rsid w:val="004D5EF1"/>
    <w:rsid w:val="004D67E1"/>
    <w:rsid w:val="004E0EDF"/>
    <w:rsid w:val="004E20B5"/>
    <w:rsid w:val="004E4410"/>
    <w:rsid w:val="00500499"/>
    <w:rsid w:val="0050529A"/>
    <w:rsid w:val="00505B13"/>
    <w:rsid w:val="00510DA5"/>
    <w:rsid w:val="00512AEE"/>
    <w:rsid w:val="00514392"/>
    <w:rsid w:val="00514F30"/>
    <w:rsid w:val="00527B33"/>
    <w:rsid w:val="00544124"/>
    <w:rsid w:val="00551412"/>
    <w:rsid w:val="00554AE0"/>
    <w:rsid w:val="0055754E"/>
    <w:rsid w:val="0057453C"/>
    <w:rsid w:val="00574B80"/>
    <w:rsid w:val="00575654"/>
    <w:rsid w:val="00575856"/>
    <w:rsid w:val="00594660"/>
    <w:rsid w:val="005A18FD"/>
    <w:rsid w:val="005A1C1E"/>
    <w:rsid w:val="005A2E97"/>
    <w:rsid w:val="005A7627"/>
    <w:rsid w:val="005C7A7F"/>
    <w:rsid w:val="005E6B1D"/>
    <w:rsid w:val="005F03C9"/>
    <w:rsid w:val="005F2E9D"/>
    <w:rsid w:val="005F50A8"/>
    <w:rsid w:val="006172D6"/>
    <w:rsid w:val="006203A5"/>
    <w:rsid w:val="00627B40"/>
    <w:rsid w:val="00634251"/>
    <w:rsid w:val="00635A45"/>
    <w:rsid w:val="0064138C"/>
    <w:rsid w:val="00642114"/>
    <w:rsid w:val="006422ED"/>
    <w:rsid w:val="0064273F"/>
    <w:rsid w:val="00651866"/>
    <w:rsid w:val="00656120"/>
    <w:rsid w:val="00661658"/>
    <w:rsid w:val="00663F33"/>
    <w:rsid w:val="00664063"/>
    <w:rsid w:val="00674755"/>
    <w:rsid w:val="00683501"/>
    <w:rsid w:val="00683A89"/>
    <w:rsid w:val="00684AA4"/>
    <w:rsid w:val="00690767"/>
    <w:rsid w:val="0069690A"/>
    <w:rsid w:val="006A33AD"/>
    <w:rsid w:val="006B30FF"/>
    <w:rsid w:val="006B6C94"/>
    <w:rsid w:val="006D148A"/>
    <w:rsid w:val="006E036E"/>
    <w:rsid w:val="006E289A"/>
    <w:rsid w:val="006F28A4"/>
    <w:rsid w:val="006F4E37"/>
    <w:rsid w:val="00706CE7"/>
    <w:rsid w:val="00717769"/>
    <w:rsid w:val="00720827"/>
    <w:rsid w:val="00723F89"/>
    <w:rsid w:val="007251F9"/>
    <w:rsid w:val="00732EF2"/>
    <w:rsid w:val="007410A2"/>
    <w:rsid w:val="00747703"/>
    <w:rsid w:val="00754580"/>
    <w:rsid w:val="007669BE"/>
    <w:rsid w:val="007775CC"/>
    <w:rsid w:val="007857A5"/>
    <w:rsid w:val="00785ECE"/>
    <w:rsid w:val="00794749"/>
    <w:rsid w:val="00794C24"/>
    <w:rsid w:val="00794F08"/>
    <w:rsid w:val="00795142"/>
    <w:rsid w:val="00796BA8"/>
    <w:rsid w:val="007A0550"/>
    <w:rsid w:val="007A37D3"/>
    <w:rsid w:val="007B2663"/>
    <w:rsid w:val="007D1632"/>
    <w:rsid w:val="007D46A3"/>
    <w:rsid w:val="007E1CF4"/>
    <w:rsid w:val="007E3DBF"/>
    <w:rsid w:val="007E4D1A"/>
    <w:rsid w:val="007F28B4"/>
    <w:rsid w:val="0080340C"/>
    <w:rsid w:val="00806AFA"/>
    <w:rsid w:val="00816A3D"/>
    <w:rsid w:val="008250FF"/>
    <w:rsid w:val="0082528F"/>
    <w:rsid w:val="008367F8"/>
    <w:rsid w:val="00836CA6"/>
    <w:rsid w:val="00854287"/>
    <w:rsid w:val="00854A25"/>
    <w:rsid w:val="008553CA"/>
    <w:rsid w:val="00857260"/>
    <w:rsid w:val="00857544"/>
    <w:rsid w:val="008663CD"/>
    <w:rsid w:val="008673B1"/>
    <w:rsid w:val="00871C3C"/>
    <w:rsid w:val="00877244"/>
    <w:rsid w:val="0087760A"/>
    <w:rsid w:val="008921AF"/>
    <w:rsid w:val="008A4978"/>
    <w:rsid w:val="008A4C39"/>
    <w:rsid w:val="008B0F30"/>
    <w:rsid w:val="008B40CB"/>
    <w:rsid w:val="008C046E"/>
    <w:rsid w:val="008C0BD3"/>
    <w:rsid w:val="008C27D1"/>
    <w:rsid w:val="008C2805"/>
    <w:rsid w:val="008C423F"/>
    <w:rsid w:val="008C5298"/>
    <w:rsid w:val="008D2859"/>
    <w:rsid w:val="008D4646"/>
    <w:rsid w:val="008D6922"/>
    <w:rsid w:val="008E32D3"/>
    <w:rsid w:val="008F33D0"/>
    <w:rsid w:val="008F5ADC"/>
    <w:rsid w:val="008F63B6"/>
    <w:rsid w:val="009003D9"/>
    <w:rsid w:val="00907896"/>
    <w:rsid w:val="009106D8"/>
    <w:rsid w:val="009230FC"/>
    <w:rsid w:val="00924935"/>
    <w:rsid w:val="00934D38"/>
    <w:rsid w:val="009360E8"/>
    <w:rsid w:val="009375F1"/>
    <w:rsid w:val="00957E49"/>
    <w:rsid w:val="00966FD1"/>
    <w:rsid w:val="009766CB"/>
    <w:rsid w:val="009774A9"/>
    <w:rsid w:val="00997CD1"/>
    <w:rsid w:val="009A3763"/>
    <w:rsid w:val="009A66A0"/>
    <w:rsid w:val="009B4065"/>
    <w:rsid w:val="009B4D2F"/>
    <w:rsid w:val="009B7127"/>
    <w:rsid w:val="009C542F"/>
    <w:rsid w:val="009D1EB5"/>
    <w:rsid w:val="009E6F12"/>
    <w:rsid w:val="009E760D"/>
    <w:rsid w:val="009F6B48"/>
    <w:rsid w:val="00A06CA3"/>
    <w:rsid w:val="00A1077B"/>
    <w:rsid w:val="00A12C13"/>
    <w:rsid w:val="00A33E6F"/>
    <w:rsid w:val="00A33E7A"/>
    <w:rsid w:val="00A346BA"/>
    <w:rsid w:val="00A42BE8"/>
    <w:rsid w:val="00A44AF2"/>
    <w:rsid w:val="00A4574C"/>
    <w:rsid w:val="00A5120C"/>
    <w:rsid w:val="00A5270A"/>
    <w:rsid w:val="00A544C4"/>
    <w:rsid w:val="00A563AC"/>
    <w:rsid w:val="00A565E2"/>
    <w:rsid w:val="00A572D0"/>
    <w:rsid w:val="00A57725"/>
    <w:rsid w:val="00A70B7D"/>
    <w:rsid w:val="00A718E5"/>
    <w:rsid w:val="00A823F6"/>
    <w:rsid w:val="00A85372"/>
    <w:rsid w:val="00A947AD"/>
    <w:rsid w:val="00A961D0"/>
    <w:rsid w:val="00AA0D6A"/>
    <w:rsid w:val="00AA11CC"/>
    <w:rsid w:val="00AB278B"/>
    <w:rsid w:val="00AC2A57"/>
    <w:rsid w:val="00AE3D9E"/>
    <w:rsid w:val="00AE645D"/>
    <w:rsid w:val="00AF7041"/>
    <w:rsid w:val="00B06224"/>
    <w:rsid w:val="00B075C3"/>
    <w:rsid w:val="00B110BE"/>
    <w:rsid w:val="00B1156E"/>
    <w:rsid w:val="00B1252B"/>
    <w:rsid w:val="00B175E1"/>
    <w:rsid w:val="00B30302"/>
    <w:rsid w:val="00B30800"/>
    <w:rsid w:val="00B33574"/>
    <w:rsid w:val="00B33AE7"/>
    <w:rsid w:val="00B516C7"/>
    <w:rsid w:val="00B52291"/>
    <w:rsid w:val="00B64DC8"/>
    <w:rsid w:val="00B73BAB"/>
    <w:rsid w:val="00B74323"/>
    <w:rsid w:val="00B75C33"/>
    <w:rsid w:val="00B914E7"/>
    <w:rsid w:val="00B9702A"/>
    <w:rsid w:val="00BA7500"/>
    <w:rsid w:val="00BB1CC8"/>
    <w:rsid w:val="00BB2A20"/>
    <w:rsid w:val="00BC781A"/>
    <w:rsid w:val="00BC784B"/>
    <w:rsid w:val="00BD589C"/>
    <w:rsid w:val="00BE0E1C"/>
    <w:rsid w:val="00BF7AC0"/>
    <w:rsid w:val="00C03D38"/>
    <w:rsid w:val="00C043DA"/>
    <w:rsid w:val="00C050EB"/>
    <w:rsid w:val="00C102F6"/>
    <w:rsid w:val="00C11348"/>
    <w:rsid w:val="00C13E33"/>
    <w:rsid w:val="00C14673"/>
    <w:rsid w:val="00C168D1"/>
    <w:rsid w:val="00C252EB"/>
    <w:rsid w:val="00C30DE1"/>
    <w:rsid w:val="00C42F1E"/>
    <w:rsid w:val="00C45476"/>
    <w:rsid w:val="00C460E2"/>
    <w:rsid w:val="00C56367"/>
    <w:rsid w:val="00C63CD5"/>
    <w:rsid w:val="00C63E71"/>
    <w:rsid w:val="00C67555"/>
    <w:rsid w:val="00C77617"/>
    <w:rsid w:val="00C82A3E"/>
    <w:rsid w:val="00C85BA7"/>
    <w:rsid w:val="00C85D35"/>
    <w:rsid w:val="00C87E6A"/>
    <w:rsid w:val="00C9584B"/>
    <w:rsid w:val="00CC279F"/>
    <w:rsid w:val="00CC4009"/>
    <w:rsid w:val="00CC7C0E"/>
    <w:rsid w:val="00CD2734"/>
    <w:rsid w:val="00CE2C61"/>
    <w:rsid w:val="00CF0A34"/>
    <w:rsid w:val="00CF4614"/>
    <w:rsid w:val="00D004C0"/>
    <w:rsid w:val="00D130C4"/>
    <w:rsid w:val="00D15F3F"/>
    <w:rsid w:val="00D1718E"/>
    <w:rsid w:val="00D3768F"/>
    <w:rsid w:val="00D40E6D"/>
    <w:rsid w:val="00D457E4"/>
    <w:rsid w:val="00D465CC"/>
    <w:rsid w:val="00D64103"/>
    <w:rsid w:val="00D77D35"/>
    <w:rsid w:val="00D82EDF"/>
    <w:rsid w:val="00D83762"/>
    <w:rsid w:val="00D85252"/>
    <w:rsid w:val="00D9756E"/>
    <w:rsid w:val="00DA2317"/>
    <w:rsid w:val="00DA26CA"/>
    <w:rsid w:val="00DA44CF"/>
    <w:rsid w:val="00DA5C50"/>
    <w:rsid w:val="00DA7647"/>
    <w:rsid w:val="00DB1297"/>
    <w:rsid w:val="00DB23BB"/>
    <w:rsid w:val="00DC1D97"/>
    <w:rsid w:val="00DC600A"/>
    <w:rsid w:val="00DD06D0"/>
    <w:rsid w:val="00DD73FA"/>
    <w:rsid w:val="00DE3388"/>
    <w:rsid w:val="00DE50CC"/>
    <w:rsid w:val="00DE793A"/>
    <w:rsid w:val="00DF0558"/>
    <w:rsid w:val="00DF3166"/>
    <w:rsid w:val="00DF6296"/>
    <w:rsid w:val="00E10F1D"/>
    <w:rsid w:val="00E1610F"/>
    <w:rsid w:val="00E334AF"/>
    <w:rsid w:val="00E34610"/>
    <w:rsid w:val="00E35841"/>
    <w:rsid w:val="00E414FF"/>
    <w:rsid w:val="00E41CEC"/>
    <w:rsid w:val="00E72BC0"/>
    <w:rsid w:val="00E8343A"/>
    <w:rsid w:val="00E91E1E"/>
    <w:rsid w:val="00E939D2"/>
    <w:rsid w:val="00E943FE"/>
    <w:rsid w:val="00E95331"/>
    <w:rsid w:val="00EA0989"/>
    <w:rsid w:val="00EA1C52"/>
    <w:rsid w:val="00EA2448"/>
    <w:rsid w:val="00EB2CB0"/>
    <w:rsid w:val="00EB2F38"/>
    <w:rsid w:val="00EB527E"/>
    <w:rsid w:val="00EC7092"/>
    <w:rsid w:val="00ED57F2"/>
    <w:rsid w:val="00ED7FC5"/>
    <w:rsid w:val="00EE2BEE"/>
    <w:rsid w:val="00EE73EF"/>
    <w:rsid w:val="00EF6DF2"/>
    <w:rsid w:val="00EF71B0"/>
    <w:rsid w:val="00F15D69"/>
    <w:rsid w:val="00F17066"/>
    <w:rsid w:val="00F27012"/>
    <w:rsid w:val="00F30353"/>
    <w:rsid w:val="00F3279E"/>
    <w:rsid w:val="00F43D05"/>
    <w:rsid w:val="00F5623B"/>
    <w:rsid w:val="00F61683"/>
    <w:rsid w:val="00F6521F"/>
    <w:rsid w:val="00F75301"/>
    <w:rsid w:val="00F81205"/>
    <w:rsid w:val="00F86320"/>
    <w:rsid w:val="00F93A3D"/>
    <w:rsid w:val="00F96872"/>
    <w:rsid w:val="00FB7FBE"/>
    <w:rsid w:val="00FD150B"/>
    <w:rsid w:val="00FD3499"/>
    <w:rsid w:val="00FE21E6"/>
    <w:rsid w:val="00FE6211"/>
    <w:rsid w:val="00FF6A86"/>
    <w:rsid w:val="00FF6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B1483"/>
  <w15:docId w15:val="{362ED9A3-C8D3-47E3-B6B4-2EB2F3F0A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13E3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466DF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bdr w:val="none" w:sz="0" w:space="0" w:color="auto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F439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BF7AC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Stopka">
    <w:name w:val="footer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TreA">
    <w:name w:val="Treść A"/>
    <w:rPr>
      <w:rFonts w:ascii="Helvetica Neue" w:hAnsi="Helvetica Neue" w:cs="Arial Unicode MS"/>
      <w:color w:val="000000"/>
      <w:sz w:val="22"/>
      <w:szCs w:val="22"/>
      <w:u w:color="000000"/>
    </w:rPr>
  </w:style>
  <w:style w:type="character" w:customStyle="1" w:styleId="Hyperlink0">
    <w:name w:val="Hyperlink.0"/>
    <w:basedOn w:val="Hipercze"/>
    <w:rPr>
      <w:color w:val="0563C1"/>
      <w:u w:val="single" w:color="0563C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4287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4287"/>
    <w:rPr>
      <w:rFonts w:eastAsia="Calibri"/>
      <w:color w:val="000000"/>
      <w:sz w:val="18"/>
      <w:szCs w:val="18"/>
      <w:u w:color="000000"/>
    </w:rPr>
  </w:style>
  <w:style w:type="character" w:customStyle="1" w:styleId="Nagwek2Znak">
    <w:name w:val="Nagłówek 2 Znak"/>
    <w:basedOn w:val="Domylnaczcionkaakapitu"/>
    <w:link w:val="Nagwek2"/>
    <w:uiPriority w:val="9"/>
    <w:rsid w:val="00466DF9"/>
    <w:rPr>
      <w:rFonts w:eastAsia="Times New Roman"/>
      <w:b/>
      <w:bCs/>
      <w:sz w:val="36"/>
      <w:szCs w:val="36"/>
      <w:bdr w:val="none" w:sz="0" w:space="0" w:color="auto"/>
    </w:rPr>
  </w:style>
  <w:style w:type="character" w:customStyle="1" w:styleId="apple-converted-space">
    <w:name w:val="apple-converted-space"/>
    <w:basedOn w:val="Domylnaczcionkaakapitu"/>
    <w:rsid w:val="00466DF9"/>
  </w:style>
  <w:style w:type="paragraph" w:styleId="NormalnyWeb">
    <w:name w:val="Normal (Web)"/>
    <w:basedOn w:val="Normalny"/>
    <w:uiPriority w:val="99"/>
    <w:unhideWhenUsed/>
    <w:rsid w:val="00466DF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character" w:styleId="Pogrubienie">
    <w:name w:val="Strong"/>
    <w:basedOn w:val="Domylnaczcionkaakapitu"/>
    <w:uiPriority w:val="22"/>
    <w:qFormat/>
    <w:rsid w:val="00466DF9"/>
    <w:rPr>
      <w:b/>
      <w:bCs/>
    </w:rPr>
  </w:style>
  <w:style w:type="character" w:styleId="Uwydatnienie">
    <w:name w:val="Emphasis"/>
    <w:basedOn w:val="Domylnaczcionkaakapitu"/>
    <w:uiPriority w:val="20"/>
    <w:qFormat/>
    <w:rsid w:val="00466DF9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6DF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66DF9"/>
    <w:rPr>
      <w:rFonts w:ascii="Calibri" w:eastAsia="Calibri" w:hAnsi="Calibri" w:cs="Calibri"/>
      <w:color w:val="000000"/>
      <w:u w:color="00000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66DF9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F439A"/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u w:color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E3A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E3A4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E3A43"/>
    <w:rPr>
      <w:rFonts w:ascii="Calibri" w:eastAsia="Calibri" w:hAnsi="Calibri" w:cs="Calibri"/>
      <w:color w:val="000000"/>
      <w:u w:color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3A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3A43"/>
    <w:rPr>
      <w:rFonts w:ascii="Calibri" w:eastAsia="Calibri" w:hAnsi="Calibri" w:cs="Calibri"/>
      <w:b/>
      <w:bCs/>
      <w:color w:val="000000"/>
      <w:u w:color="000000"/>
    </w:rPr>
  </w:style>
  <w:style w:type="character" w:styleId="UyteHipercze">
    <w:name w:val="FollowedHyperlink"/>
    <w:basedOn w:val="Domylnaczcionkaakapitu"/>
    <w:uiPriority w:val="99"/>
    <w:semiHidden/>
    <w:unhideWhenUsed/>
    <w:rsid w:val="008B0F30"/>
    <w:rPr>
      <w:color w:val="FF00FF" w:themeColor="followed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37D3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997CD1"/>
    <w:pPr>
      <w:ind w:left="720"/>
      <w:contextualSpacing/>
    </w:pPr>
  </w:style>
  <w:style w:type="paragraph" w:styleId="Poprawka">
    <w:name w:val="Revision"/>
    <w:hidden/>
    <w:uiPriority w:val="99"/>
    <w:semiHidden/>
    <w:rsid w:val="008B40C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D7AE5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rsid w:val="00836CA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SimSun" w:hAnsi="Times New Roman" w:cs="Times New Roman"/>
      <w:color w:val="auto"/>
      <w:sz w:val="20"/>
      <w:szCs w:val="20"/>
      <w:bdr w:val="none" w:sz="0" w:space="0" w:color="auto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rsid w:val="00836CA6"/>
    <w:rPr>
      <w:rFonts w:eastAsia="SimSun"/>
      <w:bdr w:val="none" w:sz="0" w:space="0" w:color="auto"/>
      <w:lang w:eastAsia="zh-CN"/>
    </w:rPr>
  </w:style>
  <w:style w:type="character" w:styleId="Odwoanieprzypisudolnego">
    <w:name w:val="footnote reference"/>
    <w:rsid w:val="00836CA6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rsid w:val="00BF7AC0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u w:color="000000"/>
    </w:rPr>
  </w:style>
  <w:style w:type="character" w:customStyle="1" w:styleId="Nagwek1Znak">
    <w:name w:val="Nagłówek 1 Znak"/>
    <w:basedOn w:val="Domylnaczcionkaakapitu"/>
    <w:link w:val="Nagwek1"/>
    <w:uiPriority w:val="9"/>
    <w:rsid w:val="00C13E33"/>
    <w:rPr>
      <w:rFonts w:asciiTheme="majorHAnsi" w:eastAsiaTheme="majorEastAsia" w:hAnsiTheme="majorHAnsi" w:cstheme="majorBidi"/>
      <w:color w:val="2E74B5" w:themeColor="accent1" w:themeShade="BF"/>
      <w:sz w:val="32"/>
      <w:szCs w:val="3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87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8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96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02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83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8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6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24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9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7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9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0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5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1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5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47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2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4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8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858321">
          <w:marLeft w:val="0"/>
          <w:marRight w:val="0"/>
          <w:marTop w:val="600"/>
          <w:marBottom w:val="450"/>
          <w:divBdr>
            <w:top w:val="single" w:sz="6" w:space="19" w:color="E9EAED"/>
            <w:left w:val="none" w:sz="0" w:space="0" w:color="auto"/>
            <w:bottom w:val="single" w:sz="6" w:space="19" w:color="E9EAED"/>
            <w:right w:val="none" w:sz="0" w:space="0" w:color="auto"/>
          </w:divBdr>
          <w:divsChild>
            <w:div w:id="356345571">
              <w:marLeft w:val="15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37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055877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4016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79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0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8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69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4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3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3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9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0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6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9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0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1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96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5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36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7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5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51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078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93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75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2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1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9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8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81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9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9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17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70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08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35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3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1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8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3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8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8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9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6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2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8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1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8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78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1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7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1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0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52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33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4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23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52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900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12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8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7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7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4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17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97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6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5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6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8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9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ood-saver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youtube.com/channel/UCX1l6jP3YggbltZMfsbc3qA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www.facebook.com/FoodSaver/" TargetMode="External"/><Relationship Id="rId6" Type="http://schemas.openxmlformats.org/officeDocument/2006/relationships/image" Target="media/image4.png"/><Relationship Id="rId5" Type="http://schemas.openxmlformats.org/officeDocument/2006/relationships/hyperlink" Target="https://www.instagram.com/foodsaverpolska/" TargetMode="External"/><Relationship Id="rId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F30420-0CE7-430B-895E-1AD6060F2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911</Words>
  <Characters>5468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Dariusz Zieliński</dc:creator>
  <cp:lastModifiedBy>Aleksandra Konopka</cp:lastModifiedBy>
  <cp:revision>4</cp:revision>
  <cp:lastPrinted>2020-01-30T09:52:00Z</cp:lastPrinted>
  <dcterms:created xsi:type="dcterms:W3CDTF">2026-05-25T09:14:00Z</dcterms:created>
  <dcterms:modified xsi:type="dcterms:W3CDTF">2026-05-28T08:15:00Z</dcterms:modified>
</cp:coreProperties>
</file>