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618F5" w14:textId="750C2854" w:rsidR="0016064D" w:rsidRPr="0016064D" w:rsidRDefault="0016064D" w:rsidP="008612A5">
      <w:pPr>
        <w:spacing w:after="0"/>
        <w:jc w:val="center"/>
      </w:pPr>
      <w:r w:rsidRPr="0016064D">
        <w:rPr>
          <w:noProof/>
        </w:rPr>
        <w:drawing>
          <wp:inline distT="0" distB="0" distL="0" distR="0" wp14:anchorId="11CBF1C0" wp14:editId="5DAE4E63">
            <wp:extent cx="2971800" cy="342900"/>
            <wp:effectExtent l="0" t="0" r="0" b="0"/>
            <wp:docPr id="192256126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1AB14" w14:textId="77777777" w:rsidR="0016064D" w:rsidRPr="0016064D" w:rsidRDefault="0016064D" w:rsidP="008612A5">
      <w:pPr>
        <w:spacing w:after="0"/>
        <w:jc w:val="both"/>
      </w:pPr>
      <w:r w:rsidRPr="0016064D">
        <w:t> </w:t>
      </w:r>
    </w:p>
    <w:p w14:paraId="5DFA4C56" w14:textId="77777777" w:rsidR="008612A5" w:rsidRDefault="008612A5" w:rsidP="008612A5">
      <w:pPr>
        <w:spacing w:after="0"/>
        <w:jc w:val="both"/>
        <w:rPr>
          <w:b/>
          <w:bCs/>
          <w:sz w:val="28"/>
          <w:szCs w:val="28"/>
        </w:rPr>
      </w:pPr>
    </w:p>
    <w:p w14:paraId="65583AB1" w14:textId="77777777" w:rsidR="008612A5" w:rsidRDefault="0016064D" w:rsidP="008612A5">
      <w:pPr>
        <w:spacing w:after="0"/>
        <w:jc w:val="center"/>
        <w:rPr>
          <w:b/>
          <w:bCs/>
          <w:sz w:val="28"/>
          <w:szCs w:val="28"/>
        </w:rPr>
      </w:pPr>
      <w:r w:rsidRPr="008612A5">
        <w:rPr>
          <w:b/>
          <w:bCs/>
          <w:sz w:val="28"/>
          <w:szCs w:val="28"/>
        </w:rPr>
        <w:t xml:space="preserve">Architetture in movimento: il sistema Simple di Luconi </w:t>
      </w:r>
    </w:p>
    <w:p w14:paraId="557CFD80" w14:textId="0DC8A46A" w:rsidR="0016064D" w:rsidRPr="008612A5" w:rsidRDefault="0016064D" w:rsidP="008612A5">
      <w:pPr>
        <w:spacing w:after="0"/>
        <w:jc w:val="center"/>
        <w:rPr>
          <w:sz w:val="28"/>
          <w:szCs w:val="28"/>
        </w:rPr>
      </w:pPr>
      <w:r w:rsidRPr="008612A5">
        <w:rPr>
          <w:b/>
          <w:bCs/>
          <w:sz w:val="28"/>
          <w:szCs w:val="28"/>
        </w:rPr>
        <w:t>per la sede Nordex a Roma</w:t>
      </w:r>
    </w:p>
    <w:p w14:paraId="06A5C60B" w14:textId="77777777" w:rsidR="008612A5" w:rsidRDefault="008612A5" w:rsidP="008612A5">
      <w:pPr>
        <w:spacing w:after="0"/>
        <w:jc w:val="both"/>
        <w:rPr>
          <w:b/>
          <w:bCs/>
        </w:rPr>
      </w:pPr>
    </w:p>
    <w:p w14:paraId="7B881E64" w14:textId="20AB362A" w:rsidR="001316A4" w:rsidRDefault="008612A5" w:rsidP="008612A5">
      <w:pPr>
        <w:spacing w:after="0"/>
        <w:jc w:val="both"/>
      </w:pPr>
      <w:r w:rsidRPr="008612A5">
        <w:rPr>
          <w:b/>
          <w:bCs/>
        </w:rPr>
        <w:t>Luconi</w:t>
      </w:r>
      <w:r w:rsidRPr="008612A5">
        <w:t>,</w:t>
      </w:r>
      <w:r>
        <w:t xml:space="preserve"> </w:t>
      </w:r>
      <w:r w:rsidRPr="008612A5">
        <w:t xml:space="preserve">azienda specializzata nella progettazione e realizzazione di </w:t>
      </w:r>
      <w:r w:rsidRPr="008612A5">
        <w:rPr>
          <w:b/>
          <w:bCs/>
        </w:rPr>
        <w:t>sistemi innovativi</w:t>
      </w:r>
      <w:r w:rsidRPr="008612A5">
        <w:t xml:space="preserve"> di porte e </w:t>
      </w:r>
      <w:r w:rsidRPr="008612A5">
        <w:rPr>
          <w:b/>
          <w:bCs/>
        </w:rPr>
        <w:t>pareti divisorie in vetro e alluminio</w:t>
      </w:r>
      <w:r w:rsidRPr="008612A5">
        <w:t>,</w:t>
      </w:r>
      <w:r>
        <w:t xml:space="preserve"> </w:t>
      </w:r>
      <w:r w:rsidR="0016064D" w:rsidRPr="008612A5">
        <w:t>è tra i protagonisti dell’headquarter romano di </w:t>
      </w:r>
      <w:r w:rsidR="0016064D" w:rsidRPr="008612A5">
        <w:rPr>
          <w:b/>
          <w:bCs/>
        </w:rPr>
        <w:t>Nordex</w:t>
      </w:r>
      <w:r w:rsidR="0016064D" w:rsidRPr="008612A5">
        <w:t>, uno dei principali player europei nel settore dell’energia eolica, inaugurato nel 2025.</w:t>
      </w:r>
      <w:r>
        <w:t xml:space="preserve"> </w:t>
      </w:r>
      <w:r w:rsidR="001316A4" w:rsidRPr="008612A5">
        <w:t xml:space="preserve">Situato all’interno del complesso Euro Hive, nel quartiere EUR, il progetto è stato seguito da </w:t>
      </w:r>
      <w:r w:rsidR="001316A4" w:rsidRPr="008612A5">
        <w:rPr>
          <w:b/>
          <w:bCs/>
        </w:rPr>
        <w:t>Altis Project</w:t>
      </w:r>
      <w:r w:rsidR="001316A4" w:rsidRPr="008612A5">
        <w:t xml:space="preserve"> — società di architettura, ingegneria e project management — dallo sviluppo del concept fino alla realizzazione chiavi in mano degli spazi, passando per la progettazione esecutiva.</w:t>
      </w:r>
    </w:p>
    <w:p w14:paraId="4A332559" w14:textId="77777777" w:rsidR="008612A5" w:rsidRPr="008612A5" w:rsidRDefault="008612A5" w:rsidP="008612A5">
      <w:pPr>
        <w:spacing w:after="0"/>
        <w:jc w:val="both"/>
      </w:pPr>
    </w:p>
    <w:p w14:paraId="6AA97F15" w14:textId="5542B78A" w:rsidR="0016064D" w:rsidRPr="0016064D" w:rsidRDefault="0016064D" w:rsidP="008612A5">
      <w:pPr>
        <w:spacing w:after="0"/>
        <w:jc w:val="both"/>
      </w:pPr>
      <w:r w:rsidRPr="0016064D">
        <w:t>Il concept interpreta lo spazio di lavoro come un ecosistema dinamico, ispirato ai principi di movimento ed energia propri del vento. L’architettura si configura così come un organismo fluido e in continua evoluzione, in cui linee morbide e geometrie curve definiscono percorsi e relazioni spaziali, assumendo un ruolo attivo nell’attivazione dello spazio: non semplici elementi formali, ma veri e propri canali capaci di guidare flussi, luce ed esperienza. Questo approccio si traduce in pattern di pavimentazione fluidi e in arredi dalle forme organiche, che richiamano il dinamismo dei paesaggi modellati dal vento. La continuità delle linee curvilinee genera una percezione di movimento costante, morbido e naturale, restituendo un ambiente vivo, in continua trasformazione. </w:t>
      </w:r>
    </w:p>
    <w:p w14:paraId="037D36DA" w14:textId="77777777" w:rsidR="0016064D" w:rsidRPr="0016064D" w:rsidRDefault="0016064D" w:rsidP="008612A5">
      <w:pPr>
        <w:spacing w:after="0"/>
        <w:jc w:val="both"/>
      </w:pPr>
      <w:r w:rsidRPr="0016064D">
        <w:t> </w:t>
      </w:r>
    </w:p>
    <w:p w14:paraId="75AE0416" w14:textId="77777777" w:rsidR="0016064D" w:rsidRPr="0016064D" w:rsidRDefault="0016064D" w:rsidP="008612A5">
      <w:pPr>
        <w:spacing w:after="0"/>
        <w:jc w:val="both"/>
      </w:pPr>
      <w:r w:rsidRPr="0016064D">
        <w:t>In questo scenario, il ruolo di </w:t>
      </w:r>
      <w:r w:rsidRPr="0016064D">
        <w:rPr>
          <w:b/>
          <w:bCs/>
        </w:rPr>
        <w:t>Luconi</w:t>
      </w:r>
      <w:r w:rsidRPr="0016064D">
        <w:t> è stato fondamentale per tradurre il concept in realtà tangibile. L’azienda ha saputo interpretare la richiesta progettuale integrando il proprio </w:t>
      </w:r>
      <w:r w:rsidRPr="0016064D">
        <w:rPr>
          <w:b/>
          <w:bCs/>
        </w:rPr>
        <w:t>sistema Simple,</w:t>
      </w:r>
      <w:r w:rsidRPr="0016064D">
        <w:t> in una configurazione con profili neri e vetro trasparente.  </w:t>
      </w:r>
    </w:p>
    <w:p w14:paraId="2FDFB75B" w14:textId="77777777" w:rsidR="0016064D" w:rsidRPr="0016064D" w:rsidRDefault="0016064D" w:rsidP="008612A5">
      <w:pPr>
        <w:spacing w:after="0"/>
        <w:jc w:val="both"/>
      </w:pPr>
      <w:r w:rsidRPr="0016064D">
        <w:t> </w:t>
      </w:r>
    </w:p>
    <w:p w14:paraId="3489DF2C" w14:textId="77777777" w:rsidR="0016064D" w:rsidRPr="0016064D" w:rsidRDefault="0016064D" w:rsidP="008612A5">
      <w:pPr>
        <w:spacing w:after="0"/>
        <w:jc w:val="both"/>
      </w:pPr>
      <w:r w:rsidRPr="0016064D">
        <w:t>Una soluzione leggera, continua e altamente integrata, il sistema </w:t>
      </w:r>
      <w:r w:rsidRPr="0016064D">
        <w:rPr>
          <w:b/>
          <w:bCs/>
        </w:rPr>
        <w:t>Simple</w:t>
      </w:r>
      <w:r w:rsidRPr="0016064D">
        <w:t> si distingue per il suo </w:t>
      </w:r>
      <w:r w:rsidRPr="0016064D">
        <w:rPr>
          <w:b/>
          <w:bCs/>
        </w:rPr>
        <w:t>design minimale</w:t>
      </w:r>
      <w:r w:rsidRPr="0016064D">
        <w:t> e il </w:t>
      </w:r>
      <w:r w:rsidRPr="0016064D">
        <w:rPr>
          <w:b/>
          <w:bCs/>
        </w:rPr>
        <w:t>profilo ridotto</w:t>
      </w:r>
      <w:r w:rsidRPr="0016064D">
        <w:t>, che consente una perfetta continuità tra pareti e porte, eliminando discontinuità visive e valorizzando la trasparenza del vetro. Questa caratteristica permette di organizzare gli ambienti mantenendo una percezione di apertura e una diffusione naturale della luce, elementi fondamentali in un progetto basato su fluidità e movimento.  </w:t>
      </w:r>
    </w:p>
    <w:p w14:paraId="28436EE8" w14:textId="77777777" w:rsidR="0016064D" w:rsidRPr="0016064D" w:rsidRDefault="0016064D" w:rsidP="008612A5">
      <w:pPr>
        <w:spacing w:after="0"/>
        <w:jc w:val="both"/>
      </w:pPr>
      <w:r w:rsidRPr="0016064D">
        <w:t> </w:t>
      </w:r>
    </w:p>
    <w:p w14:paraId="3E027E8B" w14:textId="77777777" w:rsidR="0016064D" w:rsidRPr="0016064D" w:rsidRDefault="0016064D" w:rsidP="008612A5">
      <w:pPr>
        <w:spacing w:after="0"/>
        <w:jc w:val="both"/>
      </w:pPr>
      <w:r w:rsidRPr="0016064D">
        <w:t>Con le soluzioni di Luconi, il vetro diventa protagonista del progetto. Nelle </w:t>
      </w:r>
      <w:r w:rsidRPr="0016064D">
        <w:rPr>
          <w:b/>
          <w:bCs/>
        </w:rPr>
        <w:t>meeting room</w:t>
      </w:r>
      <w:r w:rsidRPr="0016064D">
        <w:t> e nelle "</w:t>
      </w:r>
      <w:r w:rsidRPr="0016064D">
        <w:rPr>
          <w:b/>
          <w:bCs/>
        </w:rPr>
        <w:t>quiet room</w:t>
      </w:r>
      <w:r w:rsidRPr="0016064D">
        <w:t>" le vetrate luminose hanno un grande impatto architettonico sull’ambiente. Alcune vetrate si caratterizzano per una curvatura, che delinea l’ambiente office con percorsi sinuosi definiti che rafforzano la continuità dello spazio e lo rendono dinamico e coinvolgente, coerente con il tema dell’energia del vento.  </w:t>
      </w:r>
    </w:p>
    <w:p w14:paraId="00BD602F" w14:textId="77777777" w:rsidR="0016064D" w:rsidRPr="0016064D" w:rsidRDefault="0016064D" w:rsidP="008612A5">
      <w:pPr>
        <w:spacing w:after="0"/>
        <w:jc w:val="both"/>
      </w:pPr>
      <w:r w:rsidRPr="0016064D">
        <w:t> </w:t>
      </w:r>
    </w:p>
    <w:p w14:paraId="7C1F9BB3" w14:textId="77777777" w:rsidR="0016064D" w:rsidRPr="0016064D" w:rsidRDefault="0016064D" w:rsidP="008612A5">
      <w:pPr>
        <w:spacing w:after="0"/>
        <w:jc w:val="both"/>
      </w:pPr>
      <w:r w:rsidRPr="0016064D">
        <w:lastRenderedPageBreak/>
        <w:t>Particolare attenzione è stata dedicata anche agli spazi collettivi, come l’</w:t>
      </w:r>
      <w:r w:rsidRPr="0016064D">
        <w:rPr>
          <w:b/>
          <w:bCs/>
        </w:rPr>
        <w:t>auditorium</w:t>
      </w:r>
      <w:r w:rsidRPr="0016064D">
        <w:t>, progettato per garantire accessibilità e fruizione ottimale. Un intervento che ha coniugato funzionalità ed equilibrio compositivo: l’ampia porta dotata di push bar antipanico, posta in maniera simmetrica rispetto a una parete in vetro fisso, garantisce un accesso semplice e immediato, valorizzando al contempo la chiarezza formale dell’ambiente. </w:t>
      </w:r>
    </w:p>
    <w:p w14:paraId="63A51DCF" w14:textId="77777777" w:rsidR="0016064D" w:rsidRPr="0016064D" w:rsidRDefault="0016064D" w:rsidP="008612A5">
      <w:pPr>
        <w:spacing w:after="0"/>
        <w:jc w:val="both"/>
      </w:pPr>
      <w:r w:rsidRPr="0016064D">
        <w:t> </w:t>
      </w:r>
    </w:p>
    <w:p w14:paraId="50757646" w14:textId="77777777" w:rsidR="0016064D" w:rsidRPr="0016064D" w:rsidRDefault="0016064D" w:rsidP="008612A5">
      <w:pPr>
        <w:spacing w:after="0"/>
        <w:jc w:val="both"/>
      </w:pPr>
      <w:r w:rsidRPr="0016064D">
        <w:t>“</w:t>
      </w:r>
      <w:r w:rsidRPr="0016064D">
        <w:rPr>
          <w:i/>
          <w:iCs/>
        </w:rPr>
        <w:t>In questo progetto il sistema Simple diventa parte attiva del concept architettonico: le superfici vetrate accompagnano il movimento dello spazio e contribuiscono a creare ambienti continui, luminosi e coerenti con l’identità del luogo</w:t>
      </w:r>
      <w:r w:rsidRPr="0016064D">
        <w:t>.” – Luconi.  </w:t>
      </w:r>
    </w:p>
    <w:p w14:paraId="454740BC" w14:textId="77777777" w:rsidR="0016064D" w:rsidRPr="0016064D" w:rsidRDefault="0016064D" w:rsidP="008612A5">
      <w:pPr>
        <w:spacing w:after="0"/>
        <w:jc w:val="both"/>
      </w:pPr>
      <w:r w:rsidRPr="0016064D">
        <w:t> </w:t>
      </w:r>
    </w:p>
    <w:p w14:paraId="598B35F3" w14:textId="77777777" w:rsidR="0016064D" w:rsidRPr="0016064D" w:rsidRDefault="0016064D" w:rsidP="008612A5">
      <w:pPr>
        <w:spacing w:after="0"/>
        <w:jc w:val="both"/>
      </w:pPr>
      <w:r w:rsidRPr="0016064D">
        <w:t>Le soluzioni divisorie Luconi si inseriscono con grande precisione all’interno del layout progettuale, adattandosi in modo naturale alle diverse esigenze funzionali degli ambienti, dalle aree operative agli spazi dedicati all’incontro e alla collaborazione. Il </w:t>
      </w:r>
      <w:r w:rsidRPr="0016064D">
        <w:rPr>
          <w:b/>
          <w:bCs/>
        </w:rPr>
        <w:t>sistema modulare e altamente flessibile</w:t>
      </w:r>
      <w:r w:rsidRPr="0016064D">
        <w:t> che caratterizza i prodotti Luconi consente di rispondere in maniera puntuale alle richieste specifiche del progetto. La varietà di configurazioni disponibili, unita all’elevata qualità costruttiva, permette di ottenere prestazioni tecniche affidabili e una continuità estetica coerente in tutti gli spazi, valorizzando ogni dettaglio. </w:t>
      </w:r>
    </w:p>
    <w:p w14:paraId="4CA19A52" w14:textId="77777777" w:rsidR="0016064D" w:rsidRPr="0016064D" w:rsidRDefault="0016064D" w:rsidP="008612A5">
      <w:pPr>
        <w:spacing w:after="0"/>
        <w:jc w:val="both"/>
      </w:pPr>
      <w:r w:rsidRPr="0016064D">
        <w:t> </w:t>
      </w:r>
    </w:p>
    <w:p w14:paraId="6EAA1CF8" w14:textId="77777777" w:rsidR="0016064D" w:rsidRPr="0016064D" w:rsidRDefault="0016064D" w:rsidP="008612A5">
      <w:pPr>
        <w:spacing w:after="0"/>
        <w:jc w:val="both"/>
      </w:pPr>
      <w:r w:rsidRPr="0016064D">
        <w:t>L’incontro tra la trasparenza del vetro e il carattere deciso dei profili neri contribuisce a definire un linguaggio architettonico contemporaneo, elegante e immediatamente riconoscibile. In questo contesto, le partizioni non svolgono una semplice funzione di separazione, ma diventano elementi attivi del progetto, capaci di connettere visivamente e percettivamente gli ambienti, favorendo la fluidità dei percorsi e accompagnando l’esperienza dello spazio in modo armonico e continuo. </w:t>
      </w:r>
    </w:p>
    <w:p w14:paraId="0F26467D" w14:textId="77777777" w:rsidR="0016064D" w:rsidRPr="0016064D" w:rsidRDefault="0016064D" w:rsidP="008612A5">
      <w:pPr>
        <w:spacing w:after="0"/>
        <w:jc w:val="both"/>
      </w:pPr>
      <w:r w:rsidRPr="0016064D">
        <w:t> </w:t>
      </w:r>
    </w:p>
    <w:p w14:paraId="4A6AEE92" w14:textId="77777777" w:rsidR="0016064D" w:rsidRPr="0016064D" w:rsidRDefault="0016064D" w:rsidP="008612A5">
      <w:pPr>
        <w:spacing w:after="0"/>
        <w:jc w:val="both"/>
      </w:pPr>
      <w:r w:rsidRPr="0016064D">
        <w:t>Il progetto per la sede Nordex rappresenta una sintesi significativa dell’approccio progettuale di Luconi, orientato allo sviluppo di </w:t>
      </w:r>
      <w:r w:rsidRPr="0016064D">
        <w:rPr>
          <w:b/>
          <w:bCs/>
        </w:rPr>
        <w:t>sistemi divisori modulari, sostenibili e perfettamente integrati</w:t>
      </w:r>
      <w:r w:rsidRPr="0016064D">
        <w:t> con l’architettura. L’obiettivo è quello di contribuire alla trasformazione degli ambienti di lavoro in luoghi più dinamici, flessibili ed evolutivi, in grado di adattarsi nel tempo e di rispondere alle esigenze delle persone, promuovendo al contempo benessere, comfort e qualità dello spazio costruito. </w:t>
      </w:r>
    </w:p>
    <w:p w14:paraId="034F239F" w14:textId="77777777" w:rsidR="0016064D" w:rsidRPr="0016064D" w:rsidRDefault="0016064D" w:rsidP="008612A5">
      <w:pPr>
        <w:spacing w:after="0"/>
        <w:jc w:val="both"/>
      </w:pPr>
      <w:r w:rsidRPr="0016064D">
        <w:t> </w:t>
      </w:r>
    </w:p>
    <w:p w14:paraId="43834D60" w14:textId="77777777" w:rsidR="0016064D" w:rsidRDefault="0016064D" w:rsidP="008612A5">
      <w:pPr>
        <w:spacing w:after="0"/>
        <w:jc w:val="both"/>
        <w:rPr>
          <w:sz w:val="20"/>
          <w:szCs w:val="20"/>
        </w:rPr>
      </w:pPr>
      <w:r w:rsidRPr="008612A5">
        <w:rPr>
          <w:sz w:val="20"/>
          <w:szCs w:val="20"/>
        </w:rPr>
        <w:t> </w:t>
      </w:r>
    </w:p>
    <w:p w14:paraId="1ED17323" w14:textId="77777777" w:rsidR="008612A5" w:rsidRDefault="008612A5" w:rsidP="008612A5">
      <w:pPr>
        <w:spacing w:after="0"/>
        <w:jc w:val="both"/>
        <w:rPr>
          <w:sz w:val="20"/>
          <w:szCs w:val="20"/>
        </w:rPr>
      </w:pPr>
    </w:p>
    <w:p w14:paraId="3E69013F" w14:textId="77777777" w:rsidR="008612A5" w:rsidRDefault="008612A5" w:rsidP="008612A5">
      <w:pPr>
        <w:spacing w:after="0"/>
        <w:jc w:val="both"/>
        <w:rPr>
          <w:sz w:val="20"/>
          <w:szCs w:val="20"/>
        </w:rPr>
      </w:pPr>
    </w:p>
    <w:p w14:paraId="04C2EF63" w14:textId="77777777" w:rsidR="008612A5" w:rsidRDefault="008612A5" w:rsidP="008612A5">
      <w:pPr>
        <w:spacing w:after="0"/>
        <w:jc w:val="both"/>
        <w:rPr>
          <w:sz w:val="20"/>
          <w:szCs w:val="20"/>
        </w:rPr>
      </w:pPr>
    </w:p>
    <w:p w14:paraId="69846BA1" w14:textId="77777777" w:rsidR="004A2266" w:rsidRPr="008612A5" w:rsidRDefault="004A2266" w:rsidP="004A2266">
      <w:pPr>
        <w:spacing w:after="0"/>
        <w:jc w:val="both"/>
        <w:rPr>
          <w:sz w:val="20"/>
          <w:szCs w:val="20"/>
        </w:rPr>
      </w:pPr>
      <w:r w:rsidRPr="008612A5">
        <w:rPr>
          <w:b/>
          <w:bCs/>
          <w:sz w:val="20"/>
          <w:szCs w:val="20"/>
        </w:rPr>
        <w:t>About Luconi</w:t>
      </w:r>
      <w:r w:rsidRPr="008612A5">
        <w:rPr>
          <w:sz w:val="20"/>
          <w:szCs w:val="20"/>
        </w:rPr>
        <w:t> </w:t>
      </w:r>
    </w:p>
    <w:p w14:paraId="1821E7DE" w14:textId="77777777" w:rsidR="004A2266" w:rsidRPr="008612A5" w:rsidRDefault="004A2266" w:rsidP="004A2266">
      <w:pPr>
        <w:spacing w:after="0"/>
        <w:jc w:val="both"/>
        <w:rPr>
          <w:sz w:val="20"/>
          <w:szCs w:val="20"/>
        </w:rPr>
      </w:pPr>
      <w:r w:rsidRPr="008612A5">
        <w:rPr>
          <w:sz w:val="20"/>
          <w:szCs w:val="20"/>
        </w:rPr>
        <w:t>Luconi, fondata nel 1978 ad Ancona, nelle Marche, è un’azienda specializzata nella progettazione e realizzazione di sistemi innovativi di porte e pareti divisorie in vetro/alluminio. </w:t>
      </w:r>
    </w:p>
    <w:p w14:paraId="67C8E419" w14:textId="77777777" w:rsidR="004A2266" w:rsidRPr="008612A5" w:rsidRDefault="004A2266" w:rsidP="004A2266">
      <w:pPr>
        <w:spacing w:after="0"/>
        <w:jc w:val="both"/>
        <w:rPr>
          <w:sz w:val="20"/>
          <w:szCs w:val="20"/>
        </w:rPr>
      </w:pPr>
      <w:r w:rsidRPr="008612A5">
        <w:rPr>
          <w:sz w:val="20"/>
          <w:szCs w:val="20"/>
        </w:rPr>
        <w:t>Sotto la direzione di Vanessa Luconi e Diego Baiocchi, l’azienda da oltre quattro decenni è punto di riferimento per architetti, interior designers e aziende di arredo d‘interni internazionali, offrendo soluzioni modulari su misura progettati per rispondere alle esigenze della committenza per i settori Residenziale, Contract, Ho.Re.Ca e Retail. </w:t>
      </w:r>
    </w:p>
    <w:p w14:paraId="024E743A" w14:textId="77777777" w:rsidR="008612A5" w:rsidRDefault="008612A5" w:rsidP="008612A5">
      <w:pPr>
        <w:spacing w:after="0"/>
        <w:jc w:val="both"/>
        <w:rPr>
          <w:sz w:val="20"/>
          <w:szCs w:val="20"/>
        </w:rPr>
      </w:pPr>
    </w:p>
    <w:p w14:paraId="673E260C" w14:textId="77777777" w:rsidR="008612A5" w:rsidRDefault="008612A5" w:rsidP="008612A5">
      <w:pPr>
        <w:spacing w:after="0"/>
        <w:jc w:val="both"/>
        <w:rPr>
          <w:sz w:val="20"/>
          <w:szCs w:val="20"/>
        </w:rPr>
      </w:pPr>
    </w:p>
    <w:p w14:paraId="1F3C2B4D" w14:textId="77777777" w:rsidR="0016064D" w:rsidRPr="008612A5" w:rsidRDefault="0016064D" w:rsidP="008612A5">
      <w:pPr>
        <w:spacing w:after="0"/>
        <w:jc w:val="both"/>
        <w:rPr>
          <w:sz w:val="20"/>
          <w:szCs w:val="20"/>
        </w:rPr>
      </w:pPr>
      <w:r w:rsidRPr="008612A5">
        <w:rPr>
          <w:b/>
          <w:bCs/>
          <w:sz w:val="20"/>
          <w:szCs w:val="20"/>
        </w:rPr>
        <w:lastRenderedPageBreak/>
        <w:t>Luconi &amp; C Srl</w:t>
      </w:r>
      <w:r w:rsidRPr="008612A5">
        <w:rPr>
          <w:sz w:val="20"/>
          <w:szCs w:val="20"/>
        </w:rPr>
        <w:t> </w:t>
      </w:r>
    </w:p>
    <w:p w14:paraId="6255F120" w14:textId="77777777" w:rsidR="0016064D" w:rsidRPr="008612A5" w:rsidRDefault="0016064D" w:rsidP="008612A5">
      <w:pPr>
        <w:spacing w:after="0"/>
        <w:jc w:val="both"/>
        <w:rPr>
          <w:sz w:val="20"/>
          <w:szCs w:val="20"/>
        </w:rPr>
      </w:pPr>
      <w:r w:rsidRPr="008612A5">
        <w:rPr>
          <w:sz w:val="20"/>
          <w:szCs w:val="20"/>
        </w:rPr>
        <w:t>Via Luigi Albertini 3, Ancona - Italia </w:t>
      </w:r>
    </w:p>
    <w:p w14:paraId="161055C2" w14:textId="77777777" w:rsidR="0016064D" w:rsidRPr="008612A5" w:rsidRDefault="0016064D" w:rsidP="008612A5">
      <w:pPr>
        <w:spacing w:after="0"/>
        <w:jc w:val="both"/>
        <w:rPr>
          <w:sz w:val="20"/>
          <w:szCs w:val="20"/>
        </w:rPr>
      </w:pPr>
      <w:r w:rsidRPr="008612A5">
        <w:rPr>
          <w:sz w:val="20"/>
          <w:szCs w:val="20"/>
        </w:rPr>
        <w:t>+39 071 286 8404 </w:t>
      </w:r>
    </w:p>
    <w:p w14:paraId="0BB6B3FE" w14:textId="77777777" w:rsidR="0016064D" w:rsidRPr="008612A5" w:rsidRDefault="0016064D" w:rsidP="008612A5">
      <w:pPr>
        <w:spacing w:after="0"/>
        <w:jc w:val="both"/>
        <w:rPr>
          <w:sz w:val="20"/>
          <w:szCs w:val="20"/>
        </w:rPr>
      </w:pPr>
      <w:hyperlink r:id="rId5" w:tgtFrame="_blank" w:history="1">
        <w:r w:rsidRPr="008612A5">
          <w:rPr>
            <w:rStyle w:val="Collegamentoipertestuale"/>
            <w:sz w:val="20"/>
            <w:szCs w:val="20"/>
          </w:rPr>
          <w:t>luconi.net</w:t>
        </w:r>
      </w:hyperlink>
      <w:r w:rsidRPr="008612A5">
        <w:rPr>
          <w:sz w:val="20"/>
          <w:szCs w:val="20"/>
        </w:rPr>
        <w:t>  </w:t>
      </w:r>
    </w:p>
    <w:p w14:paraId="7B23D9CE" w14:textId="77777777" w:rsidR="0016064D" w:rsidRPr="008612A5" w:rsidRDefault="0016064D" w:rsidP="008612A5">
      <w:pPr>
        <w:spacing w:after="0"/>
        <w:jc w:val="both"/>
        <w:rPr>
          <w:sz w:val="20"/>
          <w:szCs w:val="20"/>
        </w:rPr>
      </w:pPr>
      <w:hyperlink r:id="rId6" w:tgtFrame="_blank" w:history="1">
        <w:r w:rsidRPr="008612A5">
          <w:rPr>
            <w:rStyle w:val="Collegamentoipertestuale"/>
            <w:sz w:val="20"/>
            <w:szCs w:val="20"/>
          </w:rPr>
          <w:t>info@luconi.net</w:t>
        </w:r>
      </w:hyperlink>
      <w:r w:rsidRPr="008612A5">
        <w:rPr>
          <w:sz w:val="20"/>
          <w:szCs w:val="20"/>
        </w:rPr>
        <w:t>  </w:t>
      </w:r>
    </w:p>
    <w:p w14:paraId="2967BF6E" w14:textId="77777777" w:rsidR="0016064D" w:rsidRPr="008612A5" w:rsidRDefault="0016064D" w:rsidP="008612A5">
      <w:pPr>
        <w:spacing w:after="0"/>
        <w:jc w:val="both"/>
        <w:rPr>
          <w:sz w:val="20"/>
          <w:szCs w:val="20"/>
        </w:rPr>
      </w:pPr>
      <w:r w:rsidRPr="008612A5">
        <w:rPr>
          <w:sz w:val="20"/>
          <w:szCs w:val="20"/>
        </w:rPr>
        <w:t> </w:t>
      </w:r>
    </w:p>
    <w:p w14:paraId="0C27A1BA" w14:textId="77777777" w:rsidR="0016064D" w:rsidRPr="008612A5" w:rsidRDefault="0016064D" w:rsidP="008612A5">
      <w:pPr>
        <w:spacing w:after="0"/>
        <w:jc w:val="right"/>
        <w:rPr>
          <w:sz w:val="20"/>
          <w:szCs w:val="20"/>
        </w:rPr>
      </w:pPr>
      <w:r w:rsidRPr="008612A5">
        <w:rPr>
          <w:sz w:val="20"/>
          <w:szCs w:val="20"/>
        </w:rPr>
        <w:t>Per richieste stampa e interviste personalizzate: </w:t>
      </w:r>
    </w:p>
    <w:p w14:paraId="677409FA" w14:textId="77777777" w:rsidR="0016064D" w:rsidRPr="008612A5" w:rsidRDefault="0016064D" w:rsidP="008612A5">
      <w:pPr>
        <w:spacing w:after="0"/>
        <w:jc w:val="right"/>
        <w:rPr>
          <w:sz w:val="20"/>
          <w:szCs w:val="20"/>
        </w:rPr>
      </w:pPr>
      <w:r w:rsidRPr="008612A5">
        <w:rPr>
          <w:b/>
          <w:bCs/>
          <w:sz w:val="20"/>
          <w:szCs w:val="20"/>
        </w:rPr>
        <w:t>OGS PR and Communication</w:t>
      </w:r>
      <w:r w:rsidRPr="008612A5">
        <w:rPr>
          <w:sz w:val="20"/>
          <w:szCs w:val="20"/>
        </w:rPr>
        <w:t> </w:t>
      </w:r>
    </w:p>
    <w:p w14:paraId="69AF9881" w14:textId="77777777" w:rsidR="0016064D" w:rsidRPr="008612A5" w:rsidRDefault="0016064D" w:rsidP="008612A5">
      <w:pPr>
        <w:spacing w:after="0"/>
        <w:jc w:val="right"/>
        <w:rPr>
          <w:sz w:val="20"/>
          <w:szCs w:val="20"/>
        </w:rPr>
      </w:pPr>
      <w:r w:rsidRPr="008612A5">
        <w:rPr>
          <w:sz w:val="20"/>
          <w:szCs w:val="20"/>
        </w:rPr>
        <w:t>Via Koristka 3, Milano </w:t>
      </w:r>
    </w:p>
    <w:p w14:paraId="107A8128" w14:textId="77777777" w:rsidR="0016064D" w:rsidRPr="008612A5" w:rsidRDefault="0016064D" w:rsidP="008612A5">
      <w:pPr>
        <w:spacing w:after="0"/>
        <w:jc w:val="right"/>
        <w:rPr>
          <w:sz w:val="20"/>
          <w:szCs w:val="20"/>
        </w:rPr>
      </w:pPr>
      <w:r w:rsidRPr="008612A5">
        <w:rPr>
          <w:sz w:val="20"/>
          <w:szCs w:val="20"/>
        </w:rPr>
        <w:t>+39 02 3450610 </w:t>
      </w:r>
    </w:p>
    <w:p w14:paraId="46B98B69" w14:textId="77777777" w:rsidR="0016064D" w:rsidRPr="008612A5" w:rsidRDefault="0016064D" w:rsidP="008612A5">
      <w:pPr>
        <w:spacing w:after="0"/>
        <w:jc w:val="right"/>
        <w:rPr>
          <w:sz w:val="20"/>
          <w:szCs w:val="20"/>
        </w:rPr>
      </w:pPr>
      <w:hyperlink r:id="rId7" w:tgtFrame="_blank" w:history="1">
        <w:r w:rsidRPr="008612A5">
          <w:rPr>
            <w:rStyle w:val="Collegamentoipertestuale"/>
            <w:sz w:val="20"/>
            <w:szCs w:val="20"/>
          </w:rPr>
          <w:t>www.ogscommunication.com</w:t>
        </w:r>
      </w:hyperlink>
      <w:r w:rsidRPr="008612A5">
        <w:rPr>
          <w:sz w:val="20"/>
          <w:szCs w:val="20"/>
        </w:rPr>
        <w:t> </w:t>
      </w:r>
    </w:p>
    <w:p w14:paraId="5726179B" w14:textId="77777777" w:rsidR="0016064D" w:rsidRPr="008612A5" w:rsidRDefault="0016064D" w:rsidP="008612A5">
      <w:pPr>
        <w:spacing w:after="0"/>
        <w:jc w:val="right"/>
        <w:rPr>
          <w:sz w:val="20"/>
          <w:szCs w:val="20"/>
        </w:rPr>
      </w:pPr>
      <w:hyperlink r:id="rId8" w:tgtFrame="_blank" w:history="1">
        <w:r w:rsidRPr="008612A5">
          <w:rPr>
            <w:rStyle w:val="Collegamentoipertestuale"/>
            <w:sz w:val="20"/>
            <w:szCs w:val="20"/>
          </w:rPr>
          <w:t>press.ogscommunication.com</w:t>
        </w:r>
      </w:hyperlink>
      <w:r w:rsidRPr="008612A5">
        <w:rPr>
          <w:sz w:val="20"/>
          <w:szCs w:val="20"/>
        </w:rPr>
        <w:t> </w:t>
      </w:r>
    </w:p>
    <w:p w14:paraId="6B6474B1" w14:textId="77777777" w:rsidR="0016064D" w:rsidRPr="008612A5" w:rsidRDefault="0016064D" w:rsidP="008612A5">
      <w:pPr>
        <w:spacing w:after="0"/>
        <w:jc w:val="right"/>
        <w:rPr>
          <w:sz w:val="20"/>
          <w:szCs w:val="20"/>
        </w:rPr>
      </w:pPr>
      <w:hyperlink r:id="rId9" w:tgtFrame="_blank" w:history="1">
        <w:r w:rsidRPr="008612A5">
          <w:rPr>
            <w:rStyle w:val="Collegamentoipertestuale"/>
            <w:sz w:val="20"/>
            <w:szCs w:val="20"/>
          </w:rPr>
          <w:t>info@ogscommunication.com</w:t>
        </w:r>
      </w:hyperlink>
      <w:r w:rsidRPr="008612A5">
        <w:rPr>
          <w:sz w:val="20"/>
          <w:szCs w:val="20"/>
        </w:rPr>
        <w:t> </w:t>
      </w:r>
    </w:p>
    <w:p w14:paraId="271E0E8B" w14:textId="77777777" w:rsidR="00A25EAD" w:rsidRPr="008612A5" w:rsidRDefault="00A25EAD" w:rsidP="008612A5">
      <w:pPr>
        <w:spacing w:after="0"/>
        <w:jc w:val="right"/>
        <w:rPr>
          <w:sz w:val="20"/>
          <w:szCs w:val="20"/>
        </w:rPr>
      </w:pPr>
    </w:p>
    <w:sectPr w:rsidR="00A25EAD" w:rsidRPr="008612A5" w:rsidSect="00471D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64D"/>
    <w:rsid w:val="000476F6"/>
    <w:rsid w:val="001316A4"/>
    <w:rsid w:val="0016064D"/>
    <w:rsid w:val="0021539D"/>
    <w:rsid w:val="003B31D5"/>
    <w:rsid w:val="00471DD8"/>
    <w:rsid w:val="004A2266"/>
    <w:rsid w:val="007E0327"/>
    <w:rsid w:val="008612A5"/>
    <w:rsid w:val="009E3162"/>
    <w:rsid w:val="009F30B8"/>
    <w:rsid w:val="00A25EAD"/>
    <w:rsid w:val="00A53FD2"/>
    <w:rsid w:val="00C5316A"/>
    <w:rsid w:val="00CB41E7"/>
    <w:rsid w:val="00F50F86"/>
    <w:rsid w:val="00FD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B0C9D"/>
  <w15:chartTrackingRefBased/>
  <w15:docId w15:val="{936D8663-B9DF-4A97-9BD6-3AC76BC61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606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606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606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606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606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606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606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606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606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606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606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606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6064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6064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6064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6064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6064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6064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606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606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606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606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606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6064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6064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6064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606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6064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6064D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16064D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606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ss.ogscommunication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ogscommunication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luconi.ne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uconi.net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info@ogscommunication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906</Words>
  <Characters>5169</Characters>
  <Application>Microsoft Office Word</Application>
  <DocSecurity>0</DocSecurity>
  <Lines>43</Lines>
  <Paragraphs>12</Paragraphs>
  <ScaleCrop>false</ScaleCrop>
  <Company/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Maddalena Molteni</dc:creator>
  <cp:keywords/>
  <dc:description/>
  <cp:lastModifiedBy>PC6 PC6</cp:lastModifiedBy>
  <cp:revision>7</cp:revision>
  <dcterms:created xsi:type="dcterms:W3CDTF">2026-05-20T15:07:00Z</dcterms:created>
  <dcterms:modified xsi:type="dcterms:W3CDTF">2026-05-25T16:04:00Z</dcterms:modified>
</cp:coreProperties>
</file>