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1734A" w14:textId="77777777" w:rsidR="0096442B" w:rsidRDefault="0096442B" w:rsidP="003436F3">
      <w:pPr>
        <w:jc w:val="center"/>
        <w:rPr>
          <w:rFonts w:ascii="Barlow SemiBold" w:eastAsia="Open Sans" w:hAnsi="Barlow SemiBold" w:cs="Open Sans"/>
          <w:b/>
          <w:bCs/>
        </w:rPr>
      </w:pPr>
      <w:r w:rsidRPr="0096442B">
        <w:rPr>
          <w:rFonts w:ascii="Barlow SemiBold" w:eastAsia="Open Sans" w:hAnsi="Barlow SemiBold" w:cs="Open Sans"/>
          <w:b/>
          <w:bCs/>
        </w:rPr>
        <w:t>Fluency Shortlisted for Business Growth Award at Chesterfield Business Awards 2026</w:t>
      </w:r>
    </w:p>
    <w:p w14:paraId="05D5E076" w14:textId="747EAB9A"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The Fluency Business Group is proud to announce that it has been shortlisted for the Business Growth Award at the Chesterfield Business Awards 2026.</w:t>
      </w:r>
    </w:p>
    <w:p w14:paraId="15861E6A" w14:textId="473A736A"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Taking place on 1 July at Casa Hotel, the awards celebrate businesses and organisations making a significant impact across the region through innovation, investment and economic contribution.</w:t>
      </w:r>
    </w:p>
    <w:p w14:paraId="033C9526" w14:textId="6714B438"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 xml:space="preserve">Fluency has been shortlisted alongside CRIT, Derbyshire Pie &amp; Co and </w:t>
      </w:r>
      <w:proofErr w:type="spellStart"/>
      <w:r w:rsidRPr="006E0E6B">
        <w:rPr>
          <w:rFonts w:ascii="Barlow" w:eastAsia="Open Sans" w:hAnsi="Barlow" w:cs="Open Sans"/>
          <w:sz w:val="20"/>
          <w:szCs w:val="20"/>
          <w:lang w:val="en-001"/>
        </w:rPr>
        <w:t>Ellenvale</w:t>
      </w:r>
      <w:proofErr w:type="spellEnd"/>
      <w:r w:rsidRPr="006E0E6B">
        <w:rPr>
          <w:rFonts w:ascii="Barlow" w:eastAsia="Open Sans" w:hAnsi="Barlow" w:cs="Open Sans"/>
          <w:sz w:val="20"/>
          <w:szCs w:val="20"/>
          <w:lang w:val="en-001"/>
        </w:rPr>
        <w:t xml:space="preserve"> Interiors following a period of sustained business expansion, international project growth and continued investment in industry and community engagement.</w:t>
      </w:r>
    </w:p>
    <w:p w14:paraId="1AAF9155" w14:textId="3BF1D914"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Over recent years, Fluency has continued to strengthen its presence across the advanced engineering and advanced materials sectors, supporting organisations worldwide through strategic marketing, events, consultancy and recruitment services.</w:t>
      </w:r>
    </w:p>
    <w:p w14:paraId="7F92678A" w14:textId="66A69581"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Through Fluency Marketing, Fluency Exchange, Fluency Events and Fluency People, the business works with manufacturers, technology companies, research organisations and industry leaders to build visibility, strengthen partnerships and unlock commercial opportunity across highly technical markets.</w:t>
      </w:r>
    </w:p>
    <w:p w14:paraId="0F082B57" w14:textId="3D05785A"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Today, Fluency supports clients and projects across Europe, North America and the Middle East, while continuing to invest in the region where the business was founded.</w:t>
      </w:r>
    </w:p>
    <w:p w14:paraId="309A780D" w14:textId="4F2961DF"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Gemma Hardy, Managing Director of Fluency, said:</w:t>
      </w:r>
    </w:p>
    <w:p w14:paraId="5B9CB1A6" w14:textId="50B6E630"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“Being shortlisted for the Business Growth Award is a proud moment for our entire team. We’ve worked incredibly hard to build a business that supports global industries while remaining closely connected to our local community.</w:t>
      </w:r>
    </w:p>
    <w:p w14:paraId="40CE5D4F" w14:textId="58A0966F"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Chesterfield has a strong engineering heritage, an ambitious business network and a collaborative environment that has supported our growth from the beginning. As a business rooted here, it’s important to us that we continue contributing locally while expanding internationally. To be recognised alongside so many respected businesses is a fantastic achievement for the whole team.”</w:t>
      </w:r>
    </w:p>
    <w:p w14:paraId="39A4FA70" w14:textId="6974A3C1"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Alongside the shortlist nomination, Fluency is also proud to be sponsoring the Best Community Impact Award at this year’s ceremony, recognising organisations that are making a meaningful difference across the region through education, outreach and local engagement initiatives.</w:t>
      </w:r>
    </w:p>
    <w:p w14:paraId="7178404A" w14:textId="775F48F0"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Community involvement remains an important part of the business, from supporting Chesterfield F.C. and Chesterfield FC Community Trust to sponsoring local initiatives, events and regional development projects.</w:t>
      </w:r>
    </w:p>
    <w:p w14:paraId="2121C3FE" w14:textId="0AD6EFA1"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The nomination reflects Fluency’s continued commitment to supporting innovation-led industries while championing regional business growth and collaboration.</w:t>
      </w:r>
    </w:p>
    <w:p w14:paraId="72E02B1A" w14:textId="6E18A9A8"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The Chesterfield Business Awards continue to showcase the ambition, resilience and success of organisations across the region, bringing together businesses helping shape the future of the local economy.</w:t>
      </w:r>
    </w:p>
    <w:p w14:paraId="357E2EB7" w14:textId="0F101470" w:rsidR="006E0E6B" w:rsidRP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The winners will be announced at the awards ceremony on 1 July 2026.</w:t>
      </w:r>
    </w:p>
    <w:p w14:paraId="5BDB868C" w14:textId="127BBB87" w:rsidR="006E0E6B" w:rsidRDefault="006E0E6B" w:rsidP="006E0E6B">
      <w:pPr>
        <w:jc w:val="center"/>
        <w:rPr>
          <w:rFonts w:ascii="Barlow" w:eastAsia="Open Sans" w:hAnsi="Barlow" w:cs="Open Sans"/>
          <w:sz w:val="20"/>
          <w:szCs w:val="20"/>
          <w:lang w:val="en-001"/>
        </w:rPr>
      </w:pPr>
      <w:r w:rsidRPr="006E0E6B">
        <w:rPr>
          <w:rFonts w:ascii="Barlow" w:eastAsia="Open Sans" w:hAnsi="Barlow" w:cs="Open Sans"/>
          <w:sz w:val="20"/>
          <w:szCs w:val="20"/>
          <w:lang w:val="en-001"/>
        </w:rPr>
        <w:t xml:space="preserve">To learn more about Fluency and its work across advanced engineering, advanced materials and business growth strategy, </w:t>
      </w:r>
      <w:proofErr w:type="gramStart"/>
      <w:r w:rsidRPr="006E0E6B">
        <w:rPr>
          <w:rFonts w:ascii="Barlow" w:eastAsia="Open Sans" w:hAnsi="Barlow" w:cs="Open Sans"/>
          <w:sz w:val="20"/>
          <w:szCs w:val="20"/>
          <w:lang w:val="en-001"/>
        </w:rPr>
        <w:t>visit  Fluency</w:t>
      </w:r>
      <w:proofErr w:type="gramEnd"/>
      <w:r w:rsidRPr="006E0E6B">
        <w:rPr>
          <w:rFonts w:ascii="Barlow" w:eastAsia="Open Sans" w:hAnsi="Barlow" w:cs="Open Sans"/>
          <w:sz w:val="20"/>
          <w:szCs w:val="20"/>
          <w:lang w:val="en-001"/>
        </w:rPr>
        <w:t xml:space="preserve"> Business Group </w:t>
      </w:r>
      <w:hyperlink r:id="rId11" w:history="1">
        <w:r w:rsidRPr="000A5BA3">
          <w:rPr>
            <w:rStyle w:val="Hyperlink"/>
            <w:rFonts w:ascii="Barlow" w:eastAsia="Open Sans" w:hAnsi="Barlow" w:cs="Open Sans"/>
            <w:sz w:val="20"/>
            <w:szCs w:val="20"/>
            <w:lang w:val="en-001"/>
          </w:rPr>
          <w:t>https://www.fluency-group.com</w:t>
        </w:r>
      </w:hyperlink>
      <w:r w:rsidRPr="006E0E6B">
        <w:rPr>
          <w:rFonts w:ascii="Barlow" w:eastAsia="Open Sans" w:hAnsi="Barlow" w:cs="Open Sans"/>
          <w:sz w:val="20"/>
          <w:szCs w:val="20"/>
          <w:lang w:val="en-001"/>
        </w:rPr>
        <w:t>.</w:t>
      </w:r>
    </w:p>
    <w:p w14:paraId="194100B6" w14:textId="1681CDAE" w:rsidR="006E0E6B" w:rsidRPr="006E0E6B" w:rsidRDefault="006E0E6B" w:rsidP="006E0E6B">
      <w:pPr>
        <w:jc w:val="center"/>
        <w:rPr>
          <w:rFonts w:ascii="Barlow" w:eastAsia="Open Sans" w:hAnsi="Barlow" w:cs="Open Sans"/>
          <w:sz w:val="20"/>
          <w:szCs w:val="20"/>
        </w:rPr>
      </w:pPr>
      <w:r w:rsidRPr="00E447DD">
        <w:rPr>
          <w:rFonts w:ascii="Barlow" w:eastAsia="Open Sans" w:hAnsi="Barlow" w:cs="Open Sans"/>
          <w:sz w:val="20"/>
          <w:szCs w:val="20"/>
        </w:rPr>
        <w:lastRenderedPageBreak/>
        <w:t>— Ends —</w:t>
      </w:r>
    </w:p>
    <w:p w14:paraId="298E36CD" w14:textId="46006C21" w:rsidR="003436F3" w:rsidRPr="003436F3" w:rsidRDefault="003436F3" w:rsidP="006E0E6B">
      <w:pPr>
        <w:jc w:val="center"/>
        <w:rPr>
          <w:rFonts w:ascii="Barlow" w:eastAsia="Open Sans" w:hAnsi="Barlow" w:cs="Open Sans"/>
          <w:sz w:val="20"/>
          <w:szCs w:val="20"/>
          <w:lang w:val="en-001"/>
        </w:rPr>
      </w:pPr>
      <w:r w:rsidRPr="003436F3">
        <w:rPr>
          <w:rFonts w:ascii="Barlow" w:eastAsia="Open Sans" w:hAnsi="Barlow" w:cs="Open Sans"/>
          <w:b/>
          <w:bCs/>
          <w:sz w:val="20"/>
          <w:szCs w:val="20"/>
          <w:lang w:val="en-001"/>
        </w:rPr>
        <w:t>About Fluency</w:t>
      </w:r>
      <w:r w:rsidRPr="003436F3">
        <w:rPr>
          <w:rFonts w:ascii="Barlow" w:eastAsia="Open Sans" w:hAnsi="Barlow" w:cs="Open Sans"/>
          <w:b/>
          <w:bCs/>
          <w:sz w:val="20"/>
          <w:szCs w:val="20"/>
          <w:lang w:val="en-001"/>
        </w:rPr>
        <w:br/>
      </w:r>
      <w:r w:rsidRPr="003436F3">
        <w:rPr>
          <w:rFonts w:ascii="Barlow" w:eastAsia="Open Sans" w:hAnsi="Barlow" w:cs="Open Sans"/>
          <w:sz w:val="20"/>
          <w:szCs w:val="20"/>
          <w:lang w:val="en-001"/>
        </w:rPr>
        <w:t xml:space="preserve"> </w:t>
      </w:r>
      <w:proofErr w:type="spellStart"/>
      <w:r w:rsidRPr="003436F3">
        <w:rPr>
          <w:rFonts w:ascii="Barlow" w:eastAsia="Open Sans" w:hAnsi="Barlow" w:cs="Open Sans"/>
          <w:sz w:val="20"/>
          <w:szCs w:val="20"/>
          <w:lang w:val="en-001"/>
        </w:rPr>
        <w:t>Fluency</w:t>
      </w:r>
      <w:proofErr w:type="spellEnd"/>
      <w:r w:rsidRPr="003436F3">
        <w:rPr>
          <w:rFonts w:ascii="Barlow" w:eastAsia="Open Sans" w:hAnsi="Barlow" w:cs="Open Sans"/>
          <w:sz w:val="20"/>
          <w:szCs w:val="20"/>
          <w:lang w:val="en-001"/>
        </w:rPr>
        <w:t xml:space="preserve"> is a dynamic global consultancy that connects technical innovation with market opportunities, driving sustainable growth in the advanced engineering and materials sectors. Through Fluency Exchange, Fluency Marketing, Fluency Events, and Fluency People, Fluency empowers organisations to thrive in an ever-changing market landscape.</w:t>
      </w:r>
    </w:p>
    <w:p w14:paraId="666D67A9" w14:textId="77777777" w:rsidR="003436F3" w:rsidRPr="003436F3" w:rsidRDefault="003436F3" w:rsidP="003436F3">
      <w:pPr>
        <w:jc w:val="center"/>
        <w:rPr>
          <w:rFonts w:ascii="Barlow" w:eastAsia="Open Sans" w:hAnsi="Barlow" w:cs="Open Sans"/>
          <w:sz w:val="20"/>
          <w:szCs w:val="20"/>
          <w:lang w:val="en-001"/>
        </w:rPr>
      </w:pPr>
      <w:r w:rsidRPr="003436F3">
        <w:rPr>
          <w:rFonts w:ascii="Barlow" w:eastAsia="Open Sans" w:hAnsi="Barlow" w:cs="Open Sans"/>
          <w:b/>
          <w:bCs/>
          <w:sz w:val="20"/>
          <w:szCs w:val="20"/>
          <w:lang w:val="en-001"/>
        </w:rPr>
        <w:t>Media Contact:</w:t>
      </w:r>
      <w:r w:rsidRPr="003436F3">
        <w:rPr>
          <w:rFonts w:ascii="Barlow" w:eastAsia="Open Sans" w:hAnsi="Barlow" w:cs="Open Sans"/>
          <w:b/>
          <w:bCs/>
          <w:sz w:val="20"/>
          <w:szCs w:val="20"/>
          <w:lang w:val="en-001"/>
        </w:rPr>
        <w:br/>
      </w:r>
      <w:r w:rsidRPr="003436F3">
        <w:rPr>
          <w:rFonts w:ascii="Barlow" w:eastAsia="Open Sans" w:hAnsi="Barlow" w:cs="Open Sans"/>
          <w:sz w:val="20"/>
          <w:szCs w:val="20"/>
          <w:lang w:val="en-001"/>
        </w:rPr>
        <w:t xml:space="preserve"> Elligh Sissons</w:t>
      </w:r>
      <w:r w:rsidRPr="003436F3">
        <w:rPr>
          <w:rFonts w:ascii="Barlow" w:eastAsia="Open Sans" w:hAnsi="Barlow" w:cs="Open Sans"/>
          <w:sz w:val="20"/>
          <w:szCs w:val="20"/>
          <w:lang w:val="en-001"/>
        </w:rPr>
        <w:br/>
        <w:t xml:space="preserve"> Marketing Executive</w:t>
      </w:r>
      <w:r w:rsidRPr="003436F3">
        <w:rPr>
          <w:rFonts w:ascii="Barlow" w:eastAsia="Open Sans" w:hAnsi="Barlow" w:cs="Open Sans"/>
          <w:sz w:val="20"/>
          <w:szCs w:val="20"/>
          <w:lang w:val="en-001"/>
        </w:rPr>
        <w:br/>
        <w:t xml:space="preserve"> Fluency Business Group</w:t>
      </w:r>
      <w:r w:rsidRPr="003436F3">
        <w:rPr>
          <w:rFonts w:ascii="Barlow" w:eastAsia="Open Sans" w:hAnsi="Barlow" w:cs="Open Sans"/>
          <w:sz w:val="20"/>
          <w:szCs w:val="20"/>
          <w:lang w:val="en-001"/>
        </w:rPr>
        <w:br/>
        <w:t xml:space="preserve"> elligh.sissons@fluency-group.com</w:t>
      </w:r>
      <w:r w:rsidRPr="003436F3">
        <w:rPr>
          <w:rFonts w:ascii="Barlow" w:eastAsia="Open Sans" w:hAnsi="Barlow" w:cs="Open Sans"/>
          <w:sz w:val="20"/>
          <w:szCs w:val="20"/>
          <w:lang w:val="en-001"/>
        </w:rPr>
        <w:br/>
        <w:t xml:space="preserve"> 01246 792003</w:t>
      </w:r>
    </w:p>
    <w:p w14:paraId="5E0C984C" w14:textId="243B8C74" w:rsidR="000249DC" w:rsidRPr="000249DC" w:rsidRDefault="000249DC" w:rsidP="000249DC">
      <w:pPr>
        <w:tabs>
          <w:tab w:val="left" w:pos="2430"/>
        </w:tabs>
        <w:rPr>
          <w:rFonts w:ascii="Open Sans" w:eastAsia="Open Sans" w:hAnsi="Open Sans" w:cs="Open Sans"/>
          <w:sz w:val="20"/>
          <w:szCs w:val="20"/>
        </w:rPr>
      </w:pPr>
      <w:r>
        <w:rPr>
          <w:rFonts w:ascii="Open Sans" w:eastAsia="Open Sans" w:hAnsi="Open Sans" w:cs="Open Sans"/>
          <w:sz w:val="20"/>
          <w:szCs w:val="20"/>
        </w:rPr>
        <w:tab/>
      </w:r>
    </w:p>
    <w:sectPr w:rsidR="000249DC" w:rsidRPr="000249DC" w:rsidSect="00E5250D">
      <w:headerReference w:type="default" r:id="rId12"/>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100D" w14:textId="77777777" w:rsidR="00937D04" w:rsidRDefault="00937D04" w:rsidP="00E441A4">
      <w:pPr>
        <w:spacing w:after="0" w:line="240" w:lineRule="auto"/>
      </w:pPr>
      <w:r>
        <w:separator/>
      </w:r>
    </w:p>
  </w:endnote>
  <w:endnote w:type="continuationSeparator" w:id="0">
    <w:p w14:paraId="2E6FD7E1" w14:textId="77777777" w:rsidR="00937D04" w:rsidRDefault="00937D04" w:rsidP="00E441A4">
      <w:pPr>
        <w:spacing w:after="0" w:line="240" w:lineRule="auto"/>
      </w:pPr>
      <w:r>
        <w:continuationSeparator/>
      </w:r>
    </w:p>
  </w:endnote>
  <w:endnote w:type="continuationNotice" w:id="1">
    <w:p w14:paraId="53BFCB37" w14:textId="77777777" w:rsidR="00937D04" w:rsidRDefault="00937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SemiBold">
    <w:panose1 w:val="00000700000000000000"/>
    <w:charset w:val="00"/>
    <w:family w:val="auto"/>
    <w:pitch w:val="variable"/>
    <w:sig w:usb0="00000007" w:usb1="00000000" w:usb2="00000000" w:usb3="00000000" w:csb0="00000093" w:csb1="00000000"/>
  </w:font>
  <w:font w:name="Open Sans">
    <w:panose1 w:val="00000000000000000000"/>
    <w:charset w:val="00"/>
    <w:family w:val="swiss"/>
    <w:pitch w:val="variable"/>
    <w:sig w:usb0="E00002FF" w:usb1="4000201B" w:usb2="00000028" w:usb3="00000000" w:csb0="0000019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DC51136" w14:paraId="514CB359" w14:textId="77777777" w:rsidTr="398E504E">
      <w:trPr>
        <w:trHeight w:val="300"/>
      </w:trPr>
      <w:tc>
        <w:tcPr>
          <w:tcW w:w="3245" w:type="dxa"/>
        </w:tcPr>
        <w:p w14:paraId="7EEAEAD8" w14:textId="6FE76963" w:rsidR="5DC51136" w:rsidRDefault="398E504E" w:rsidP="5DC51136">
          <w:pPr>
            <w:pStyle w:val="Header"/>
            <w:ind w:left="-115"/>
          </w:pPr>
          <w:r>
            <w:rPr>
              <w:noProof/>
            </w:rPr>
            <w:drawing>
              <wp:anchor distT="0" distB="0" distL="114300" distR="114300" simplePos="0" relativeHeight="251657216" behindDoc="0" locked="0" layoutInCell="1" allowOverlap="1" wp14:anchorId="6BB2B9AF" wp14:editId="3CC6BC5D">
                <wp:simplePos x="0" y="0"/>
                <wp:positionH relativeFrom="column">
                  <wp:posOffset>-685800</wp:posOffset>
                </wp:positionH>
                <wp:positionV relativeFrom="paragraph">
                  <wp:posOffset>-1266825</wp:posOffset>
                </wp:positionV>
                <wp:extent cx="7534275" cy="1947619"/>
                <wp:effectExtent l="0" t="0" r="0" b="0"/>
                <wp:wrapNone/>
                <wp:docPr id="1888185022" name="Picture 3" descr="A black rectangle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85022" name="Picture 3" descr="A black rectangle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75" cy="1947619"/>
                        </a:xfrm>
                        <a:prstGeom prst="rect">
                          <a:avLst/>
                        </a:prstGeom>
                      </pic:spPr>
                    </pic:pic>
                  </a:graphicData>
                </a:graphic>
                <wp14:sizeRelH relativeFrom="page">
                  <wp14:pctWidth>0</wp14:pctWidth>
                </wp14:sizeRelH>
                <wp14:sizeRelV relativeFrom="page">
                  <wp14:pctHeight>0</wp14:pctHeight>
                </wp14:sizeRelV>
              </wp:anchor>
            </w:drawing>
          </w:r>
        </w:p>
      </w:tc>
      <w:tc>
        <w:tcPr>
          <w:tcW w:w="3245" w:type="dxa"/>
        </w:tcPr>
        <w:p w14:paraId="3036628D" w14:textId="06DFCE55" w:rsidR="5DC51136" w:rsidRDefault="5DC51136" w:rsidP="0094148F">
          <w:pPr>
            <w:pStyle w:val="Header"/>
            <w:jc w:val="right"/>
          </w:pPr>
        </w:p>
      </w:tc>
      <w:tc>
        <w:tcPr>
          <w:tcW w:w="3245" w:type="dxa"/>
        </w:tcPr>
        <w:p w14:paraId="12059ED4" w14:textId="62F7F030" w:rsidR="5DC51136" w:rsidRDefault="5DC51136" w:rsidP="5DC51136">
          <w:pPr>
            <w:pStyle w:val="Header"/>
            <w:ind w:right="-115"/>
            <w:jc w:val="right"/>
          </w:pPr>
        </w:p>
      </w:tc>
    </w:tr>
  </w:tbl>
  <w:p w14:paraId="49EC2F0E" w14:textId="52FB5A36" w:rsidR="5DC51136" w:rsidRDefault="5DC51136" w:rsidP="5DC51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DC51136" w14:paraId="23336895" w14:textId="77777777" w:rsidTr="5DC51136">
      <w:trPr>
        <w:trHeight w:val="300"/>
      </w:trPr>
      <w:tc>
        <w:tcPr>
          <w:tcW w:w="3245" w:type="dxa"/>
        </w:tcPr>
        <w:p w14:paraId="247811B1" w14:textId="1AE8613C" w:rsidR="5DC51136" w:rsidRDefault="5DC51136" w:rsidP="5DC51136">
          <w:pPr>
            <w:pStyle w:val="Header"/>
            <w:ind w:left="-115"/>
          </w:pPr>
        </w:p>
      </w:tc>
      <w:tc>
        <w:tcPr>
          <w:tcW w:w="3245" w:type="dxa"/>
        </w:tcPr>
        <w:p w14:paraId="057FA131" w14:textId="15B5AC2F" w:rsidR="5DC51136" w:rsidRDefault="5DC51136" w:rsidP="5DC51136">
          <w:pPr>
            <w:pStyle w:val="Header"/>
            <w:jc w:val="center"/>
          </w:pPr>
        </w:p>
      </w:tc>
      <w:tc>
        <w:tcPr>
          <w:tcW w:w="3245" w:type="dxa"/>
        </w:tcPr>
        <w:p w14:paraId="7FEB9C65" w14:textId="221A7F0B" w:rsidR="5DC51136" w:rsidRDefault="5DC51136" w:rsidP="5DC51136">
          <w:pPr>
            <w:pStyle w:val="Header"/>
            <w:ind w:right="-115"/>
            <w:jc w:val="right"/>
          </w:pPr>
        </w:p>
      </w:tc>
    </w:tr>
  </w:tbl>
  <w:p w14:paraId="7CAE39B5" w14:textId="24CDC6B8" w:rsidR="5DC51136" w:rsidRDefault="5DC51136" w:rsidP="5DC51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24B7" w14:textId="77777777" w:rsidR="00937D04" w:rsidRDefault="00937D04" w:rsidP="00E441A4">
      <w:pPr>
        <w:spacing w:after="0" w:line="240" w:lineRule="auto"/>
      </w:pPr>
      <w:r>
        <w:separator/>
      </w:r>
    </w:p>
  </w:footnote>
  <w:footnote w:type="continuationSeparator" w:id="0">
    <w:p w14:paraId="1D01A838" w14:textId="77777777" w:rsidR="00937D04" w:rsidRDefault="00937D04" w:rsidP="00E441A4">
      <w:pPr>
        <w:spacing w:after="0" w:line="240" w:lineRule="auto"/>
      </w:pPr>
      <w:r>
        <w:continuationSeparator/>
      </w:r>
    </w:p>
  </w:footnote>
  <w:footnote w:type="continuationNotice" w:id="1">
    <w:p w14:paraId="6ADF4999" w14:textId="77777777" w:rsidR="00937D04" w:rsidRDefault="00937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55C7" w14:textId="705DCCBF" w:rsidR="00E441A4" w:rsidRDefault="00E441A4">
    <w:pPr>
      <w:pStyle w:val="Header"/>
    </w:pPr>
  </w:p>
  <w:p w14:paraId="67431EE2" w14:textId="77777777" w:rsidR="00E441A4" w:rsidRDefault="00E441A4">
    <w:pPr>
      <w:pStyle w:val="Header"/>
    </w:pPr>
  </w:p>
  <w:p w14:paraId="765BF28F" w14:textId="77777777" w:rsidR="00E441A4" w:rsidRDefault="00E441A4">
    <w:pPr>
      <w:pStyle w:val="Header"/>
    </w:pPr>
  </w:p>
  <w:p w14:paraId="780FCA12" w14:textId="461CB2A6" w:rsidR="00E441A4" w:rsidRDefault="00E44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72B3" w14:textId="711CEDB8" w:rsidR="0007093C" w:rsidRDefault="0007093C">
    <w:pPr>
      <w:pStyle w:val="Header"/>
    </w:pPr>
    <w:r>
      <w:rPr>
        <w:noProof/>
      </w:rPr>
      <w:drawing>
        <wp:anchor distT="0" distB="0" distL="114300" distR="114300" simplePos="0" relativeHeight="251658240" behindDoc="0" locked="0" layoutInCell="1" allowOverlap="1" wp14:anchorId="7DD892A4" wp14:editId="3C5A5BB9">
          <wp:simplePos x="0" y="0"/>
          <wp:positionH relativeFrom="page">
            <wp:posOffset>20955</wp:posOffset>
          </wp:positionH>
          <wp:positionV relativeFrom="paragraph">
            <wp:posOffset>-478790</wp:posOffset>
          </wp:positionV>
          <wp:extent cx="7548880" cy="1952625"/>
          <wp:effectExtent l="0" t="0" r="0" b="0"/>
          <wp:wrapSquare wrapText="bothSides"/>
          <wp:docPr id="1911321156" name="Picture 2" descr="A blue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21156" name="Picture 2" descr="A blue rectangular object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8880" cy="19526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8i6KLJhK+aLcf" int2:id="jrduukp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38C"/>
    <w:multiLevelType w:val="multilevel"/>
    <w:tmpl w:val="1860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D1755"/>
    <w:multiLevelType w:val="hybridMultilevel"/>
    <w:tmpl w:val="98DCD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7560D"/>
    <w:multiLevelType w:val="hybridMultilevel"/>
    <w:tmpl w:val="D3E21B9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53698"/>
    <w:multiLevelType w:val="hybridMultilevel"/>
    <w:tmpl w:val="AA8C28A8"/>
    <w:lvl w:ilvl="0" w:tplc="BAD27ACE">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CF41BE"/>
    <w:multiLevelType w:val="hybridMultilevel"/>
    <w:tmpl w:val="EF343414"/>
    <w:lvl w:ilvl="0" w:tplc="726C2CD4">
      <w:start w:val="1"/>
      <w:numFmt w:val="bullet"/>
      <w:lvlText w:val=""/>
      <w:lvlJc w:val="left"/>
      <w:pPr>
        <w:ind w:left="720" w:hanging="360"/>
      </w:pPr>
      <w:rPr>
        <w:rFonts w:ascii="Symbol" w:hAnsi="Symbol" w:hint="default"/>
      </w:rPr>
    </w:lvl>
    <w:lvl w:ilvl="1" w:tplc="14F6AA5C">
      <w:start w:val="1"/>
      <w:numFmt w:val="bullet"/>
      <w:lvlText w:val="o"/>
      <w:lvlJc w:val="left"/>
      <w:pPr>
        <w:ind w:left="2160" w:hanging="360"/>
      </w:pPr>
      <w:rPr>
        <w:rFonts w:ascii="Courier New" w:hAnsi="Courier New" w:hint="default"/>
      </w:rPr>
    </w:lvl>
    <w:lvl w:ilvl="2" w:tplc="F6EA1660">
      <w:start w:val="1"/>
      <w:numFmt w:val="bullet"/>
      <w:lvlText w:val=""/>
      <w:lvlJc w:val="left"/>
      <w:pPr>
        <w:ind w:left="2880" w:hanging="360"/>
      </w:pPr>
      <w:rPr>
        <w:rFonts w:ascii="Wingdings" w:hAnsi="Wingdings" w:hint="default"/>
      </w:rPr>
    </w:lvl>
    <w:lvl w:ilvl="3" w:tplc="C5FC0D20">
      <w:start w:val="1"/>
      <w:numFmt w:val="bullet"/>
      <w:lvlText w:val=""/>
      <w:lvlJc w:val="left"/>
      <w:pPr>
        <w:ind w:left="3600" w:hanging="360"/>
      </w:pPr>
      <w:rPr>
        <w:rFonts w:ascii="Symbol" w:hAnsi="Symbol" w:hint="default"/>
      </w:rPr>
    </w:lvl>
    <w:lvl w:ilvl="4" w:tplc="FCFE3DBA">
      <w:start w:val="1"/>
      <w:numFmt w:val="bullet"/>
      <w:lvlText w:val="o"/>
      <w:lvlJc w:val="left"/>
      <w:pPr>
        <w:ind w:left="4320" w:hanging="360"/>
      </w:pPr>
      <w:rPr>
        <w:rFonts w:ascii="Courier New" w:hAnsi="Courier New" w:hint="default"/>
      </w:rPr>
    </w:lvl>
    <w:lvl w:ilvl="5" w:tplc="694CEED4">
      <w:start w:val="1"/>
      <w:numFmt w:val="bullet"/>
      <w:lvlText w:val=""/>
      <w:lvlJc w:val="left"/>
      <w:pPr>
        <w:ind w:left="5040" w:hanging="360"/>
      </w:pPr>
      <w:rPr>
        <w:rFonts w:ascii="Wingdings" w:hAnsi="Wingdings" w:hint="default"/>
      </w:rPr>
    </w:lvl>
    <w:lvl w:ilvl="6" w:tplc="E42E4E44">
      <w:start w:val="1"/>
      <w:numFmt w:val="bullet"/>
      <w:lvlText w:val=""/>
      <w:lvlJc w:val="left"/>
      <w:pPr>
        <w:ind w:left="5760" w:hanging="360"/>
      </w:pPr>
      <w:rPr>
        <w:rFonts w:ascii="Symbol" w:hAnsi="Symbol" w:hint="default"/>
      </w:rPr>
    </w:lvl>
    <w:lvl w:ilvl="7" w:tplc="F6DCF34E">
      <w:start w:val="1"/>
      <w:numFmt w:val="bullet"/>
      <w:lvlText w:val="o"/>
      <w:lvlJc w:val="left"/>
      <w:pPr>
        <w:ind w:left="6480" w:hanging="360"/>
      </w:pPr>
      <w:rPr>
        <w:rFonts w:ascii="Courier New" w:hAnsi="Courier New" w:hint="default"/>
      </w:rPr>
    </w:lvl>
    <w:lvl w:ilvl="8" w:tplc="870EBEF8">
      <w:start w:val="1"/>
      <w:numFmt w:val="bullet"/>
      <w:lvlText w:val=""/>
      <w:lvlJc w:val="left"/>
      <w:pPr>
        <w:ind w:left="7200" w:hanging="360"/>
      </w:pPr>
      <w:rPr>
        <w:rFonts w:ascii="Wingdings" w:hAnsi="Wingdings" w:hint="default"/>
      </w:rPr>
    </w:lvl>
  </w:abstractNum>
  <w:num w:numId="1" w16cid:durableId="1940336553">
    <w:abstractNumId w:val="4"/>
  </w:num>
  <w:num w:numId="2" w16cid:durableId="1243375478">
    <w:abstractNumId w:val="3"/>
  </w:num>
  <w:num w:numId="3" w16cid:durableId="1791047190">
    <w:abstractNumId w:val="1"/>
  </w:num>
  <w:num w:numId="4" w16cid:durableId="1962223339">
    <w:abstractNumId w:val="2"/>
  </w:num>
  <w:num w:numId="5" w16cid:durableId="141639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4"/>
    <w:rsid w:val="000012DC"/>
    <w:rsid w:val="00006C68"/>
    <w:rsid w:val="00014BE1"/>
    <w:rsid w:val="00020835"/>
    <w:rsid w:val="0002100D"/>
    <w:rsid w:val="00022FC0"/>
    <w:rsid w:val="0002413F"/>
    <w:rsid w:val="000249DC"/>
    <w:rsid w:val="0002585B"/>
    <w:rsid w:val="000265D3"/>
    <w:rsid w:val="00026DE3"/>
    <w:rsid w:val="000277E6"/>
    <w:rsid w:val="00031D19"/>
    <w:rsid w:val="00040AF8"/>
    <w:rsid w:val="00040D13"/>
    <w:rsid w:val="00046CD5"/>
    <w:rsid w:val="000504EB"/>
    <w:rsid w:val="00051E21"/>
    <w:rsid w:val="00052C3B"/>
    <w:rsid w:val="00054E35"/>
    <w:rsid w:val="00055916"/>
    <w:rsid w:val="000573EF"/>
    <w:rsid w:val="00061582"/>
    <w:rsid w:val="00063865"/>
    <w:rsid w:val="00065D20"/>
    <w:rsid w:val="0006672F"/>
    <w:rsid w:val="0007093C"/>
    <w:rsid w:val="00070AFF"/>
    <w:rsid w:val="00070F62"/>
    <w:rsid w:val="00071C2C"/>
    <w:rsid w:val="00072DDF"/>
    <w:rsid w:val="00073B84"/>
    <w:rsid w:val="0007409D"/>
    <w:rsid w:val="00076BCA"/>
    <w:rsid w:val="00076E88"/>
    <w:rsid w:val="00085341"/>
    <w:rsid w:val="00085742"/>
    <w:rsid w:val="00090B37"/>
    <w:rsid w:val="00092D1E"/>
    <w:rsid w:val="000A276B"/>
    <w:rsid w:val="000A2A50"/>
    <w:rsid w:val="000A6604"/>
    <w:rsid w:val="000A7121"/>
    <w:rsid w:val="000B326A"/>
    <w:rsid w:val="000B5D74"/>
    <w:rsid w:val="000C223B"/>
    <w:rsid w:val="000C3285"/>
    <w:rsid w:val="000C4B07"/>
    <w:rsid w:val="000C5C5B"/>
    <w:rsid w:val="000D03D8"/>
    <w:rsid w:val="000D54FE"/>
    <w:rsid w:val="000D7D79"/>
    <w:rsid w:val="000E44E8"/>
    <w:rsid w:val="000E4F9E"/>
    <w:rsid w:val="000F1EA8"/>
    <w:rsid w:val="000F2DCF"/>
    <w:rsid w:val="000F30B5"/>
    <w:rsid w:val="000F3FC1"/>
    <w:rsid w:val="000F6DBF"/>
    <w:rsid w:val="000F7B06"/>
    <w:rsid w:val="000F7B95"/>
    <w:rsid w:val="001022D7"/>
    <w:rsid w:val="0010267E"/>
    <w:rsid w:val="001073F0"/>
    <w:rsid w:val="001117AB"/>
    <w:rsid w:val="0011496F"/>
    <w:rsid w:val="00122655"/>
    <w:rsid w:val="00131B9E"/>
    <w:rsid w:val="00133167"/>
    <w:rsid w:val="00134077"/>
    <w:rsid w:val="00137D93"/>
    <w:rsid w:val="001416EC"/>
    <w:rsid w:val="00142457"/>
    <w:rsid w:val="00145BBE"/>
    <w:rsid w:val="001524C0"/>
    <w:rsid w:val="0015480C"/>
    <w:rsid w:val="001566FB"/>
    <w:rsid w:val="00157136"/>
    <w:rsid w:val="00157EBB"/>
    <w:rsid w:val="001616FD"/>
    <w:rsid w:val="00167162"/>
    <w:rsid w:val="00170A3A"/>
    <w:rsid w:val="00171D5F"/>
    <w:rsid w:val="001747EF"/>
    <w:rsid w:val="00180853"/>
    <w:rsid w:val="00182E0E"/>
    <w:rsid w:val="00183111"/>
    <w:rsid w:val="00183F65"/>
    <w:rsid w:val="001848B6"/>
    <w:rsid w:val="00185319"/>
    <w:rsid w:val="001862CF"/>
    <w:rsid w:val="0018644C"/>
    <w:rsid w:val="001A119A"/>
    <w:rsid w:val="001A2DAC"/>
    <w:rsid w:val="001A3768"/>
    <w:rsid w:val="001A3FF6"/>
    <w:rsid w:val="001B27AA"/>
    <w:rsid w:val="001B4396"/>
    <w:rsid w:val="001B675F"/>
    <w:rsid w:val="001C0327"/>
    <w:rsid w:val="001C439E"/>
    <w:rsid w:val="001D5FEF"/>
    <w:rsid w:val="001D6917"/>
    <w:rsid w:val="001D6925"/>
    <w:rsid w:val="001D7EAA"/>
    <w:rsid w:val="001E213C"/>
    <w:rsid w:val="001E500C"/>
    <w:rsid w:val="001E5E5E"/>
    <w:rsid w:val="001E6ABD"/>
    <w:rsid w:val="001F33B4"/>
    <w:rsid w:val="001F3E4D"/>
    <w:rsid w:val="001F77B4"/>
    <w:rsid w:val="002022EA"/>
    <w:rsid w:val="002065F6"/>
    <w:rsid w:val="002108C8"/>
    <w:rsid w:val="002201FD"/>
    <w:rsid w:val="002314BE"/>
    <w:rsid w:val="002326C6"/>
    <w:rsid w:val="00236A7C"/>
    <w:rsid w:val="00237F49"/>
    <w:rsid w:val="00241F76"/>
    <w:rsid w:val="00242D63"/>
    <w:rsid w:val="002435B5"/>
    <w:rsid w:val="00246E63"/>
    <w:rsid w:val="00251727"/>
    <w:rsid w:val="00251BB7"/>
    <w:rsid w:val="00256B76"/>
    <w:rsid w:val="0025772A"/>
    <w:rsid w:val="00261673"/>
    <w:rsid w:val="00261B93"/>
    <w:rsid w:val="002640F1"/>
    <w:rsid w:val="00273534"/>
    <w:rsid w:val="0027452D"/>
    <w:rsid w:val="00276C86"/>
    <w:rsid w:val="00280711"/>
    <w:rsid w:val="00293AB8"/>
    <w:rsid w:val="00294996"/>
    <w:rsid w:val="00295BC1"/>
    <w:rsid w:val="0029781B"/>
    <w:rsid w:val="002A1EB2"/>
    <w:rsid w:val="002B15EA"/>
    <w:rsid w:val="002B33B1"/>
    <w:rsid w:val="002B3CAB"/>
    <w:rsid w:val="002B5404"/>
    <w:rsid w:val="002B688D"/>
    <w:rsid w:val="002B6A92"/>
    <w:rsid w:val="002C3D37"/>
    <w:rsid w:val="002C70CA"/>
    <w:rsid w:val="002D25BF"/>
    <w:rsid w:val="002D3C9C"/>
    <w:rsid w:val="002D3D10"/>
    <w:rsid w:val="002D4D6B"/>
    <w:rsid w:val="002D76BF"/>
    <w:rsid w:val="002E0A11"/>
    <w:rsid w:val="002E129A"/>
    <w:rsid w:val="002E48B3"/>
    <w:rsid w:val="002E4D8E"/>
    <w:rsid w:val="002E5192"/>
    <w:rsid w:val="002E6CC7"/>
    <w:rsid w:val="002E7B7E"/>
    <w:rsid w:val="002F0296"/>
    <w:rsid w:val="002F08D3"/>
    <w:rsid w:val="002F5271"/>
    <w:rsid w:val="002F673B"/>
    <w:rsid w:val="00302CEB"/>
    <w:rsid w:val="00304B94"/>
    <w:rsid w:val="0030633C"/>
    <w:rsid w:val="0030708C"/>
    <w:rsid w:val="00313D73"/>
    <w:rsid w:val="00314324"/>
    <w:rsid w:val="0031568A"/>
    <w:rsid w:val="00316BA9"/>
    <w:rsid w:val="00320944"/>
    <w:rsid w:val="00322353"/>
    <w:rsid w:val="0032533A"/>
    <w:rsid w:val="0033123C"/>
    <w:rsid w:val="00332C9B"/>
    <w:rsid w:val="00334056"/>
    <w:rsid w:val="003436F3"/>
    <w:rsid w:val="00343B73"/>
    <w:rsid w:val="00343B7B"/>
    <w:rsid w:val="00351ABC"/>
    <w:rsid w:val="00352A38"/>
    <w:rsid w:val="0036025A"/>
    <w:rsid w:val="00361043"/>
    <w:rsid w:val="00361358"/>
    <w:rsid w:val="00361465"/>
    <w:rsid w:val="00361A25"/>
    <w:rsid w:val="00364927"/>
    <w:rsid w:val="0036718B"/>
    <w:rsid w:val="003805E8"/>
    <w:rsid w:val="003813D7"/>
    <w:rsid w:val="00384C6E"/>
    <w:rsid w:val="00385C1F"/>
    <w:rsid w:val="00386436"/>
    <w:rsid w:val="00386EC6"/>
    <w:rsid w:val="00387C97"/>
    <w:rsid w:val="00390F9C"/>
    <w:rsid w:val="00395811"/>
    <w:rsid w:val="00396BDB"/>
    <w:rsid w:val="003A3212"/>
    <w:rsid w:val="003A4B5C"/>
    <w:rsid w:val="003A5150"/>
    <w:rsid w:val="003A56AA"/>
    <w:rsid w:val="003A6867"/>
    <w:rsid w:val="003B2B49"/>
    <w:rsid w:val="003B2EAD"/>
    <w:rsid w:val="003B3812"/>
    <w:rsid w:val="003B420A"/>
    <w:rsid w:val="003B4BB2"/>
    <w:rsid w:val="003B5E4C"/>
    <w:rsid w:val="003C01CA"/>
    <w:rsid w:val="003C0365"/>
    <w:rsid w:val="003C2BE5"/>
    <w:rsid w:val="003C3720"/>
    <w:rsid w:val="003C5589"/>
    <w:rsid w:val="003D4F76"/>
    <w:rsid w:val="003D637D"/>
    <w:rsid w:val="003E02D2"/>
    <w:rsid w:val="003E02EC"/>
    <w:rsid w:val="003E0396"/>
    <w:rsid w:val="003E6F5D"/>
    <w:rsid w:val="003E770A"/>
    <w:rsid w:val="003F5412"/>
    <w:rsid w:val="003F6F49"/>
    <w:rsid w:val="00405652"/>
    <w:rsid w:val="0040612E"/>
    <w:rsid w:val="00407B86"/>
    <w:rsid w:val="0041145C"/>
    <w:rsid w:val="004159AC"/>
    <w:rsid w:val="00420B00"/>
    <w:rsid w:val="00422E5C"/>
    <w:rsid w:val="00426128"/>
    <w:rsid w:val="004322BF"/>
    <w:rsid w:val="004362B6"/>
    <w:rsid w:val="004463A2"/>
    <w:rsid w:val="004474A8"/>
    <w:rsid w:val="00451456"/>
    <w:rsid w:val="00453EDF"/>
    <w:rsid w:val="00460125"/>
    <w:rsid w:val="00460347"/>
    <w:rsid w:val="00462A62"/>
    <w:rsid w:val="00464CCC"/>
    <w:rsid w:val="004659BB"/>
    <w:rsid w:val="00466892"/>
    <w:rsid w:val="00466CE0"/>
    <w:rsid w:val="00471DE2"/>
    <w:rsid w:val="004740A8"/>
    <w:rsid w:val="004757F1"/>
    <w:rsid w:val="00481CED"/>
    <w:rsid w:val="004845CB"/>
    <w:rsid w:val="004873B3"/>
    <w:rsid w:val="0048760A"/>
    <w:rsid w:val="0049303E"/>
    <w:rsid w:val="004934AA"/>
    <w:rsid w:val="0049360D"/>
    <w:rsid w:val="00495A1A"/>
    <w:rsid w:val="00495B2C"/>
    <w:rsid w:val="00497FB8"/>
    <w:rsid w:val="004A068F"/>
    <w:rsid w:val="004A20D8"/>
    <w:rsid w:val="004A35AD"/>
    <w:rsid w:val="004A4D59"/>
    <w:rsid w:val="004B0F91"/>
    <w:rsid w:val="004B4822"/>
    <w:rsid w:val="004B727B"/>
    <w:rsid w:val="004C0636"/>
    <w:rsid w:val="004C4687"/>
    <w:rsid w:val="004E1656"/>
    <w:rsid w:val="004E2823"/>
    <w:rsid w:val="004E2CD4"/>
    <w:rsid w:val="004E3975"/>
    <w:rsid w:val="004E3DF4"/>
    <w:rsid w:val="004E4868"/>
    <w:rsid w:val="004E57C5"/>
    <w:rsid w:val="004F4114"/>
    <w:rsid w:val="004F4A02"/>
    <w:rsid w:val="004F5BBA"/>
    <w:rsid w:val="004F6D91"/>
    <w:rsid w:val="005030D5"/>
    <w:rsid w:val="00512A8B"/>
    <w:rsid w:val="005147C3"/>
    <w:rsid w:val="00515F06"/>
    <w:rsid w:val="00524C65"/>
    <w:rsid w:val="00526D5B"/>
    <w:rsid w:val="00527396"/>
    <w:rsid w:val="0053084F"/>
    <w:rsid w:val="005323A1"/>
    <w:rsid w:val="005326C8"/>
    <w:rsid w:val="00532B09"/>
    <w:rsid w:val="00535755"/>
    <w:rsid w:val="00536B36"/>
    <w:rsid w:val="00537128"/>
    <w:rsid w:val="00540103"/>
    <w:rsid w:val="0054136B"/>
    <w:rsid w:val="00541B08"/>
    <w:rsid w:val="00541FE3"/>
    <w:rsid w:val="0054727B"/>
    <w:rsid w:val="00555ACE"/>
    <w:rsid w:val="00556B32"/>
    <w:rsid w:val="0056289C"/>
    <w:rsid w:val="00562B7C"/>
    <w:rsid w:val="00564B34"/>
    <w:rsid w:val="00573B11"/>
    <w:rsid w:val="0057515F"/>
    <w:rsid w:val="00577C9F"/>
    <w:rsid w:val="00580D5E"/>
    <w:rsid w:val="00581B26"/>
    <w:rsid w:val="00590C19"/>
    <w:rsid w:val="00590FFB"/>
    <w:rsid w:val="00592534"/>
    <w:rsid w:val="005974E3"/>
    <w:rsid w:val="005A058E"/>
    <w:rsid w:val="005A3C74"/>
    <w:rsid w:val="005A6675"/>
    <w:rsid w:val="005A7F19"/>
    <w:rsid w:val="005B291B"/>
    <w:rsid w:val="005B672A"/>
    <w:rsid w:val="005B76D4"/>
    <w:rsid w:val="005C0CC1"/>
    <w:rsid w:val="005C122F"/>
    <w:rsid w:val="005D12DF"/>
    <w:rsid w:val="005D2060"/>
    <w:rsid w:val="005D339E"/>
    <w:rsid w:val="005E0F32"/>
    <w:rsid w:val="005E14C7"/>
    <w:rsid w:val="005E249E"/>
    <w:rsid w:val="005E256B"/>
    <w:rsid w:val="005E3987"/>
    <w:rsid w:val="005E4BDA"/>
    <w:rsid w:val="005F5FC3"/>
    <w:rsid w:val="0060014E"/>
    <w:rsid w:val="00600502"/>
    <w:rsid w:val="0060225B"/>
    <w:rsid w:val="006115C0"/>
    <w:rsid w:val="00612B67"/>
    <w:rsid w:val="00613B7F"/>
    <w:rsid w:val="00614FA9"/>
    <w:rsid w:val="0061545D"/>
    <w:rsid w:val="00616697"/>
    <w:rsid w:val="00617BB7"/>
    <w:rsid w:val="00617BC8"/>
    <w:rsid w:val="00617DD0"/>
    <w:rsid w:val="0062441F"/>
    <w:rsid w:val="00625B57"/>
    <w:rsid w:val="00625EB6"/>
    <w:rsid w:val="0062728F"/>
    <w:rsid w:val="006301B8"/>
    <w:rsid w:val="006409C2"/>
    <w:rsid w:val="0064681E"/>
    <w:rsid w:val="00647FEB"/>
    <w:rsid w:val="0065120E"/>
    <w:rsid w:val="006525D0"/>
    <w:rsid w:val="00655325"/>
    <w:rsid w:val="0065591E"/>
    <w:rsid w:val="006560BC"/>
    <w:rsid w:val="00656635"/>
    <w:rsid w:val="00656B03"/>
    <w:rsid w:val="0066085A"/>
    <w:rsid w:val="00660B22"/>
    <w:rsid w:val="00661425"/>
    <w:rsid w:val="00661FB5"/>
    <w:rsid w:val="006633FF"/>
    <w:rsid w:val="00677136"/>
    <w:rsid w:val="00684D56"/>
    <w:rsid w:val="006905AE"/>
    <w:rsid w:val="006930D7"/>
    <w:rsid w:val="00693F34"/>
    <w:rsid w:val="00694073"/>
    <w:rsid w:val="006A216F"/>
    <w:rsid w:val="006B4560"/>
    <w:rsid w:val="006C02A3"/>
    <w:rsid w:val="006C07DD"/>
    <w:rsid w:val="006C4B10"/>
    <w:rsid w:val="006C4B49"/>
    <w:rsid w:val="006D2425"/>
    <w:rsid w:val="006D7867"/>
    <w:rsid w:val="006DD50C"/>
    <w:rsid w:val="006E0E6B"/>
    <w:rsid w:val="006E315B"/>
    <w:rsid w:val="006E43DF"/>
    <w:rsid w:val="006E75E8"/>
    <w:rsid w:val="006F0B11"/>
    <w:rsid w:val="006F3875"/>
    <w:rsid w:val="00702D7C"/>
    <w:rsid w:val="00710D9C"/>
    <w:rsid w:val="007118DB"/>
    <w:rsid w:val="007119CE"/>
    <w:rsid w:val="00711CC8"/>
    <w:rsid w:val="0071238B"/>
    <w:rsid w:val="0071257E"/>
    <w:rsid w:val="0071260C"/>
    <w:rsid w:val="0071382C"/>
    <w:rsid w:val="007221AA"/>
    <w:rsid w:val="0072332C"/>
    <w:rsid w:val="00725187"/>
    <w:rsid w:val="00726925"/>
    <w:rsid w:val="00726B91"/>
    <w:rsid w:val="007273AA"/>
    <w:rsid w:val="007345CA"/>
    <w:rsid w:val="00737363"/>
    <w:rsid w:val="007401BF"/>
    <w:rsid w:val="00742BAF"/>
    <w:rsid w:val="00745224"/>
    <w:rsid w:val="00751CF6"/>
    <w:rsid w:val="0075208E"/>
    <w:rsid w:val="007530D9"/>
    <w:rsid w:val="00754C39"/>
    <w:rsid w:val="00757C2E"/>
    <w:rsid w:val="00760AAF"/>
    <w:rsid w:val="00760F79"/>
    <w:rsid w:val="00762775"/>
    <w:rsid w:val="00766115"/>
    <w:rsid w:val="007663B7"/>
    <w:rsid w:val="0077197F"/>
    <w:rsid w:val="00772282"/>
    <w:rsid w:val="00774061"/>
    <w:rsid w:val="0077421A"/>
    <w:rsid w:val="00774658"/>
    <w:rsid w:val="00776859"/>
    <w:rsid w:val="00782041"/>
    <w:rsid w:val="00783D86"/>
    <w:rsid w:val="0078496A"/>
    <w:rsid w:val="00784EDD"/>
    <w:rsid w:val="00785917"/>
    <w:rsid w:val="00787A1F"/>
    <w:rsid w:val="0079298A"/>
    <w:rsid w:val="0079664C"/>
    <w:rsid w:val="00796719"/>
    <w:rsid w:val="00797AEF"/>
    <w:rsid w:val="007A4AB6"/>
    <w:rsid w:val="007B0961"/>
    <w:rsid w:val="007B3863"/>
    <w:rsid w:val="007B5683"/>
    <w:rsid w:val="007B6930"/>
    <w:rsid w:val="007D12CC"/>
    <w:rsid w:val="007D4838"/>
    <w:rsid w:val="007E1EDE"/>
    <w:rsid w:val="007E6AB5"/>
    <w:rsid w:val="0080757E"/>
    <w:rsid w:val="00810944"/>
    <w:rsid w:val="00817659"/>
    <w:rsid w:val="00820D8F"/>
    <w:rsid w:val="00821BE3"/>
    <w:rsid w:val="008223BC"/>
    <w:rsid w:val="008223F8"/>
    <w:rsid w:val="00822A87"/>
    <w:rsid w:val="0082398F"/>
    <w:rsid w:val="0082535D"/>
    <w:rsid w:val="0082554D"/>
    <w:rsid w:val="00825F4C"/>
    <w:rsid w:val="00830D4E"/>
    <w:rsid w:val="00831ED0"/>
    <w:rsid w:val="00835CA8"/>
    <w:rsid w:val="0083603C"/>
    <w:rsid w:val="008430CC"/>
    <w:rsid w:val="00846D8F"/>
    <w:rsid w:val="008502E9"/>
    <w:rsid w:val="0085232B"/>
    <w:rsid w:val="0085284E"/>
    <w:rsid w:val="00852F5F"/>
    <w:rsid w:val="00856B07"/>
    <w:rsid w:val="00857582"/>
    <w:rsid w:val="00860379"/>
    <w:rsid w:val="00860E64"/>
    <w:rsid w:val="008645AC"/>
    <w:rsid w:val="00865C57"/>
    <w:rsid w:val="00871C5D"/>
    <w:rsid w:val="00872BF3"/>
    <w:rsid w:val="008743FE"/>
    <w:rsid w:val="00874470"/>
    <w:rsid w:val="00874AC4"/>
    <w:rsid w:val="008771C3"/>
    <w:rsid w:val="00877A4F"/>
    <w:rsid w:val="00880033"/>
    <w:rsid w:val="008801B4"/>
    <w:rsid w:val="008863FD"/>
    <w:rsid w:val="008873D0"/>
    <w:rsid w:val="00896C8E"/>
    <w:rsid w:val="00897698"/>
    <w:rsid w:val="008A230F"/>
    <w:rsid w:val="008A390E"/>
    <w:rsid w:val="008A4094"/>
    <w:rsid w:val="008A51CC"/>
    <w:rsid w:val="008B4288"/>
    <w:rsid w:val="008C0D5B"/>
    <w:rsid w:val="008C29AF"/>
    <w:rsid w:val="008C32E9"/>
    <w:rsid w:val="008C7A9B"/>
    <w:rsid w:val="008D140B"/>
    <w:rsid w:val="008D55B8"/>
    <w:rsid w:val="008D73D1"/>
    <w:rsid w:val="008E3B6B"/>
    <w:rsid w:val="008E577E"/>
    <w:rsid w:val="008F2D1E"/>
    <w:rsid w:val="00901DB0"/>
    <w:rsid w:val="0090314F"/>
    <w:rsid w:val="00907002"/>
    <w:rsid w:val="009112EC"/>
    <w:rsid w:val="00914300"/>
    <w:rsid w:val="00923DE7"/>
    <w:rsid w:val="00931AF8"/>
    <w:rsid w:val="009347AD"/>
    <w:rsid w:val="009347AF"/>
    <w:rsid w:val="00937D04"/>
    <w:rsid w:val="0094148F"/>
    <w:rsid w:val="009447E1"/>
    <w:rsid w:val="00952240"/>
    <w:rsid w:val="00955DE8"/>
    <w:rsid w:val="00963730"/>
    <w:rsid w:val="00963BBF"/>
    <w:rsid w:val="0096442B"/>
    <w:rsid w:val="00964607"/>
    <w:rsid w:val="00965EF1"/>
    <w:rsid w:val="00966C22"/>
    <w:rsid w:val="00967745"/>
    <w:rsid w:val="009678CB"/>
    <w:rsid w:val="00974A6E"/>
    <w:rsid w:val="00982E18"/>
    <w:rsid w:val="009903E0"/>
    <w:rsid w:val="009978E9"/>
    <w:rsid w:val="009A593D"/>
    <w:rsid w:val="009A5BBF"/>
    <w:rsid w:val="009A6629"/>
    <w:rsid w:val="009B17BD"/>
    <w:rsid w:val="009B502F"/>
    <w:rsid w:val="009B59E5"/>
    <w:rsid w:val="009C1E05"/>
    <w:rsid w:val="009C24E9"/>
    <w:rsid w:val="009C3762"/>
    <w:rsid w:val="009C3BA5"/>
    <w:rsid w:val="009C62A2"/>
    <w:rsid w:val="009C7B87"/>
    <w:rsid w:val="009D05D7"/>
    <w:rsid w:val="009D0C07"/>
    <w:rsid w:val="009D667E"/>
    <w:rsid w:val="009D7387"/>
    <w:rsid w:val="009E2516"/>
    <w:rsid w:val="009E6CA9"/>
    <w:rsid w:val="009F1F53"/>
    <w:rsid w:val="00A00299"/>
    <w:rsid w:val="00A10C1D"/>
    <w:rsid w:val="00A14A0A"/>
    <w:rsid w:val="00A15FCF"/>
    <w:rsid w:val="00A17C66"/>
    <w:rsid w:val="00A24B3B"/>
    <w:rsid w:val="00A25C96"/>
    <w:rsid w:val="00A32B41"/>
    <w:rsid w:val="00A34624"/>
    <w:rsid w:val="00A37CC0"/>
    <w:rsid w:val="00A421D6"/>
    <w:rsid w:val="00A449A2"/>
    <w:rsid w:val="00A45433"/>
    <w:rsid w:val="00A459A5"/>
    <w:rsid w:val="00A476D6"/>
    <w:rsid w:val="00A525EF"/>
    <w:rsid w:val="00A529D6"/>
    <w:rsid w:val="00A53A3C"/>
    <w:rsid w:val="00A54769"/>
    <w:rsid w:val="00A54B8C"/>
    <w:rsid w:val="00A5576C"/>
    <w:rsid w:val="00A6206F"/>
    <w:rsid w:val="00A632F2"/>
    <w:rsid w:val="00A63B62"/>
    <w:rsid w:val="00A66120"/>
    <w:rsid w:val="00A67DB3"/>
    <w:rsid w:val="00A70F71"/>
    <w:rsid w:val="00A7345A"/>
    <w:rsid w:val="00A750DD"/>
    <w:rsid w:val="00A77EF4"/>
    <w:rsid w:val="00A85D02"/>
    <w:rsid w:val="00A879A9"/>
    <w:rsid w:val="00A93761"/>
    <w:rsid w:val="00A96078"/>
    <w:rsid w:val="00A97F40"/>
    <w:rsid w:val="00AA3B9B"/>
    <w:rsid w:val="00AA47D3"/>
    <w:rsid w:val="00AB01B1"/>
    <w:rsid w:val="00AB5297"/>
    <w:rsid w:val="00AB7682"/>
    <w:rsid w:val="00AC260B"/>
    <w:rsid w:val="00AC2801"/>
    <w:rsid w:val="00AC3415"/>
    <w:rsid w:val="00AC3B84"/>
    <w:rsid w:val="00AC5A20"/>
    <w:rsid w:val="00AD3E8C"/>
    <w:rsid w:val="00AE318C"/>
    <w:rsid w:val="00AE51C0"/>
    <w:rsid w:val="00AE743D"/>
    <w:rsid w:val="00AF09BF"/>
    <w:rsid w:val="00AF356F"/>
    <w:rsid w:val="00AF75E2"/>
    <w:rsid w:val="00AF7B20"/>
    <w:rsid w:val="00AF7C83"/>
    <w:rsid w:val="00B012FF"/>
    <w:rsid w:val="00B102FC"/>
    <w:rsid w:val="00B14581"/>
    <w:rsid w:val="00B168C3"/>
    <w:rsid w:val="00B22EF7"/>
    <w:rsid w:val="00B23024"/>
    <w:rsid w:val="00B23C1E"/>
    <w:rsid w:val="00B26FC4"/>
    <w:rsid w:val="00B27396"/>
    <w:rsid w:val="00B2753D"/>
    <w:rsid w:val="00B339EC"/>
    <w:rsid w:val="00B35991"/>
    <w:rsid w:val="00B36328"/>
    <w:rsid w:val="00B37975"/>
    <w:rsid w:val="00B40542"/>
    <w:rsid w:val="00B41126"/>
    <w:rsid w:val="00B425D9"/>
    <w:rsid w:val="00B44E82"/>
    <w:rsid w:val="00B51C31"/>
    <w:rsid w:val="00B523BE"/>
    <w:rsid w:val="00B54C8A"/>
    <w:rsid w:val="00B5643B"/>
    <w:rsid w:val="00B56F7E"/>
    <w:rsid w:val="00B6089F"/>
    <w:rsid w:val="00B60B91"/>
    <w:rsid w:val="00B61580"/>
    <w:rsid w:val="00B6330C"/>
    <w:rsid w:val="00B64976"/>
    <w:rsid w:val="00B65F2B"/>
    <w:rsid w:val="00B673D9"/>
    <w:rsid w:val="00B70782"/>
    <w:rsid w:val="00B72360"/>
    <w:rsid w:val="00B7447B"/>
    <w:rsid w:val="00B766ED"/>
    <w:rsid w:val="00B77ACF"/>
    <w:rsid w:val="00B83869"/>
    <w:rsid w:val="00B85A49"/>
    <w:rsid w:val="00B85C87"/>
    <w:rsid w:val="00B86C03"/>
    <w:rsid w:val="00B87E1B"/>
    <w:rsid w:val="00B94365"/>
    <w:rsid w:val="00B9502E"/>
    <w:rsid w:val="00B953C8"/>
    <w:rsid w:val="00BA09A3"/>
    <w:rsid w:val="00BA22BC"/>
    <w:rsid w:val="00BB5BB0"/>
    <w:rsid w:val="00BD2918"/>
    <w:rsid w:val="00BD2D96"/>
    <w:rsid w:val="00BD3282"/>
    <w:rsid w:val="00BD6AAD"/>
    <w:rsid w:val="00BE1E51"/>
    <w:rsid w:val="00BE2396"/>
    <w:rsid w:val="00BE75D6"/>
    <w:rsid w:val="00BE7700"/>
    <w:rsid w:val="00BF09E9"/>
    <w:rsid w:val="00BF11C3"/>
    <w:rsid w:val="00BF2324"/>
    <w:rsid w:val="00BF6637"/>
    <w:rsid w:val="00BF6A7B"/>
    <w:rsid w:val="00C03404"/>
    <w:rsid w:val="00C046D4"/>
    <w:rsid w:val="00C07021"/>
    <w:rsid w:val="00C11DD8"/>
    <w:rsid w:val="00C12447"/>
    <w:rsid w:val="00C1255C"/>
    <w:rsid w:val="00C1257E"/>
    <w:rsid w:val="00C14829"/>
    <w:rsid w:val="00C17318"/>
    <w:rsid w:val="00C22CAD"/>
    <w:rsid w:val="00C249CA"/>
    <w:rsid w:val="00C2562A"/>
    <w:rsid w:val="00C27977"/>
    <w:rsid w:val="00C301C7"/>
    <w:rsid w:val="00C305B2"/>
    <w:rsid w:val="00C3644F"/>
    <w:rsid w:val="00C41B7D"/>
    <w:rsid w:val="00C41D99"/>
    <w:rsid w:val="00C41F49"/>
    <w:rsid w:val="00C51DF2"/>
    <w:rsid w:val="00C55238"/>
    <w:rsid w:val="00C56FF4"/>
    <w:rsid w:val="00C572AF"/>
    <w:rsid w:val="00C60689"/>
    <w:rsid w:val="00C644FA"/>
    <w:rsid w:val="00C65883"/>
    <w:rsid w:val="00C72AB1"/>
    <w:rsid w:val="00C747C9"/>
    <w:rsid w:val="00C82BDC"/>
    <w:rsid w:val="00C83040"/>
    <w:rsid w:val="00C866B7"/>
    <w:rsid w:val="00C87CF2"/>
    <w:rsid w:val="00C90299"/>
    <w:rsid w:val="00C91B35"/>
    <w:rsid w:val="00CA29CA"/>
    <w:rsid w:val="00CA2F83"/>
    <w:rsid w:val="00CA3119"/>
    <w:rsid w:val="00CB2416"/>
    <w:rsid w:val="00CC186E"/>
    <w:rsid w:val="00CC1B93"/>
    <w:rsid w:val="00CD22BB"/>
    <w:rsid w:val="00CD2A20"/>
    <w:rsid w:val="00CD3AA6"/>
    <w:rsid w:val="00CD4C95"/>
    <w:rsid w:val="00CD6F46"/>
    <w:rsid w:val="00CE1DD3"/>
    <w:rsid w:val="00CE29F7"/>
    <w:rsid w:val="00CE48C2"/>
    <w:rsid w:val="00CE516E"/>
    <w:rsid w:val="00CF488D"/>
    <w:rsid w:val="00D01349"/>
    <w:rsid w:val="00D0441C"/>
    <w:rsid w:val="00D0602F"/>
    <w:rsid w:val="00D129CB"/>
    <w:rsid w:val="00D178D7"/>
    <w:rsid w:val="00D21D39"/>
    <w:rsid w:val="00D25BF7"/>
    <w:rsid w:val="00D267F6"/>
    <w:rsid w:val="00D32F21"/>
    <w:rsid w:val="00D40FC5"/>
    <w:rsid w:val="00D41504"/>
    <w:rsid w:val="00D43C7E"/>
    <w:rsid w:val="00D44356"/>
    <w:rsid w:val="00D4770D"/>
    <w:rsid w:val="00D47DAD"/>
    <w:rsid w:val="00D47DDC"/>
    <w:rsid w:val="00D5010A"/>
    <w:rsid w:val="00D53D64"/>
    <w:rsid w:val="00D555BB"/>
    <w:rsid w:val="00D62D89"/>
    <w:rsid w:val="00D72CF1"/>
    <w:rsid w:val="00D74844"/>
    <w:rsid w:val="00D762C4"/>
    <w:rsid w:val="00D81C4D"/>
    <w:rsid w:val="00D82DF9"/>
    <w:rsid w:val="00D833E3"/>
    <w:rsid w:val="00D8743A"/>
    <w:rsid w:val="00D90CA6"/>
    <w:rsid w:val="00D9299B"/>
    <w:rsid w:val="00D95831"/>
    <w:rsid w:val="00D96068"/>
    <w:rsid w:val="00D96389"/>
    <w:rsid w:val="00D9761D"/>
    <w:rsid w:val="00DA104C"/>
    <w:rsid w:val="00DA177E"/>
    <w:rsid w:val="00DA36DF"/>
    <w:rsid w:val="00DA40E9"/>
    <w:rsid w:val="00DA531B"/>
    <w:rsid w:val="00DA7C09"/>
    <w:rsid w:val="00DB26EF"/>
    <w:rsid w:val="00DB2CD1"/>
    <w:rsid w:val="00DB4463"/>
    <w:rsid w:val="00DB674B"/>
    <w:rsid w:val="00DC0018"/>
    <w:rsid w:val="00DC4A9F"/>
    <w:rsid w:val="00DC641F"/>
    <w:rsid w:val="00DC7676"/>
    <w:rsid w:val="00DD09C1"/>
    <w:rsid w:val="00DD0F82"/>
    <w:rsid w:val="00DD2D29"/>
    <w:rsid w:val="00DD34CB"/>
    <w:rsid w:val="00DD38AA"/>
    <w:rsid w:val="00DD5064"/>
    <w:rsid w:val="00DD5EC5"/>
    <w:rsid w:val="00DE00A2"/>
    <w:rsid w:val="00DE1C93"/>
    <w:rsid w:val="00DE5A0A"/>
    <w:rsid w:val="00DF0F86"/>
    <w:rsid w:val="00DF20F1"/>
    <w:rsid w:val="00DF48F6"/>
    <w:rsid w:val="00DF5973"/>
    <w:rsid w:val="00DF7533"/>
    <w:rsid w:val="00E0297F"/>
    <w:rsid w:val="00E11947"/>
    <w:rsid w:val="00E17F53"/>
    <w:rsid w:val="00E21C17"/>
    <w:rsid w:val="00E22782"/>
    <w:rsid w:val="00E23298"/>
    <w:rsid w:val="00E24689"/>
    <w:rsid w:val="00E26C9B"/>
    <w:rsid w:val="00E304C5"/>
    <w:rsid w:val="00E315D5"/>
    <w:rsid w:val="00E3198B"/>
    <w:rsid w:val="00E31CF8"/>
    <w:rsid w:val="00E3594F"/>
    <w:rsid w:val="00E37B70"/>
    <w:rsid w:val="00E41DF7"/>
    <w:rsid w:val="00E428C4"/>
    <w:rsid w:val="00E4414D"/>
    <w:rsid w:val="00E441A4"/>
    <w:rsid w:val="00E447DD"/>
    <w:rsid w:val="00E46A59"/>
    <w:rsid w:val="00E51151"/>
    <w:rsid w:val="00E5250D"/>
    <w:rsid w:val="00E52513"/>
    <w:rsid w:val="00E542DC"/>
    <w:rsid w:val="00E57AE3"/>
    <w:rsid w:val="00E62EAA"/>
    <w:rsid w:val="00E63D53"/>
    <w:rsid w:val="00E643D7"/>
    <w:rsid w:val="00E66827"/>
    <w:rsid w:val="00E71F8E"/>
    <w:rsid w:val="00E7311A"/>
    <w:rsid w:val="00E83C8E"/>
    <w:rsid w:val="00E85A7D"/>
    <w:rsid w:val="00E87C2B"/>
    <w:rsid w:val="00E900B6"/>
    <w:rsid w:val="00E904E8"/>
    <w:rsid w:val="00E91162"/>
    <w:rsid w:val="00E943A5"/>
    <w:rsid w:val="00E97DA9"/>
    <w:rsid w:val="00EA0623"/>
    <w:rsid w:val="00EA0D0E"/>
    <w:rsid w:val="00EA1552"/>
    <w:rsid w:val="00EA1FB6"/>
    <w:rsid w:val="00EA2692"/>
    <w:rsid w:val="00EA314A"/>
    <w:rsid w:val="00EA3394"/>
    <w:rsid w:val="00EA3D8E"/>
    <w:rsid w:val="00EA504F"/>
    <w:rsid w:val="00EA65C4"/>
    <w:rsid w:val="00EB0978"/>
    <w:rsid w:val="00EB0EA9"/>
    <w:rsid w:val="00ED046C"/>
    <w:rsid w:val="00ED0970"/>
    <w:rsid w:val="00ED2ACC"/>
    <w:rsid w:val="00ED2CB4"/>
    <w:rsid w:val="00ED2D96"/>
    <w:rsid w:val="00ED2DEF"/>
    <w:rsid w:val="00ED4C79"/>
    <w:rsid w:val="00ED5485"/>
    <w:rsid w:val="00ED7563"/>
    <w:rsid w:val="00EE1B28"/>
    <w:rsid w:val="00EE57FA"/>
    <w:rsid w:val="00EF366F"/>
    <w:rsid w:val="00EF5B28"/>
    <w:rsid w:val="00F01B27"/>
    <w:rsid w:val="00F0426B"/>
    <w:rsid w:val="00F06A90"/>
    <w:rsid w:val="00F077B3"/>
    <w:rsid w:val="00F133C4"/>
    <w:rsid w:val="00F15927"/>
    <w:rsid w:val="00F16DEB"/>
    <w:rsid w:val="00F2181F"/>
    <w:rsid w:val="00F24280"/>
    <w:rsid w:val="00F2451F"/>
    <w:rsid w:val="00F3068E"/>
    <w:rsid w:val="00F34736"/>
    <w:rsid w:val="00F368BE"/>
    <w:rsid w:val="00F42E60"/>
    <w:rsid w:val="00F63B18"/>
    <w:rsid w:val="00F65D28"/>
    <w:rsid w:val="00F73792"/>
    <w:rsid w:val="00F777A9"/>
    <w:rsid w:val="00F85FC5"/>
    <w:rsid w:val="00F861CC"/>
    <w:rsid w:val="00F9304F"/>
    <w:rsid w:val="00FA34BF"/>
    <w:rsid w:val="00FB294D"/>
    <w:rsid w:val="00FB3758"/>
    <w:rsid w:val="00FB5CB4"/>
    <w:rsid w:val="00FB71C2"/>
    <w:rsid w:val="00FB7B48"/>
    <w:rsid w:val="00FC0F4B"/>
    <w:rsid w:val="00FC12BF"/>
    <w:rsid w:val="00FC17E5"/>
    <w:rsid w:val="00FC2DBA"/>
    <w:rsid w:val="00FC369E"/>
    <w:rsid w:val="00FC566B"/>
    <w:rsid w:val="00FC795F"/>
    <w:rsid w:val="00FD3AF8"/>
    <w:rsid w:val="00FD45EC"/>
    <w:rsid w:val="00FE4E1C"/>
    <w:rsid w:val="00FF1DF2"/>
    <w:rsid w:val="00FF1FD8"/>
    <w:rsid w:val="00FF28A4"/>
    <w:rsid w:val="00FF2A18"/>
    <w:rsid w:val="00FF35A0"/>
    <w:rsid w:val="00FF5E77"/>
    <w:rsid w:val="00FF7E8D"/>
    <w:rsid w:val="012A17C4"/>
    <w:rsid w:val="02C86FEF"/>
    <w:rsid w:val="03AC94B3"/>
    <w:rsid w:val="0407BCC0"/>
    <w:rsid w:val="04918015"/>
    <w:rsid w:val="05957C4A"/>
    <w:rsid w:val="067D5BBB"/>
    <w:rsid w:val="071ED5A0"/>
    <w:rsid w:val="07AB8908"/>
    <w:rsid w:val="07B13CD4"/>
    <w:rsid w:val="0849A93A"/>
    <w:rsid w:val="08F9B412"/>
    <w:rsid w:val="09C36AFC"/>
    <w:rsid w:val="0B7C82FF"/>
    <w:rsid w:val="0E1A62C3"/>
    <w:rsid w:val="0E59B137"/>
    <w:rsid w:val="0EBA9ADA"/>
    <w:rsid w:val="105DFC4A"/>
    <w:rsid w:val="108B1486"/>
    <w:rsid w:val="1182895B"/>
    <w:rsid w:val="11E5F4D3"/>
    <w:rsid w:val="124866F3"/>
    <w:rsid w:val="1257E114"/>
    <w:rsid w:val="1312CFE7"/>
    <w:rsid w:val="136824A0"/>
    <w:rsid w:val="15271956"/>
    <w:rsid w:val="15414B99"/>
    <w:rsid w:val="16CA6DCB"/>
    <w:rsid w:val="16D068A6"/>
    <w:rsid w:val="179C1683"/>
    <w:rsid w:val="18297657"/>
    <w:rsid w:val="18D706F3"/>
    <w:rsid w:val="192A9566"/>
    <w:rsid w:val="1964981E"/>
    <w:rsid w:val="1993E158"/>
    <w:rsid w:val="19B06051"/>
    <w:rsid w:val="1A0F3261"/>
    <w:rsid w:val="1C2EBCAC"/>
    <w:rsid w:val="1C497BD0"/>
    <w:rsid w:val="1C8F1E26"/>
    <w:rsid w:val="1CF507B5"/>
    <w:rsid w:val="1DF3C628"/>
    <w:rsid w:val="1E22C43E"/>
    <w:rsid w:val="1EA1183B"/>
    <w:rsid w:val="1EA1D6FB"/>
    <w:rsid w:val="21828823"/>
    <w:rsid w:val="22E1D1FA"/>
    <w:rsid w:val="232680B4"/>
    <w:rsid w:val="23E56A89"/>
    <w:rsid w:val="243D0410"/>
    <w:rsid w:val="24F790E2"/>
    <w:rsid w:val="25606F51"/>
    <w:rsid w:val="27218237"/>
    <w:rsid w:val="27F6FC13"/>
    <w:rsid w:val="2952406D"/>
    <w:rsid w:val="2BB37471"/>
    <w:rsid w:val="2C52BBAC"/>
    <w:rsid w:val="2CFDAB76"/>
    <w:rsid w:val="2D089FC3"/>
    <w:rsid w:val="2D29EBFE"/>
    <w:rsid w:val="2FE816C4"/>
    <w:rsid w:val="32C2089D"/>
    <w:rsid w:val="33173D6D"/>
    <w:rsid w:val="33ECFE9E"/>
    <w:rsid w:val="348B24F5"/>
    <w:rsid w:val="354CAC24"/>
    <w:rsid w:val="358CB95C"/>
    <w:rsid w:val="3668BC50"/>
    <w:rsid w:val="36F93DB0"/>
    <w:rsid w:val="37487882"/>
    <w:rsid w:val="398E504E"/>
    <w:rsid w:val="3A682572"/>
    <w:rsid w:val="3BBAD0F2"/>
    <w:rsid w:val="3BBFC0F0"/>
    <w:rsid w:val="3C741434"/>
    <w:rsid w:val="3DE339E6"/>
    <w:rsid w:val="3F951E2E"/>
    <w:rsid w:val="3FCF7BC1"/>
    <w:rsid w:val="41635C8A"/>
    <w:rsid w:val="4256AF42"/>
    <w:rsid w:val="4261257A"/>
    <w:rsid w:val="48EBEFEE"/>
    <w:rsid w:val="48F3D76F"/>
    <w:rsid w:val="499B2958"/>
    <w:rsid w:val="4A57980C"/>
    <w:rsid w:val="4A5CCB90"/>
    <w:rsid w:val="4A6BEC91"/>
    <w:rsid w:val="4CFB73F8"/>
    <w:rsid w:val="4DC98791"/>
    <w:rsid w:val="4DE27EB8"/>
    <w:rsid w:val="4E25ABB9"/>
    <w:rsid w:val="4F307D57"/>
    <w:rsid w:val="50728841"/>
    <w:rsid w:val="519B0E81"/>
    <w:rsid w:val="52C8FE88"/>
    <w:rsid w:val="532036E7"/>
    <w:rsid w:val="53D7EF1F"/>
    <w:rsid w:val="53F7FB34"/>
    <w:rsid w:val="54A04C49"/>
    <w:rsid w:val="56F8D934"/>
    <w:rsid w:val="58189B2A"/>
    <w:rsid w:val="5850A75B"/>
    <w:rsid w:val="5922BD60"/>
    <w:rsid w:val="595235B2"/>
    <w:rsid w:val="5A8B3213"/>
    <w:rsid w:val="5AE91E34"/>
    <w:rsid w:val="5B7E2E4E"/>
    <w:rsid w:val="5C4F01AA"/>
    <w:rsid w:val="5DC51136"/>
    <w:rsid w:val="5E9DF6E4"/>
    <w:rsid w:val="5F2E645F"/>
    <w:rsid w:val="62D45F64"/>
    <w:rsid w:val="6302935A"/>
    <w:rsid w:val="63A3990A"/>
    <w:rsid w:val="63BC71F8"/>
    <w:rsid w:val="65CD60DB"/>
    <w:rsid w:val="6630DB52"/>
    <w:rsid w:val="66486E21"/>
    <w:rsid w:val="66799F52"/>
    <w:rsid w:val="681CB7EE"/>
    <w:rsid w:val="68D1C770"/>
    <w:rsid w:val="69057998"/>
    <w:rsid w:val="69D45A08"/>
    <w:rsid w:val="6A36C420"/>
    <w:rsid w:val="6A70BA0C"/>
    <w:rsid w:val="6A8A3E93"/>
    <w:rsid w:val="6D0DF693"/>
    <w:rsid w:val="6E078103"/>
    <w:rsid w:val="6EEA57A5"/>
    <w:rsid w:val="6EF745DA"/>
    <w:rsid w:val="6F22B61C"/>
    <w:rsid w:val="6FED3DDA"/>
    <w:rsid w:val="7008C147"/>
    <w:rsid w:val="713B250F"/>
    <w:rsid w:val="71817FA6"/>
    <w:rsid w:val="73424A7D"/>
    <w:rsid w:val="73C15B1F"/>
    <w:rsid w:val="757445F5"/>
    <w:rsid w:val="767A1E21"/>
    <w:rsid w:val="76B591D2"/>
    <w:rsid w:val="77C7D20F"/>
    <w:rsid w:val="78439F32"/>
    <w:rsid w:val="7C1F1AF1"/>
    <w:rsid w:val="7C3BB582"/>
    <w:rsid w:val="7C886DB5"/>
    <w:rsid w:val="7CFBE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25F8E"/>
  <w15:chartTrackingRefBased/>
  <w15:docId w15:val="{0D41D386-9A68-4BF8-B23C-CCC6ED4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E6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1A4"/>
    <w:rPr>
      <w:sz w:val="16"/>
      <w:szCs w:val="16"/>
    </w:rPr>
  </w:style>
  <w:style w:type="paragraph" w:styleId="CommentText">
    <w:name w:val="annotation text"/>
    <w:basedOn w:val="Normal"/>
    <w:link w:val="CommentTextChar"/>
    <w:uiPriority w:val="99"/>
    <w:unhideWhenUsed/>
    <w:rsid w:val="00E441A4"/>
    <w:pPr>
      <w:spacing w:line="240" w:lineRule="auto"/>
    </w:pPr>
    <w:rPr>
      <w:sz w:val="20"/>
      <w:szCs w:val="20"/>
    </w:rPr>
  </w:style>
  <w:style w:type="character" w:customStyle="1" w:styleId="CommentTextChar">
    <w:name w:val="Comment Text Char"/>
    <w:basedOn w:val="DefaultParagraphFont"/>
    <w:link w:val="CommentText"/>
    <w:uiPriority w:val="99"/>
    <w:rsid w:val="00E441A4"/>
    <w:rPr>
      <w:sz w:val="20"/>
      <w:szCs w:val="20"/>
    </w:rPr>
  </w:style>
  <w:style w:type="table" w:styleId="TableGrid">
    <w:name w:val="Table Grid"/>
    <w:basedOn w:val="TableNormal"/>
    <w:uiPriority w:val="39"/>
    <w:rsid w:val="00E4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1A4"/>
  </w:style>
  <w:style w:type="paragraph" w:styleId="Footer">
    <w:name w:val="footer"/>
    <w:basedOn w:val="Normal"/>
    <w:link w:val="FooterChar"/>
    <w:uiPriority w:val="99"/>
    <w:unhideWhenUsed/>
    <w:rsid w:val="00E44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A4"/>
  </w:style>
  <w:style w:type="character" w:styleId="Hyperlink">
    <w:name w:val="Hyperlink"/>
    <w:basedOn w:val="DefaultParagraphFont"/>
    <w:uiPriority w:val="99"/>
    <w:unhideWhenUsed/>
    <w:rsid w:val="00A32B41"/>
    <w:rPr>
      <w:color w:val="0563C1" w:themeColor="hyperlink"/>
      <w:u w:val="single"/>
    </w:rPr>
  </w:style>
  <w:style w:type="character" w:styleId="UnresolvedMention">
    <w:name w:val="Unresolved Mention"/>
    <w:basedOn w:val="DefaultParagraphFont"/>
    <w:uiPriority w:val="99"/>
    <w:semiHidden/>
    <w:unhideWhenUsed/>
    <w:rsid w:val="009A6629"/>
    <w:rPr>
      <w:color w:val="605E5C"/>
      <w:shd w:val="clear" w:color="auto" w:fill="E1DFDD"/>
    </w:rPr>
  </w:style>
  <w:style w:type="character" w:styleId="FollowedHyperlink">
    <w:name w:val="FollowedHyperlink"/>
    <w:basedOn w:val="DefaultParagraphFont"/>
    <w:uiPriority w:val="99"/>
    <w:semiHidden/>
    <w:unhideWhenUsed/>
    <w:rsid w:val="00860379"/>
    <w:rPr>
      <w:color w:val="954F72" w:themeColor="followedHyperlink"/>
      <w:u w:val="single"/>
    </w:rPr>
  </w:style>
  <w:style w:type="paragraph" w:styleId="Title">
    <w:name w:val="Title"/>
    <w:basedOn w:val="Normal"/>
    <w:next w:val="Normal"/>
    <w:link w:val="TitleChar"/>
    <w:uiPriority w:val="10"/>
    <w:qFormat/>
    <w:rsid w:val="00AB5297"/>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AB5297"/>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AB5297"/>
    <w:rPr>
      <w:b/>
      <w:bCs/>
    </w:rPr>
  </w:style>
  <w:style w:type="character" w:customStyle="1" w:styleId="CommentSubjectChar">
    <w:name w:val="Comment Subject Char"/>
    <w:basedOn w:val="CommentTextChar"/>
    <w:link w:val="CommentSubject"/>
    <w:uiPriority w:val="99"/>
    <w:semiHidden/>
    <w:rsid w:val="00AB5297"/>
    <w:rPr>
      <w:b/>
      <w:bCs/>
      <w:sz w:val="20"/>
      <w:szCs w:val="20"/>
    </w:rPr>
  </w:style>
  <w:style w:type="paragraph" w:styleId="ListParagraph">
    <w:name w:val="List Paragraph"/>
    <w:basedOn w:val="Normal"/>
    <w:uiPriority w:val="34"/>
    <w:qFormat/>
    <w:rsid w:val="00085341"/>
    <w:pPr>
      <w:ind w:left="720"/>
      <w:contextualSpacing/>
    </w:pPr>
  </w:style>
  <w:style w:type="paragraph" w:styleId="Revision">
    <w:name w:val="Revision"/>
    <w:hidden/>
    <w:uiPriority w:val="99"/>
    <w:semiHidden/>
    <w:rsid w:val="00DA40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8495">
      <w:bodyDiv w:val="1"/>
      <w:marLeft w:val="0"/>
      <w:marRight w:val="0"/>
      <w:marTop w:val="0"/>
      <w:marBottom w:val="0"/>
      <w:divBdr>
        <w:top w:val="none" w:sz="0" w:space="0" w:color="auto"/>
        <w:left w:val="none" w:sz="0" w:space="0" w:color="auto"/>
        <w:bottom w:val="none" w:sz="0" w:space="0" w:color="auto"/>
        <w:right w:val="none" w:sz="0" w:space="0" w:color="auto"/>
      </w:divBdr>
    </w:div>
    <w:div w:id="419763762">
      <w:bodyDiv w:val="1"/>
      <w:marLeft w:val="0"/>
      <w:marRight w:val="0"/>
      <w:marTop w:val="0"/>
      <w:marBottom w:val="0"/>
      <w:divBdr>
        <w:top w:val="none" w:sz="0" w:space="0" w:color="auto"/>
        <w:left w:val="none" w:sz="0" w:space="0" w:color="auto"/>
        <w:bottom w:val="none" w:sz="0" w:space="0" w:color="auto"/>
        <w:right w:val="none" w:sz="0" w:space="0" w:color="auto"/>
      </w:divBdr>
    </w:div>
    <w:div w:id="439690206">
      <w:bodyDiv w:val="1"/>
      <w:marLeft w:val="0"/>
      <w:marRight w:val="0"/>
      <w:marTop w:val="0"/>
      <w:marBottom w:val="0"/>
      <w:divBdr>
        <w:top w:val="none" w:sz="0" w:space="0" w:color="auto"/>
        <w:left w:val="none" w:sz="0" w:space="0" w:color="auto"/>
        <w:bottom w:val="none" w:sz="0" w:space="0" w:color="auto"/>
        <w:right w:val="none" w:sz="0" w:space="0" w:color="auto"/>
      </w:divBdr>
    </w:div>
    <w:div w:id="477189208">
      <w:bodyDiv w:val="1"/>
      <w:marLeft w:val="0"/>
      <w:marRight w:val="0"/>
      <w:marTop w:val="0"/>
      <w:marBottom w:val="0"/>
      <w:divBdr>
        <w:top w:val="none" w:sz="0" w:space="0" w:color="auto"/>
        <w:left w:val="none" w:sz="0" w:space="0" w:color="auto"/>
        <w:bottom w:val="none" w:sz="0" w:space="0" w:color="auto"/>
        <w:right w:val="none" w:sz="0" w:space="0" w:color="auto"/>
      </w:divBdr>
    </w:div>
    <w:div w:id="729622359">
      <w:bodyDiv w:val="1"/>
      <w:marLeft w:val="0"/>
      <w:marRight w:val="0"/>
      <w:marTop w:val="0"/>
      <w:marBottom w:val="0"/>
      <w:divBdr>
        <w:top w:val="none" w:sz="0" w:space="0" w:color="auto"/>
        <w:left w:val="none" w:sz="0" w:space="0" w:color="auto"/>
        <w:bottom w:val="none" w:sz="0" w:space="0" w:color="auto"/>
        <w:right w:val="none" w:sz="0" w:space="0" w:color="auto"/>
      </w:divBdr>
    </w:div>
    <w:div w:id="839585468">
      <w:bodyDiv w:val="1"/>
      <w:marLeft w:val="0"/>
      <w:marRight w:val="0"/>
      <w:marTop w:val="0"/>
      <w:marBottom w:val="0"/>
      <w:divBdr>
        <w:top w:val="none" w:sz="0" w:space="0" w:color="auto"/>
        <w:left w:val="none" w:sz="0" w:space="0" w:color="auto"/>
        <w:bottom w:val="none" w:sz="0" w:space="0" w:color="auto"/>
        <w:right w:val="none" w:sz="0" w:space="0" w:color="auto"/>
      </w:divBdr>
    </w:div>
    <w:div w:id="891648003">
      <w:bodyDiv w:val="1"/>
      <w:marLeft w:val="0"/>
      <w:marRight w:val="0"/>
      <w:marTop w:val="0"/>
      <w:marBottom w:val="0"/>
      <w:divBdr>
        <w:top w:val="none" w:sz="0" w:space="0" w:color="auto"/>
        <w:left w:val="none" w:sz="0" w:space="0" w:color="auto"/>
        <w:bottom w:val="none" w:sz="0" w:space="0" w:color="auto"/>
        <w:right w:val="none" w:sz="0" w:space="0" w:color="auto"/>
      </w:divBdr>
    </w:div>
    <w:div w:id="1243754775">
      <w:bodyDiv w:val="1"/>
      <w:marLeft w:val="0"/>
      <w:marRight w:val="0"/>
      <w:marTop w:val="0"/>
      <w:marBottom w:val="0"/>
      <w:divBdr>
        <w:top w:val="none" w:sz="0" w:space="0" w:color="auto"/>
        <w:left w:val="none" w:sz="0" w:space="0" w:color="auto"/>
        <w:bottom w:val="none" w:sz="0" w:space="0" w:color="auto"/>
        <w:right w:val="none" w:sz="0" w:space="0" w:color="auto"/>
      </w:divBdr>
    </w:div>
    <w:div w:id="1285885154">
      <w:bodyDiv w:val="1"/>
      <w:marLeft w:val="0"/>
      <w:marRight w:val="0"/>
      <w:marTop w:val="0"/>
      <w:marBottom w:val="0"/>
      <w:divBdr>
        <w:top w:val="none" w:sz="0" w:space="0" w:color="auto"/>
        <w:left w:val="none" w:sz="0" w:space="0" w:color="auto"/>
        <w:bottom w:val="none" w:sz="0" w:space="0" w:color="auto"/>
        <w:right w:val="none" w:sz="0" w:space="0" w:color="auto"/>
      </w:divBdr>
    </w:div>
    <w:div w:id="1305046122">
      <w:bodyDiv w:val="1"/>
      <w:marLeft w:val="0"/>
      <w:marRight w:val="0"/>
      <w:marTop w:val="0"/>
      <w:marBottom w:val="0"/>
      <w:divBdr>
        <w:top w:val="none" w:sz="0" w:space="0" w:color="auto"/>
        <w:left w:val="none" w:sz="0" w:space="0" w:color="auto"/>
        <w:bottom w:val="none" w:sz="0" w:space="0" w:color="auto"/>
        <w:right w:val="none" w:sz="0" w:space="0" w:color="auto"/>
      </w:divBdr>
    </w:div>
    <w:div w:id="1374966502">
      <w:bodyDiv w:val="1"/>
      <w:marLeft w:val="0"/>
      <w:marRight w:val="0"/>
      <w:marTop w:val="0"/>
      <w:marBottom w:val="0"/>
      <w:divBdr>
        <w:top w:val="none" w:sz="0" w:space="0" w:color="auto"/>
        <w:left w:val="none" w:sz="0" w:space="0" w:color="auto"/>
        <w:bottom w:val="none" w:sz="0" w:space="0" w:color="auto"/>
        <w:right w:val="none" w:sz="0" w:space="0" w:color="auto"/>
      </w:divBdr>
    </w:div>
    <w:div w:id="1387991639">
      <w:bodyDiv w:val="1"/>
      <w:marLeft w:val="0"/>
      <w:marRight w:val="0"/>
      <w:marTop w:val="0"/>
      <w:marBottom w:val="0"/>
      <w:divBdr>
        <w:top w:val="none" w:sz="0" w:space="0" w:color="auto"/>
        <w:left w:val="none" w:sz="0" w:space="0" w:color="auto"/>
        <w:bottom w:val="none" w:sz="0" w:space="0" w:color="auto"/>
        <w:right w:val="none" w:sz="0" w:space="0" w:color="auto"/>
      </w:divBdr>
    </w:div>
    <w:div w:id="1756122793">
      <w:bodyDiv w:val="1"/>
      <w:marLeft w:val="0"/>
      <w:marRight w:val="0"/>
      <w:marTop w:val="0"/>
      <w:marBottom w:val="0"/>
      <w:divBdr>
        <w:top w:val="none" w:sz="0" w:space="0" w:color="auto"/>
        <w:left w:val="none" w:sz="0" w:space="0" w:color="auto"/>
        <w:bottom w:val="none" w:sz="0" w:space="0" w:color="auto"/>
        <w:right w:val="none" w:sz="0" w:space="0" w:color="auto"/>
      </w:divBdr>
    </w:div>
    <w:div w:id="19326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uency-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73bfb0-c845-4cbb-9f90-c68219067f28" xsi:nil="true"/>
    <lcf76f155ced4ddcb4097134ff3c332f xmlns="724b6dec-ab97-49c6-9432-57e7df3f8a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4239E9925A2B4CBC3D94A8BB8A88A0" ma:contentTypeVersion="14" ma:contentTypeDescription="Create a new document." ma:contentTypeScope="" ma:versionID="0342d9f8a7b5102734d99b8ea73f63f6">
  <xsd:schema xmlns:xsd="http://www.w3.org/2001/XMLSchema" xmlns:xs="http://www.w3.org/2001/XMLSchema" xmlns:p="http://schemas.microsoft.com/office/2006/metadata/properties" xmlns:ns2="724b6dec-ab97-49c6-9432-57e7df3f8a07" xmlns:ns3="7673bfb0-c845-4cbb-9f90-c68219067f28" targetNamespace="http://schemas.microsoft.com/office/2006/metadata/properties" ma:root="true" ma:fieldsID="a8520a00d663a99f7ca23fa685f40b28" ns2:_="" ns3:_="">
    <xsd:import namespace="724b6dec-ab97-49c6-9432-57e7df3f8a07"/>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b6dec-ab97-49c6-9432-57e7df3f8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115CA-1DAA-4684-A492-04ABEFD31192}">
  <ds:schemaRefs>
    <ds:schemaRef ds:uri="http://schemas.microsoft.com/office/2006/metadata/properties"/>
    <ds:schemaRef ds:uri="http://schemas.microsoft.com/office/infopath/2007/PartnerControls"/>
    <ds:schemaRef ds:uri="7673bfb0-c845-4cbb-9f90-c68219067f28"/>
    <ds:schemaRef ds:uri="724b6dec-ab97-49c6-9432-57e7df3f8a07"/>
  </ds:schemaRefs>
</ds:datastoreItem>
</file>

<file path=customXml/itemProps2.xml><?xml version="1.0" encoding="utf-8"?>
<ds:datastoreItem xmlns:ds="http://schemas.openxmlformats.org/officeDocument/2006/customXml" ds:itemID="{CB02CFE9-C4F0-40E5-841E-4E50143BD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b6dec-ab97-49c6-9432-57e7df3f8a07"/>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AED11-DFF1-489B-AF5A-935D085F2423}">
  <ds:schemaRefs>
    <ds:schemaRef ds:uri="http://schemas.openxmlformats.org/officeDocument/2006/bibliography"/>
  </ds:schemaRefs>
</ds:datastoreItem>
</file>

<file path=customXml/itemProps4.xml><?xml version="1.0" encoding="utf-8"?>
<ds:datastoreItem xmlns:ds="http://schemas.openxmlformats.org/officeDocument/2006/customXml" ds:itemID="{6D1C22F2-14F4-4561-AA93-AA1BB1D36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3112</Characters>
  <Application>Microsoft Office Word</Application>
  <DocSecurity>0</DocSecurity>
  <Lines>62</Lines>
  <Paragraphs>31</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Bonney</dc:creator>
  <cp:keywords/>
  <dc:description/>
  <cp:lastModifiedBy>Elligh Sissons</cp:lastModifiedBy>
  <cp:revision>4</cp:revision>
  <dcterms:created xsi:type="dcterms:W3CDTF">2026-05-26T12:55:00Z</dcterms:created>
  <dcterms:modified xsi:type="dcterms:W3CDTF">2026-05-26T12:59:00Z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0x010100904239E9925A2B4CBC3D94A8BB8A88A0</vt:lpwstr>
  </property>
  <property fmtid="{D5CDD505-2E9C-101B-9397-08002B2CF9AE}" pid="3" name="MediaServiceImageTags">
    <vt:lpwstr/>
  </property>
  <property fmtid="{D5CDD505-2E9C-101B-9397-08002B2CF9AE}" pid="4" name="GrammarlyDocumentId">
    <vt:lpwstr>a4c2522944e29245dc31394620707b0df0183e38cb11b9d148740bea788c35f3</vt:lpwstr>
  </property>
  <property fmtid="{D5CDD505-2E9C-101B-9397-08002B2CF9AE}" pid="5" name="Order">
    <vt:r8>1698100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