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drawing>
          <wp:inline distB="114300" distT="114300" distL="114300" distR="114300">
            <wp:extent cx="1814513" cy="49416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14513" cy="49416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both"/>
        <w:rPr/>
      </w:pPr>
      <w:r w:rsidDel="00000000" w:rsidR="00000000" w:rsidRPr="00000000">
        <w:rPr>
          <w:rtl w:val="0"/>
        </w:rPr>
        <w:t xml:space="preserve">Informacja prasowa</w:t>
      </w:r>
    </w:p>
    <w:p w:rsidR="00000000" w:rsidDel="00000000" w:rsidP="00000000" w:rsidRDefault="00000000" w:rsidRPr="00000000" w14:paraId="00000003">
      <w:pPr>
        <w:pStyle w:val="Heading2"/>
        <w:keepNext w:val="0"/>
        <w:keepLines w:val="0"/>
        <w:spacing w:after="80" w:lineRule="auto"/>
        <w:jc w:val="both"/>
        <w:rPr>
          <w:b w:val="1"/>
          <w:bCs w:val="1"/>
          <w:sz w:val="34"/>
          <w:szCs w:val="34"/>
        </w:rPr>
      </w:pPr>
      <w:bookmarkStart w:colFirst="0" w:colLast="0" w:name="_6vqijs9kyvhn" w:id="0"/>
      <w:bookmarkEnd w:id="0"/>
      <w:r w:rsidDel="00000000" w:rsidR="00000000" w:rsidRPr="00000000">
        <w:rPr>
          <w:b w:val="1"/>
          <w:bCs w:val="1"/>
          <w:sz w:val="34"/>
          <w:szCs w:val="34"/>
          <w:rtl w:val="0"/>
        </w:rPr>
        <w:t xml:space="preserve">Cyfrowe podwórko nowej generacji. 6 aplikacji, które świetnie zna Twoje dziecko - i które warto poznać razem z nim  </w:t>
      </w:r>
    </w:p>
    <w:p w:rsidR="00000000" w:rsidDel="00000000" w:rsidP="00000000" w:rsidRDefault="00000000" w:rsidRPr="00000000" w14:paraId="00000004">
      <w:pPr>
        <w:spacing w:after="240" w:before="240" w:lineRule="auto"/>
        <w:jc w:val="both"/>
        <w:rPr>
          <w:b w:val="1"/>
          <w:bCs w:val="1"/>
        </w:rPr>
      </w:pPr>
      <w:r w:rsidDel="00000000" w:rsidR="00000000" w:rsidRPr="00000000">
        <w:rPr>
          <w:b w:val="1"/>
          <w:bCs w:val="1"/>
          <w:rtl w:val="0"/>
        </w:rPr>
        <w:t xml:space="preserve">Dzisiejsze macierzyństwo wymaga odnalezienia się w rzeczywistości, której poprzednie pokolenia nie mogły przewidzieć. Podwórkowe ławki zostały w dużej mierze zastąpione przez serwery na Discordzie, a tradycyjna telewizja przez interaktywne transmisje na żywo. Zamiast jednak traktować technologię jak barierę, która </w:t>
      </w:r>
      <w:r w:rsidDel="00000000" w:rsidR="00000000" w:rsidRPr="00000000">
        <w:rPr>
          <w:b w:val="1"/>
          <w:bCs w:val="1"/>
          <w:rtl w:val="0"/>
        </w:rPr>
        <w:t xml:space="preserve">oddala</w:t>
      </w:r>
      <w:r w:rsidDel="00000000" w:rsidR="00000000" w:rsidRPr="00000000">
        <w:rPr>
          <w:b w:val="1"/>
          <w:bCs w:val="1"/>
          <w:rtl w:val="0"/>
        </w:rPr>
        <w:t xml:space="preserve"> rodziców od dzieci, warto zobaczyć w niej narzędzie do budowania lepszego kontaktu ze swoją pociechą. Przedstawiamy praktyczny przewodnik po cyfrowym świecie młodzieży, który odczarowuje popularne platformy i pokazuje, że internet potrafi być także miejscem efektywnej nauki. Otwartość na świat dziecka może dać rodzicom zupełnie nowe pomysły na spędzanie wspólnego, rodzinnego czasu, czego efekt z pewnością docenią dzisiejsi nastolatkowie. </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Dzień Matki to tradycyjnie czas refleksji nad relacjami z dziećmi. Współczesne macierzyństwo wiąże się jednak z wyzwaniem, które nie było znane poprzednim pokoleniom, czyli dynamicznym rozwojem cyfrowego świata młodzieży. Rodzice, nie do końca rozumiejąc mechanizmy rządzące nowymi technologiami, odczuwają naturalny niepokój przed tym, co ich dzieci robią w sieci. Tymczasem kluczem do wzmocnienia więzi nie musi być zakaz, ale ciekawość i próba zrozumienia tego środowiska.</w:t>
      </w:r>
    </w:p>
    <w:p w:rsidR="00000000" w:rsidDel="00000000" w:rsidP="00000000" w:rsidRDefault="00000000" w:rsidRPr="00000000" w14:paraId="00000006">
      <w:pPr>
        <w:spacing w:after="240" w:before="240" w:lineRule="auto"/>
        <w:jc w:val="both"/>
        <w:rPr>
          <w:b w:val="1"/>
          <w:bCs w:val="1"/>
          <w:color w:val="000000"/>
          <w:sz w:val="26"/>
          <w:szCs w:val="26"/>
        </w:rPr>
      </w:pPr>
      <w:r w:rsidDel="00000000" w:rsidR="00000000" w:rsidRPr="00000000">
        <w:rPr>
          <w:b w:val="1"/>
          <w:bCs w:val="1"/>
          <w:color w:val="000000"/>
          <w:sz w:val="26"/>
          <w:szCs w:val="26"/>
          <w:rtl w:val="0"/>
        </w:rPr>
        <w:t xml:space="preserve">Cyfrowe podwórko, czyli lifestyle i rozrywka nowej generacji</w:t>
      </w:r>
    </w:p>
    <w:p w:rsidR="00000000" w:rsidDel="00000000" w:rsidP="00000000" w:rsidRDefault="00000000" w:rsidRPr="00000000" w14:paraId="00000007">
      <w:pPr>
        <w:pStyle w:val="Heading4"/>
        <w:keepNext w:val="0"/>
        <w:keepLines w:val="0"/>
        <w:spacing w:after="40" w:before="240" w:lineRule="auto"/>
        <w:jc w:val="both"/>
        <w:rPr>
          <w:b w:val="1"/>
          <w:bCs w:val="1"/>
          <w:color w:val="000000"/>
          <w:sz w:val="22"/>
          <w:szCs w:val="22"/>
        </w:rPr>
      </w:pPr>
      <w:bookmarkStart w:colFirst="0" w:colLast="0" w:name="_l4s945t6gv66" w:id="1"/>
      <w:bookmarkEnd w:id="1"/>
      <w:r w:rsidDel="00000000" w:rsidR="00000000" w:rsidRPr="00000000">
        <w:rPr>
          <w:b w:val="1"/>
          <w:bCs w:val="1"/>
          <w:color w:val="000000"/>
          <w:sz w:val="22"/>
          <w:szCs w:val="22"/>
          <w:rtl w:val="0"/>
        </w:rPr>
        <w:t xml:space="preserve">Discord jako odpowiednik dawnego “trzepaka”</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Discord dla dzisiejszych nastolatków jest tym, czym dla wcześniejszych pokoleń były podwórka czy osiedlowe ławki. To platforma służąca do komunikacji głosowej, tekstowej i wideo, zorganizowana wokół tak zwanych serwerów, czyli grup tematycznych. Choć pierwotnie powstał z myślą o graczach, dziś jest miejscem, gdzie młodzież po prostu spędza czas po szkole, rozmawiając, oglądając wspólnie filmy czy odrabiając lekcje.</w:t>
      </w:r>
    </w:p>
    <w:p w:rsidR="00000000" w:rsidDel="00000000" w:rsidP="00000000" w:rsidRDefault="00000000" w:rsidRPr="00000000" w14:paraId="00000009">
      <w:pPr>
        <w:spacing w:after="240" w:before="240" w:lineRule="auto"/>
        <w:jc w:val="both"/>
        <w:rPr/>
      </w:pPr>
      <w:r w:rsidDel="00000000" w:rsidR="00000000" w:rsidRPr="00000000">
        <w:rPr>
          <w:rtl w:val="0"/>
        </w:rPr>
        <w:t xml:space="preserve">Jak rodzic może się zaangażować? Warto poprosić dziecko o pokazanie serwera związanego z jego ulubionym hobby, na przykład muzyką, anime czy sportem. Dobrym pomysłem na wspólne spędzenie czasu jest założenie prywatnego, rodzinnego serwera Discord. Może on służyć jako nowoczesne centrum planowania wspólnych wyjazdów, przesyłania memów czy szybkich rozmów głosowych w drodze ze szkoły i pracy.</w:t>
      </w:r>
    </w:p>
    <w:p w:rsidR="00000000" w:rsidDel="00000000" w:rsidP="00000000" w:rsidRDefault="00000000" w:rsidRPr="00000000" w14:paraId="0000000A">
      <w:pPr>
        <w:pStyle w:val="Heading4"/>
        <w:keepNext w:val="0"/>
        <w:keepLines w:val="0"/>
        <w:spacing w:after="40" w:before="240" w:lineRule="auto"/>
        <w:jc w:val="both"/>
        <w:rPr>
          <w:b w:val="1"/>
          <w:bCs w:val="1"/>
          <w:color w:val="000000"/>
          <w:sz w:val="22"/>
          <w:szCs w:val="22"/>
        </w:rPr>
      </w:pPr>
      <w:bookmarkStart w:colFirst="0" w:colLast="0" w:name="_yqv0f8pljj11" w:id="2"/>
      <w:bookmarkEnd w:id="2"/>
      <w:r w:rsidDel="00000000" w:rsidR="00000000" w:rsidRPr="00000000">
        <w:rPr>
          <w:b w:val="1"/>
          <w:bCs w:val="1"/>
          <w:color w:val="000000"/>
          <w:sz w:val="22"/>
          <w:szCs w:val="22"/>
          <w:rtl w:val="0"/>
        </w:rPr>
        <w:t xml:space="preserve">Reddit jako globalna encyklopedia i bank ciekawostek</w:t>
      </w:r>
    </w:p>
    <w:p w:rsidR="00000000" w:rsidDel="00000000" w:rsidP="00000000" w:rsidRDefault="00000000" w:rsidRPr="00000000" w14:paraId="0000000B">
      <w:pPr>
        <w:spacing w:after="240" w:before="240" w:lineRule="auto"/>
        <w:jc w:val="both"/>
        <w:rPr/>
      </w:pPr>
      <w:r w:rsidDel="00000000" w:rsidR="00000000" w:rsidRPr="00000000">
        <w:rPr>
          <w:rtl w:val="0"/>
        </w:rPr>
        <w:t xml:space="preserve">Reddit to gigantyczne forum dyskusyjne podzielone na tysiące społeczności, tak zwanych </w:t>
      </w:r>
      <w:r w:rsidDel="00000000" w:rsidR="00000000" w:rsidRPr="00000000">
        <w:rPr>
          <w:rtl w:val="0"/>
        </w:rPr>
        <w:t xml:space="preserve">subredditów</w:t>
      </w:r>
      <w:r w:rsidDel="00000000" w:rsidR="00000000" w:rsidRPr="00000000">
        <w:rPr>
          <w:rtl w:val="0"/>
        </w:rPr>
        <w:t xml:space="preserve">, poświęconych dosłownie każdemu tematowi, od mechaniki kwantowej, przez hodowlę sukulentów, aż po teorie spiskowe dotyczące seriali. Młodzi ludzie szukają tam autentycznych opinii, porad oraz unikalnego poczucia humoru, którego brakuje w tradycyjnych mediach.</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Reddit to kopalnia inspiracji, z której zasobów korzystać mogą zarówno nastolatkowie, jak i dorośli. Zamiast samodzielnie przeszukiwać sieć, można razem z dzieckiem odnaleźć subreddity dedykowane wspólnym zainteresowaniom, na przykład planowaniu wycieczek, przepisom kulinarnym czy opiece nad domowym zwierzakiem. Przeglądanie najciekawszych wątków lub zabawnych grafik na dany temat to naturalny pretekst do długich rozmów.</w:t>
      </w:r>
    </w:p>
    <w:p w:rsidR="00000000" w:rsidDel="00000000" w:rsidP="00000000" w:rsidRDefault="00000000" w:rsidRPr="00000000" w14:paraId="0000000D">
      <w:pPr>
        <w:pStyle w:val="Heading4"/>
        <w:keepNext w:val="0"/>
        <w:keepLines w:val="0"/>
        <w:spacing w:after="40" w:before="240" w:lineRule="auto"/>
        <w:jc w:val="both"/>
        <w:rPr>
          <w:b w:val="1"/>
          <w:bCs w:val="1"/>
          <w:color w:val="000000"/>
          <w:sz w:val="22"/>
          <w:szCs w:val="22"/>
        </w:rPr>
      </w:pPr>
      <w:bookmarkStart w:colFirst="0" w:colLast="0" w:name="_8xzpaayykhwe" w:id="3"/>
      <w:bookmarkEnd w:id="3"/>
      <w:r w:rsidDel="00000000" w:rsidR="00000000" w:rsidRPr="00000000">
        <w:rPr>
          <w:b w:val="1"/>
          <w:bCs w:val="1"/>
          <w:color w:val="000000"/>
          <w:sz w:val="22"/>
          <w:szCs w:val="22"/>
          <w:rtl w:val="0"/>
        </w:rPr>
        <w:t xml:space="preserve">Twitch jako telewizja nowej generacji </w:t>
      </w:r>
    </w:p>
    <w:p w:rsidR="00000000" w:rsidDel="00000000" w:rsidP="00000000" w:rsidRDefault="00000000" w:rsidRPr="00000000" w14:paraId="0000000E">
      <w:pPr>
        <w:spacing w:after="240" w:before="240" w:lineRule="auto"/>
        <w:jc w:val="both"/>
        <w:rPr/>
      </w:pPr>
      <w:r w:rsidDel="00000000" w:rsidR="00000000" w:rsidRPr="00000000">
        <w:rPr>
          <w:rtl w:val="0"/>
        </w:rPr>
        <w:t xml:space="preserve">Twitch to wiodąca platforma do transmisji na żywo, która dla młodego pokolenia stała się odpowiednikiem tradycyjnej telewizji, jednak w znacznie bardziej interaktywnym wydaniu. Choć kojarzy się głównie z relacjami z gier wideo, obecnie niezwykle popularne są tam kategorie takie jak Just Chatting, czyli rozmowy z widzami, transmisje muzyczne, kulinarne czy podróżnicze. Fenomen Twitcha polega na tym, że widzowie nie tylko oglądają twórcę, ale poprzez aktywny czat współtworzą widowisko, rozmawiają z innymi użytkownikami i mają realny wpływ na przebieg transmisji. </w:t>
      </w:r>
    </w:p>
    <w:p w:rsidR="00000000" w:rsidDel="00000000" w:rsidP="00000000" w:rsidRDefault="00000000" w:rsidRPr="00000000" w14:paraId="0000000F">
      <w:pPr>
        <w:spacing w:after="240" w:before="240" w:lineRule="auto"/>
        <w:jc w:val="both"/>
        <w:rPr/>
      </w:pPr>
      <w:r w:rsidDel="00000000" w:rsidR="00000000" w:rsidRPr="00000000">
        <w:rPr>
          <w:rtl w:val="0"/>
        </w:rPr>
        <w:t xml:space="preserve">Wspólne oglądanie transmisji na Twitchu może przypominać dawny zwyczaj zasiadania przed telewizorem, jednak daje znacznie większe możliwości interakcji. Warto wraz z dzieckiem wybrać streamera zajmującego się interesującą tematyką, np. gamingiem, podróżowaniem czy rozrywką, co daje dziecku szansę wytłumaczenia rodzicom całego kontekstu i wprowadzenia ich w ten cyfrowy świat. Śledzenie dynamicznie reagującego czatu i dyskusja o tym, co dzieje się na ekranie, to doskonały punkt wyjścia do zrozumienia, jakie formaty rozrywkowe i jaki rodzaj humoru kształtują estetykę współczesnych nastolatków. Ostatnia, głośna akcja charytatywna YouTubera </w:t>
      </w:r>
      <w:r w:rsidDel="00000000" w:rsidR="00000000" w:rsidRPr="00000000">
        <w:rPr>
          <w:rtl w:val="0"/>
        </w:rPr>
        <w:t xml:space="preserve">Łatwoganga</w:t>
      </w:r>
      <w:r w:rsidDel="00000000" w:rsidR="00000000" w:rsidRPr="00000000">
        <w:rPr>
          <w:rtl w:val="0"/>
        </w:rPr>
        <w:t xml:space="preserve">, której kibicowała cała Polska, potwierdza, że streaming staje się coraz istotniejszym elementem dzisiejszego Internetu, a współcześni rodzice powinni wiedzieć, jak duży wpływ może mieć on na ich dzieci.</w:t>
      </w:r>
    </w:p>
    <w:p w:rsidR="00000000" w:rsidDel="00000000" w:rsidP="00000000" w:rsidRDefault="00000000" w:rsidRPr="00000000" w14:paraId="00000010">
      <w:pPr>
        <w:pStyle w:val="Heading4"/>
        <w:keepNext w:val="0"/>
        <w:keepLines w:val="0"/>
        <w:spacing w:after="40" w:before="240" w:lineRule="auto"/>
        <w:jc w:val="both"/>
        <w:rPr>
          <w:b w:val="1"/>
          <w:bCs w:val="1"/>
          <w:color w:val="000000"/>
          <w:sz w:val="22"/>
          <w:szCs w:val="22"/>
        </w:rPr>
      </w:pPr>
      <w:bookmarkStart w:colFirst="0" w:colLast="0" w:name="_v5ag7r35ijbw" w:id="4"/>
      <w:bookmarkEnd w:id="4"/>
      <w:r w:rsidDel="00000000" w:rsidR="00000000" w:rsidRPr="00000000">
        <w:rPr>
          <w:b w:val="1"/>
          <w:bCs w:val="1"/>
          <w:color w:val="000000"/>
          <w:sz w:val="22"/>
          <w:szCs w:val="22"/>
          <w:rtl w:val="0"/>
        </w:rPr>
        <w:t xml:space="preserve">BeReal jako ucieczka od sztuczności</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W erze idealnie wyretuszowanych zdjęć na Instagramie, aplikacja BeReal stała się hitem, ponieważ stawia na stuprocentową autentyczność. Raz dziennie, o losowej porze, wszyscy użytkownicy otrzymują powiadomienie, że mają dokładnie dwie minuty na zrobienie zdjęcia przednim i tylnym aparatem jednocześnie. Nie ma tu filtrów, edycji ani czasu na pozowanie. Aplikacja pokazuje życie dokładnie takim, jakie jest w danym momencie.</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Jak rodzice mogą się w to zaangażować? Założenie konta i </w:t>
      </w:r>
      <w:r w:rsidDel="00000000" w:rsidR="00000000" w:rsidRPr="00000000">
        <w:rPr>
          <w:rtl w:val="0"/>
        </w:rPr>
        <w:t xml:space="preserve">dodanie</w:t>
      </w:r>
      <w:r w:rsidDel="00000000" w:rsidR="00000000" w:rsidRPr="00000000">
        <w:rPr>
          <w:rtl w:val="0"/>
        </w:rPr>
        <w:t xml:space="preserve"> dziecka do znajomych w BeReal to prosty sposób na dyskretną obecność w jego codzienności bez naruszania prywatności. Otrzymanie </w:t>
      </w:r>
      <w:r w:rsidDel="00000000" w:rsidR="00000000" w:rsidRPr="00000000">
        <w:rPr>
          <w:rtl w:val="0"/>
        </w:rPr>
        <w:t xml:space="preserve">powiadomienia</w:t>
      </w:r>
      <w:r w:rsidDel="00000000" w:rsidR="00000000" w:rsidRPr="00000000">
        <w:rPr>
          <w:rtl w:val="0"/>
        </w:rPr>
        <w:t xml:space="preserve"> w trakcie wspólnych zakupów czy przygotowywania obiadu to świetna okazja do zrobienia zabawnego, wspólnego zdjęcia, które bezbłędnie pokaże realia rodzinnego życia.</w:t>
      </w:r>
    </w:p>
    <w:p w:rsidR="00000000" w:rsidDel="00000000" w:rsidP="00000000" w:rsidRDefault="00000000" w:rsidRPr="00000000" w14:paraId="00000013">
      <w:pPr>
        <w:pStyle w:val="Heading3"/>
        <w:keepNext w:val="0"/>
        <w:keepLines w:val="0"/>
        <w:spacing w:before="280" w:lineRule="auto"/>
        <w:jc w:val="both"/>
        <w:rPr>
          <w:b w:val="1"/>
          <w:bCs w:val="1"/>
          <w:color w:val="000000"/>
          <w:sz w:val="26"/>
          <w:szCs w:val="26"/>
        </w:rPr>
      </w:pPr>
      <w:bookmarkStart w:colFirst="0" w:colLast="0" w:name="_bgxqbwaui1te" w:id="5"/>
      <w:bookmarkEnd w:id="5"/>
      <w:r w:rsidDel="00000000" w:rsidR="00000000" w:rsidRPr="00000000">
        <w:rPr>
          <w:b w:val="1"/>
          <w:bCs w:val="1"/>
          <w:color w:val="000000"/>
          <w:sz w:val="26"/>
          <w:szCs w:val="26"/>
          <w:rtl w:val="0"/>
        </w:rPr>
        <w:t xml:space="preserve">Edukacyjne aplikacj</w:t>
      </w:r>
      <w:r w:rsidDel="00000000" w:rsidR="00000000" w:rsidRPr="00000000">
        <w:rPr>
          <w:b w:val="1"/>
          <w:bCs w:val="1"/>
          <w:color w:val="000000"/>
          <w:sz w:val="26"/>
          <w:szCs w:val="26"/>
          <w:rtl w:val="0"/>
        </w:rPr>
        <w:t xml:space="preserve">e, które dają rozrywkę</w:t>
      </w:r>
      <w:r w:rsidDel="00000000" w:rsidR="00000000" w:rsidRPr="00000000">
        <w:rPr>
          <w:rtl w:val="0"/>
        </w:rPr>
      </w:r>
    </w:p>
    <w:p w:rsidR="00000000" w:rsidDel="00000000" w:rsidP="00000000" w:rsidRDefault="00000000" w:rsidRPr="00000000" w14:paraId="00000014">
      <w:pPr>
        <w:spacing w:after="240" w:before="240" w:lineRule="auto"/>
        <w:jc w:val="both"/>
        <w:rPr/>
      </w:pPr>
      <w:r w:rsidDel="00000000" w:rsidR="00000000" w:rsidRPr="00000000">
        <w:rPr>
          <w:rtl w:val="0"/>
        </w:rPr>
        <w:t xml:space="preserve">Zrozumienie świata dziecka to także dostrzeżenie, że technologia może w naturalny sposób wspierać jego rozwój. Skoro młode pokolenie płynnie porusza się w środowisku gier i szybkich interakcji, nowoczesna edukacja adaptuje te mechanizmy, odchodząc od tradycyjnego, pamięciowego wkuwania.</w:t>
      </w:r>
    </w:p>
    <w:p w:rsidR="00000000" w:rsidDel="00000000" w:rsidP="00000000" w:rsidRDefault="00000000" w:rsidRPr="00000000" w14:paraId="00000015">
      <w:pPr>
        <w:spacing w:after="240" w:before="240" w:lineRule="auto"/>
        <w:jc w:val="both"/>
        <w:rPr/>
      </w:pPr>
      <w:r w:rsidDel="00000000" w:rsidR="00000000" w:rsidRPr="00000000">
        <w:rPr>
          <w:color w:val="474747"/>
          <w:sz w:val="21"/>
          <w:szCs w:val="21"/>
          <w:highlight w:val="white"/>
          <w:rtl w:val="0"/>
        </w:rPr>
        <w:t xml:space="preserve">–</w:t>
      </w:r>
      <w:r w:rsidDel="00000000" w:rsidR="00000000" w:rsidRPr="00000000">
        <w:rPr>
          <w:rtl w:val="0"/>
        </w:rPr>
        <w:t xml:space="preserve"> </w:t>
      </w:r>
      <w:r w:rsidDel="00000000" w:rsidR="00000000" w:rsidRPr="00000000">
        <w:rPr>
          <w:i w:val="1"/>
          <w:iCs w:val="1"/>
          <w:rtl w:val="0"/>
        </w:rPr>
        <w:t xml:space="preserve">Pokolenie Alfa i najmłodsi przedstawiciele Pokolenia Z nie znają świata sprzed ery smartfonów, dlatego tradycyjne podręczniki często nie są w stanie utrzymać ich uwagi na dłużej. Kluczem do skutecznej edukacji jest dzisiaj wejście w interakcję na warunkach, które młodzi ludzie znają i akceptują. Grywalizacja, natychmiastowa informacja zwrotna i atrakcyjna forma wizualna to nie są jedynie dodatki urozmaicające lekcję, ale fundamenty nowoczesnego procesu uczenia się, który naturalnie angażuje dziecko i buduje w nim wewnętrzną motywację</w:t>
      </w:r>
      <w:r w:rsidDel="00000000" w:rsidR="00000000" w:rsidRPr="00000000">
        <w:rPr>
          <w:rtl w:val="0"/>
        </w:rPr>
        <w:t xml:space="preserve"> </w:t>
      </w:r>
      <w:r w:rsidDel="00000000" w:rsidR="00000000" w:rsidRPr="00000000">
        <w:rPr>
          <w:color w:val="474747"/>
          <w:sz w:val="21"/>
          <w:szCs w:val="21"/>
          <w:highlight w:val="white"/>
          <w:rtl w:val="0"/>
        </w:rPr>
        <w:t xml:space="preserve">–</w:t>
      </w:r>
      <w:r w:rsidDel="00000000" w:rsidR="00000000" w:rsidRPr="00000000">
        <w:rPr>
          <w:rtl w:val="0"/>
        </w:rPr>
        <w:t xml:space="preserve">  zauważa Adrienne Landry, główna metodolożka Novakid.</w:t>
      </w:r>
    </w:p>
    <w:p w:rsidR="00000000" w:rsidDel="00000000" w:rsidP="00000000" w:rsidRDefault="00000000" w:rsidRPr="00000000" w14:paraId="00000016">
      <w:pPr>
        <w:spacing w:after="240" w:before="240" w:lineRule="auto"/>
        <w:jc w:val="both"/>
        <w:rPr>
          <w:b w:val="1"/>
          <w:bCs w:val="1"/>
          <w:color w:val="000000"/>
          <w:sz w:val="22"/>
          <w:szCs w:val="22"/>
        </w:rPr>
      </w:pPr>
      <w:r w:rsidDel="00000000" w:rsidR="00000000" w:rsidRPr="00000000">
        <w:rPr>
          <w:b w:val="1"/>
          <w:bCs w:val="1"/>
          <w:rtl w:val="0"/>
        </w:rPr>
        <w:t xml:space="preserve">Nauka języków 2.0</w:t>
      </w:r>
      <w:r w:rsidDel="00000000" w:rsidR="00000000" w:rsidRPr="00000000">
        <w:rPr>
          <w:b w:val="1"/>
          <w:bCs w:val="1"/>
          <w:color w:val="000000"/>
          <w:sz w:val="22"/>
          <w:szCs w:val="22"/>
          <w:rtl w:val="0"/>
        </w:rPr>
        <w:t xml:space="preserve">: aplikacje oparte na grywalizacji</w:t>
      </w:r>
    </w:p>
    <w:p w:rsidR="00000000" w:rsidDel="00000000" w:rsidP="00000000" w:rsidRDefault="00000000" w:rsidRPr="00000000" w14:paraId="00000017">
      <w:pPr>
        <w:spacing w:after="240" w:before="240" w:lineRule="auto"/>
        <w:jc w:val="both"/>
        <w:rPr/>
      </w:pPr>
      <w:r w:rsidDel="00000000" w:rsidR="00000000" w:rsidRPr="00000000">
        <w:rPr>
          <w:rtl w:val="0"/>
        </w:rPr>
        <w:t xml:space="preserve">Popularność nowoczesnych rozwiązań edukacyjnych wynika z faktu, że potrafią one przekształcić naukę, np. języków obcych w angażujące doświadczenie. Doskonałym tego przykładem jest Duolingo, które opiera się na mechanizmach grywalizacji, gdzie użytkownicy zdobywają punkty, rywalizują w ligach i dbają o ciągłość codziennych powtórek. Podobną filozofię, ale ukierunkowaną na nowoczesną i samodzielną naukę najmłodszych, realizuje Novakid. Choć rodzice kojarzą tę platformę głównie z lekcjami angielskiego online z native speakerami, jej najnowszym projektem jest aplikacja NovaPals, która pozwala dzieciom rozmawiać ze sztuczną inteligencją i ćwiczyć swój język bez presji ocen i bariery językowej. Dodatkowo, na platformie rozwijającą rozrywkę znajdą również najmłodsi za sprawą Novakid Junior, który daje im dostęp do masy ćwiczeń, piosenek, gier i innych, angażujących aktywności.</w:t>
      </w:r>
    </w:p>
    <w:p w:rsidR="00000000" w:rsidDel="00000000" w:rsidP="00000000" w:rsidRDefault="00000000" w:rsidRPr="00000000" w14:paraId="00000018">
      <w:pPr>
        <w:spacing w:after="240" w:before="240" w:lineRule="auto"/>
        <w:jc w:val="both"/>
        <w:rPr>
          <w:b w:val="1"/>
          <w:bCs w:val="1"/>
          <w:color w:val="000000"/>
          <w:sz w:val="26"/>
          <w:szCs w:val="26"/>
        </w:rPr>
      </w:pPr>
      <w:r w:rsidDel="00000000" w:rsidR="00000000" w:rsidRPr="00000000">
        <w:rPr>
          <w:rtl w:val="0"/>
        </w:rPr>
        <w:t xml:space="preserve">Wspólne korzystanie z tych narzędzi może stać się świetną przestrzenią do budowania relacji w rodzinie. W przypadku Duolingo najlepiej sprawdza się element zdrowej rywalizacji, gdzie rodzice i dzieci dodają się do znajomych, by wzajemnie motywować się do nauki i sprawdzać swoje tygodniowe postępy. Z kolei przy rozwiązaniach od Novakid rodzic zyskuje okazję do aktywnego uczestnictwa w edukacyjnej drodze dziecka, śledząc jego zaangażowanie i wspólnie celebrując kolejne kamienie milowe w opanowywaniu języka.</w:t>
      </w:r>
      <w:r w:rsidDel="00000000" w:rsidR="00000000" w:rsidRPr="00000000">
        <w:rPr>
          <w:rtl w:val="0"/>
        </w:rPr>
      </w:r>
    </w:p>
    <w:p w:rsidR="00000000" w:rsidDel="00000000" w:rsidP="00000000" w:rsidRDefault="00000000" w:rsidRPr="00000000" w14:paraId="00000019">
      <w:pPr>
        <w:spacing w:after="240" w:before="240" w:lineRule="auto"/>
        <w:jc w:val="both"/>
        <w:rPr/>
      </w:pPr>
      <w:r w:rsidDel="00000000" w:rsidR="00000000" w:rsidRPr="00000000">
        <w:rPr>
          <w:rtl w:val="0"/>
        </w:rPr>
        <w:t xml:space="preserve">Obecność dziecka w świecie cyfrowym nie musi być powodem do niepokoju. Analiza popularnych aplikacji pokazuje, że młodzież szuka w sieci tego samego, czego starsze pokolenia szukały w realnym świecie, czyli kontaktu z rówieśnikami, akceptacji, przestrzeni do rozwijania pasji oraz angażującej rozrywki. Wykorzystanie okazji do przełamania technologicznego dystansu i wejścia w strefę cyfrowych zainteresowań dziecka to naturalny krok w stronę budowania głębszej, opartej na zrozumieniu relacji, a przy okazji nauki i poznania tego, czym żyje dzisiejsza młodzież.</w:t>
      </w:r>
    </w:p>
    <w:p w:rsidR="00000000" w:rsidDel="00000000" w:rsidP="00000000" w:rsidRDefault="00000000" w:rsidRPr="00000000" w14:paraId="0000001A">
      <w:pPr>
        <w:jc w:val="both"/>
        <w:rPr>
          <w:sz w:val="18"/>
          <w:szCs w:val="18"/>
        </w:rPr>
      </w:pPr>
      <w:r w:rsidDel="00000000" w:rsidR="00000000" w:rsidRPr="00000000">
        <w:rPr>
          <w:sz w:val="18"/>
          <w:szCs w:val="18"/>
          <w:rtl w:val="0"/>
        </w:rPr>
        <w:t xml:space="preserve">O Novakid:</w:t>
      </w:r>
    </w:p>
    <w:p w:rsidR="00000000" w:rsidDel="00000000" w:rsidP="00000000" w:rsidRDefault="00000000" w:rsidRPr="00000000" w14:paraId="0000001B">
      <w:pPr>
        <w:jc w:val="both"/>
        <w:rPr>
          <w:sz w:val="18"/>
          <w:szCs w:val="18"/>
        </w:rPr>
      </w:pPr>
      <w:r w:rsidDel="00000000" w:rsidR="00000000" w:rsidRPr="00000000">
        <w:rPr>
          <w:rtl w:val="0"/>
        </w:rPr>
      </w:r>
    </w:p>
    <w:p w:rsidR="00000000" w:rsidDel="00000000" w:rsidP="00000000" w:rsidRDefault="00000000" w:rsidRPr="00000000" w14:paraId="0000001C">
      <w:pPr>
        <w:jc w:val="both"/>
        <w:rPr>
          <w:sz w:val="18"/>
          <w:szCs w:val="18"/>
        </w:rPr>
      </w:pPr>
      <w:r w:rsidDel="00000000" w:rsidR="00000000" w:rsidRPr="00000000">
        <w:rPr>
          <w:sz w:val="18"/>
          <w:szCs w:val="18"/>
          <w:rtl w:val="0"/>
        </w:rPr>
        <w:t xml:space="preserve">Novakid to nowatorska platforma do nauki języka angielskiego dla dzieci w wieku od 2 do 14 lat, łącząca lekcje indywidualne i w małych grupach z ponad 3700 native speakerami oraz aplikację do samodzielnej nauki opartą na grach. Program nauczania Novakid, zgodny z CEFR, wykorzystuje immersję, grywalizację i metodę TPR do rozwijania umiejętności komunikacyjnych w sytuacjach życiowych, koncentrując się na mówieniu i budowaniu praktycznych umiejętności.</w:t>
      </w:r>
    </w:p>
    <w:p w:rsidR="00000000" w:rsidDel="00000000" w:rsidP="00000000" w:rsidRDefault="00000000" w:rsidRPr="00000000" w14:paraId="0000001D">
      <w:pPr>
        <w:jc w:val="both"/>
        <w:rPr>
          <w:sz w:val="18"/>
          <w:szCs w:val="18"/>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sz w:val="18"/>
          <w:szCs w:val="18"/>
          <w:rtl w:val="0"/>
        </w:rPr>
        <w:t xml:space="preserve">Ta przyjazna dla dzieci platforma oferuje interaktywne lekcje 3D oraz śledzenie postępów oparte na sztucznej inteligencji, które dostosowuje naukę do poziomu, tempa i zainteresowań każdego dziecka. Podejście oparte na CLIL łączy język angielski z przedmiotami szkolnymi, wspierając naturalną płynność i wczesny rozwój dwujęzyczności. Do stycznia 2026 r. z lekcji Novakid skorzystało ponad 1,1 miliona dzieci, a platformie zaufało ponad 940 000 rodzin w ponad 50 krajach. Novakid ma ocenę 4,7/5 w serwisie Trustpilot, a wskaźnik NPS rodziców wynosi 90%.</w:t>
      </w:r>
      <w:r w:rsidDel="00000000" w:rsidR="00000000" w:rsidRPr="00000000">
        <w:rPr>
          <w:rtl w:val="0"/>
        </w:rPr>
      </w:r>
    </w:p>
    <w:p w:rsidR="00000000" w:rsidDel="00000000" w:rsidP="00000000" w:rsidRDefault="00000000" w:rsidRPr="00000000" w14:paraId="0000001F">
      <w:pPr>
        <w:spacing w:after="240" w:before="240" w:lineRule="auto"/>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