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Informacja prasowa</w:t>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x.04.2026</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spacing w:after="240" w:before="240" w:lineRule="auto"/>
        <w:jc w:val="center"/>
        <w:rPr>
          <w:b w:val="1"/>
          <w:bCs w:val="1"/>
          <w:sz w:val="24"/>
          <w:szCs w:val="24"/>
        </w:rPr>
      </w:pPr>
      <w:r w:rsidDel="00000000" w:rsidR="00000000" w:rsidRPr="00000000">
        <w:rPr>
          <w:b w:val="1"/>
          <w:bCs w:val="1"/>
          <w:sz w:val="24"/>
          <w:szCs w:val="24"/>
          <w:rtl w:val="0"/>
        </w:rPr>
        <w:t xml:space="preserve">Jak zadbać o formę i odporność przed latem? Sam trening nie wystarczy</w:t>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Wiosna to dla wielu osób moment, w którym rośnie motywacja do działania. Jedni wracają do ruchu po mniej aktywnej zimie, inni – mimo regularnych treningów przez cały rok – chcą poprawić kondycję, zadbać o regenerację i lepiej przygotować organizm do bardziej intensywnego okresu. Sam trening to jednak tylko jeden z elementów. O tym, jak organizm radzi sobie z wysiłkiem, w dużej mierze decydują także dieta, sen, nawodnienie, regeneracja i codzienne nawyki.</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przygotowaniach do lata łatwo skupić się przede wszystkim na aktywności fizycznej. Tymczasem dobra forma jest efektem szerszego podejścia do organizmu i codzienności. </w:t>
      </w:r>
    </w:p>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Forma zaczyna się poza treningiem</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t xml:space="preserve">Jednym z częstszych błędów popełnianych wiosną jest nagłe zwiększenie liczby treningów lub ich intensywności. Kiedy pojawia się motywacja, wiele osób chce szybko nadrobić zaległości albo jak najszybciej zobaczyć efekty. Problem pojawia się wtedy, gdy za większym wysiłkiem nie idą pozostałe elementy stylu życia.</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Jeśli organizm ma lepiej znosić aktywność fizyczną, musi mieć warunki do regeneracji. Nawet dobrze zaplanowany trening może nie przynosić oczekiwanych rezultatów, jeśli towarzyszą mu niedobór snu, nieregularne jedzenie i przewlekłe zmęczenie. W takich sytuacjach częściej pojawiają się spadki energii, gorsze samopoczucie i trudność z utrzymaniem systematyczności.</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W praktyce bardzo często obserwujemy skupienie wyłącznie na aktywności fizycznej, przy jednoczesnym pomijaniu podstawowych elementów, które warunkują zdolność organizmu do wysiłku. Z punktu widzenia fizjologii i procesów adaptacyjnych kluczowe znaczenie ma dostępność energii, odpowiednia podaż składników odżywczych oraz czas na regenerację. To właśnie poza treningiem zachodzą procesy, które pozwalają organizmowi się odbudować i przystosować do wysiłku</w:t>
      </w:r>
      <w:r w:rsidDel="00000000" w:rsidR="00000000" w:rsidRPr="00000000">
        <w:rPr>
          <w:rtl w:val="0"/>
        </w:rPr>
        <w:t xml:space="preserve"> – </w:t>
      </w:r>
      <w:r w:rsidDel="00000000" w:rsidR="00000000" w:rsidRPr="00000000">
        <w:rPr>
          <w:rtl w:val="0"/>
        </w:rPr>
        <w:t xml:space="preserve">komentuje dr hab. Katarzyna Kasperkiewicz, prof. Uniwersytetu Śląskiego, mikrobiolog, immunolog i dietetyk kliniczny, współpracująca z Power Elements.</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Dieta to jeden z filarów lepszej formy</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Sposób odżywiania wpływa na to, jak organizm radzi sobie z wysiłkiem, jak szybko wraca do równowagi i czy ma zasoby do działania także poza treningiem. Nie chodzi przy tym o restrykcyjną dietę ani dążenie do perfekcyjnego jadłospisu. Dużo większe znaczenie mają regularność posiłków, ich różnorodność oraz odpowiednia podaż energii i składników odżywczych.</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W okresie większej aktywności szczególną rolę odgrywają składniki wspierające metabolizm energetyczny, pracę mięśni, układ nerwowy i odporność. W tym kontekście najczęściej wymienia się m.in. magnez, potas, wapń, cynk, witaminę D, witaminę C oraz witaminy z grupy B.</w:t>
      </w:r>
    </w:p>
    <w:p w:rsidR="00000000" w:rsidDel="00000000" w:rsidP="00000000" w:rsidRDefault="00000000" w:rsidRPr="00000000" w14:paraId="00000010">
      <w:pPr>
        <w:spacing w:after="240" w:before="240" w:lineRule="auto"/>
        <w:jc w:val="both"/>
        <w:rPr/>
      </w:pPr>
      <w:r w:rsidDel="00000000" w:rsidR="00000000" w:rsidRPr="00000000">
        <w:rPr>
          <w:i w:val="1"/>
          <w:iCs w:val="1"/>
          <w:rtl w:val="0"/>
        </w:rPr>
        <w:t xml:space="preserve">– </w:t>
      </w:r>
      <w:r w:rsidDel="00000000" w:rsidR="00000000" w:rsidRPr="00000000">
        <w:rPr>
          <w:i w:val="1"/>
          <w:iCs w:val="1"/>
          <w:rtl w:val="0"/>
        </w:rPr>
        <w:t xml:space="preserve">Wraz ze wzrostem aktywności fizycznej zwiększa się zapotrzebowanie nie tylko na energię, ale również na składniki wspierające funkcjonowanie układu nerwowego, mięśniowego i odpornościowego. Warto pamiętać, że sposób odżywiania wpływa również na mikrobiotę jelitową, która odgrywa istotną rolę w regulacji odporności i ogólnego samopoczucia. Jeśli dieta nie pokrywa w pełni tych potrzeb, można rozważyć suplementację jako element uzupełniający</w:t>
      </w:r>
      <w:r w:rsidDel="00000000" w:rsidR="00000000" w:rsidRPr="00000000">
        <w:rPr>
          <w:i w:val="1"/>
          <w:iCs w:val="1"/>
          <w:rtl w:val="0"/>
        </w:rPr>
        <w:t xml:space="preserve"> </w:t>
      </w:r>
      <w:r w:rsidDel="00000000" w:rsidR="00000000" w:rsidRPr="00000000">
        <w:rPr>
          <w:rtl w:val="0"/>
        </w:rPr>
        <w:t xml:space="preserve">– komentuje </w:t>
      </w:r>
      <w:r w:rsidDel="00000000" w:rsidR="00000000" w:rsidRPr="00000000">
        <w:rPr>
          <w:rtl w:val="0"/>
        </w:rPr>
        <w:t xml:space="preserve">dr hab. Katarzyna Kasperkiewicz.</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Co najczęściej utrudnia poprawę formy?</w:t>
      </w: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Nie tylko brak ruchu. Równie częstym problemem są zbyt długie przerwy między posiłkami, zbyt mała ilość płynów, słaba jakość snu i próba pogodzenia zbyt wielu obowiązków jednocześnie. Organizm funkcjonujący przez dłuższy czas w takim trybie może gorzej reagować nawet na umiarkowany wysiłek. To dlatego część osób ma poczucie, że stara się bardziej, a mimo to nie czuje poprawy.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Z perspektywy fizjologii organizmu sam trening jest tylko jednym z elementów układanki. Jeśli organizm funkcjonuje w warunkach niedoboru snu, odwodnienia czy nieregularnego odżywiania, jego zdolność do adaptacji i regeneracji jest ograniczona. W praktyce oznacza to, że nawet dobrze zaplanowana aktywność może nie przynosić oczekiwanych efektów. Dlatego tak istotne są podstawy: sen na poziomie 7-9 godzin, regularne posiłki i systematyczne nawadnianie</w:t>
      </w:r>
      <w:r w:rsidDel="00000000" w:rsidR="00000000" w:rsidRPr="00000000">
        <w:rPr>
          <w:rtl w:val="0"/>
        </w:rPr>
        <w:t xml:space="preserve"> </w:t>
      </w:r>
      <w:r w:rsidDel="00000000" w:rsidR="00000000" w:rsidRPr="00000000">
        <w:rPr>
          <w:rtl w:val="0"/>
        </w:rPr>
        <w:t xml:space="preserve">–dodaje ekspertka Power Elements.</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Odporność również wpływa na codzienne funkcjonowanie</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Przygotowanie organizmu do lata nie sprowadza się wyłącznie do sylwetki czy wydolności. Dla wielu osób równie istotne jest to, by nie wypadać z rytmu po kilku bardziej intensywnych tygodniach, lepiej się regenerować i sprawniej funkcjonować na co dzień.</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To szczególnie ważne u osób, które żyją w dużym tempie i regularnie podejmują aktywność fizyczną. Jeśli organizm działa na rezerwie, łatwiej o spadki energii, gorsze samopoczucie i przerwy w treningach. </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Rosnące zainteresowanie suplementami wieloskładnikowymi</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W ostatnich latach coraz większe zainteresowanie budzą suplementy wieloskładnikowe, które łączą w jednej porcji różne grupy substancji, np. witaminy, składniki mineralne, ekstrakty roślinne, błonnik, prebiotyki czy probiotyki.</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Ich popularność wynika z tego, że wiele osób szuka prostych rozwiązań wspierających codzienną dietę, zwłaszcza gdy trudno im zadbać o odpowiednią różnorodność posiłków.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Preparaty wieloskładnikowe odpowiadają na potrzebę upraszczania codziennej suplementacji, jednak ich wybór powinien być świadomy. Kluczowe jest zwrócenie uwagi na skład, zasadność obecności poszczególnych składników oraz ich dopasowanie do indywidualnych potrzeb organizmu. Suplement diety nie zastępuje prawidłowego żywienia ani stylu życia – jego rolą jest uzupełnianie ewentualnych niedoborów</w:t>
      </w:r>
      <w:r w:rsidDel="00000000" w:rsidR="00000000" w:rsidRPr="00000000">
        <w:rPr>
          <w:i w:val="1"/>
          <w:iCs w:val="1"/>
          <w:rtl w:val="0"/>
        </w:rPr>
        <w:t xml:space="preserve"> </w:t>
      </w:r>
      <w:r w:rsidDel="00000000" w:rsidR="00000000" w:rsidRPr="00000000">
        <w:rPr>
          <w:rtl w:val="0"/>
        </w:rPr>
        <w:t xml:space="preserve">– </w:t>
      </w:r>
      <w:r w:rsidDel="00000000" w:rsidR="00000000" w:rsidRPr="00000000">
        <w:rPr>
          <w:rtl w:val="0"/>
        </w:rPr>
        <w:t xml:space="preserve">podkreśla dr hab. Katarzyna Kasperkiewicz.</w:t>
      </w:r>
      <w:r w:rsidDel="00000000" w:rsidR="00000000" w:rsidRPr="00000000">
        <w:rPr>
          <w:rtl w:val="0"/>
        </w:rPr>
      </w:r>
    </w:p>
    <w:p w:rsidR="00000000" w:rsidDel="00000000" w:rsidP="00000000" w:rsidRDefault="00000000" w:rsidRPr="00000000" w14:paraId="0000001B">
      <w:pPr>
        <w:spacing w:after="240" w:before="240" w:lineRule="auto"/>
        <w:jc w:val="both"/>
        <w:rPr/>
      </w:pPr>
      <w:r w:rsidDel="00000000" w:rsidR="00000000" w:rsidRPr="00000000">
        <w:rPr>
          <w:rtl w:val="0"/>
        </w:rPr>
        <w:t xml:space="preserve">Takim przykładem jest Power Elements – preparat należący do kategorii suplementów wieloskładnikowych.</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Jak realnie zadbać o formę przed latem?</w:t>
      </w:r>
      <w:r w:rsidDel="00000000" w:rsidR="00000000" w:rsidRPr="00000000">
        <w:rPr>
          <w:rtl w:val="0"/>
        </w:rPr>
      </w:r>
    </w:p>
    <w:p w:rsidR="00000000" w:rsidDel="00000000" w:rsidP="00000000" w:rsidRDefault="00000000" w:rsidRPr="00000000" w14:paraId="0000001D">
      <w:pPr>
        <w:spacing w:after="240" w:before="240" w:lineRule="auto"/>
        <w:jc w:val="both"/>
        <w:rPr/>
      </w:pPr>
      <w:r w:rsidDel="00000000" w:rsidR="00000000" w:rsidRPr="00000000">
        <w:rPr>
          <w:rtl w:val="0"/>
        </w:rPr>
        <w:t xml:space="preserve">Najbardziej skuteczne podejście bywa jednocześnie najprostsze. Zanim zwiększymy liczbę treningów, warto sprawdzić, czy organizm dostaje podstawowe wsparcie: regularne jedzenie, odpowiednią ilość płynów, sen i czas na odpoczynek. Dopiero na takim fundamencie aktywność fizyczna może przynosić realne korzyści.</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Budowanie formy przed latem nie polega więc wyłącznie na tym, by ćwiczyć więcej. Dla większości osób oznacza raczej stworzenie takich warunków, w których organizm ma energię nie tylko do ruchu, ale też do pracy, codziennych obowiązków i utrzymania dobrego samopoczucia.</w:t>
      </w:r>
    </w:p>
    <w:p w:rsidR="00000000" w:rsidDel="00000000" w:rsidP="00000000" w:rsidRDefault="00000000" w:rsidRPr="00000000" w14:paraId="0000001F">
      <w:pPr>
        <w:jc w:val="both"/>
        <w:rPr>
          <w:b w:val="1"/>
          <w:bCs w:val="1"/>
        </w:rPr>
      </w:pPr>
      <w:r w:rsidDel="00000000" w:rsidR="00000000" w:rsidRPr="00000000">
        <w:rPr>
          <w:rtl w:val="0"/>
        </w:rPr>
      </w:r>
    </w:p>
    <w:p w:rsidR="00000000" w:rsidDel="00000000" w:rsidP="00000000" w:rsidRDefault="00000000" w:rsidRPr="00000000" w14:paraId="00000020">
      <w:pPr>
        <w:jc w:val="both"/>
        <w:rPr>
          <w:b w:val="1"/>
          <w:bCs w:val="1"/>
          <w:sz w:val="18"/>
          <w:szCs w:val="18"/>
        </w:rPr>
      </w:pPr>
      <w:r w:rsidDel="00000000" w:rsidR="00000000" w:rsidRPr="00000000">
        <w:rPr>
          <w:b w:val="1"/>
          <w:bCs w:val="1"/>
          <w:sz w:val="18"/>
          <w:szCs w:val="18"/>
          <w:rtl w:val="0"/>
        </w:rPr>
        <w:t xml:space="preserve">O Power Elements</w:t>
      </w:r>
      <w:r w:rsidDel="00000000" w:rsidR="00000000" w:rsidRPr="00000000">
        <w:rPr>
          <w:sz w:val="18"/>
          <w:szCs w:val="18"/>
          <w:rtl w:val="0"/>
        </w:rPr>
        <w:br w:type="textWrapping"/>
        <w:t xml:space="preserve">Power Elements to suplement diety z kategorii greens i superfoods, o wieloskładnikowej formule w formie proszku do codziennego stosowania. Jedna porcja produktu łączy 77 składników aktywnych, w tym surowce pochodzenia roślinnego, witaminy, minerały, probiotyki, prebiotyki, adaptogeny oraz superfoods. Koncepcja Power Elements opiera się na jednym, prostym rytuale dziennym, zaprojektowanym dla osób prowadzących aktywny tryb życia, pracujących umysłowo i dbających o zdrowie w sposób świadomy. Power Elements jest wyprodukowany w Polsce, charakteryzuje się przemyślanym i dopracowanym składem – bez zbędnych dodatków.</w:t>
        <w:br w:type="textWrapping"/>
        <w:br w:type="textWrapping"/>
      </w:r>
      <w:r w:rsidDel="00000000" w:rsidR="00000000" w:rsidRPr="00000000">
        <w:rPr>
          <w:b w:val="1"/>
          <w:bCs w:val="1"/>
          <w:sz w:val="18"/>
          <w:szCs w:val="18"/>
          <w:rtl w:val="0"/>
        </w:rPr>
        <w:t xml:space="preserve">Kontakt dla mediów:</w:t>
      </w:r>
    </w:p>
    <w:p w:rsidR="00000000" w:rsidDel="00000000" w:rsidP="00000000" w:rsidRDefault="00000000" w:rsidRPr="00000000" w14:paraId="00000021">
      <w:pPr>
        <w:spacing w:after="240" w:before="240" w:line="240" w:lineRule="auto"/>
        <w:jc w:val="both"/>
        <w:rPr>
          <w:sz w:val="18"/>
          <w:szCs w:val="18"/>
        </w:rPr>
      </w:pPr>
      <w:r w:rsidDel="00000000" w:rsidR="00000000" w:rsidRPr="00000000">
        <w:rPr>
          <w:sz w:val="18"/>
          <w:szCs w:val="18"/>
          <w:rtl w:val="0"/>
        </w:rPr>
        <w:t xml:space="preserve">Aleksandra Sykulska</w:t>
        <w:br w:type="textWrapping"/>
        <w:t xml:space="preserve">Tel: +48 796 990 064</w:t>
        <w:br w:type="textWrapping"/>
        <w:t xml:space="preserve">E-mail: aleksandra.sykulska@goodonepr.pl</w:t>
      </w:r>
    </w:p>
    <w:p w:rsidR="00000000" w:rsidDel="00000000" w:rsidP="00000000" w:rsidRDefault="00000000" w:rsidRPr="00000000" w14:paraId="00000022">
      <w:pPr>
        <w:spacing w:after="240" w:before="240" w:line="240" w:lineRule="auto"/>
        <w:jc w:val="both"/>
        <w:rPr>
          <w:sz w:val="18"/>
          <w:szCs w:val="18"/>
        </w:rPr>
      </w:pPr>
      <w:r w:rsidDel="00000000" w:rsidR="00000000" w:rsidRPr="00000000">
        <w:rPr>
          <w:sz w:val="18"/>
          <w:szCs w:val="18"/>
          <w:rtl w:val="0"/>
        </w:rPr>
        <w:t xml:space="preserve">Ewelina Jaskuła</w:t>
        <w:br w:type="textWrapping"/>
        <w:t xml:space="preserve">Tel: +48 665 339 877</w:t>
        <w:br w:type="textWrapping"/>
        <w:t xml:space="preserve">E-mail: ewelina.jaskula@goodonepr.pl</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left"/>
      <w:rPr/>
    </w:pPr>
    <w:r w:rsidDel="00000000" w:rsidR="00000000" w:rsidRPr="00000000">
      <w:rPr/>
      <w:drawing>
        <wp:anchor allowOverlap="1" behindDoc="0" distB="114300" distT="114300" distL="114300" distR="114300" hidden="0" layoutInCell="1" locked="0" relativeHeight="0" simplePos="0">
          <wp:simplePos x="0" y="0"/>
          <wp:positionH relativeFrom="page">
            <wp:posOffset>2784637</wp:posOffset>
          </wp:positionH>
          <wp:positionV relativeFrom="page">
            <wp:posOffset>20813</wp:posOffset>
          </wp:positionV>
          <wp:extent cx="1985963" cy="87352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963" cy="873525"/>
                  </a:xfrm>
                  <a:prstGeom prst="rect"/>
                  <a:ln/>
                </pic:spPr>
              </pic:pic>
            </a:graphicData>
          </a:graphic>
        </wp:anchor>
      </w:drawing>
    </w: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afJTeOIFafs4PjbjVoyEqwWyw==">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