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FB5" w:rsidRDefault="00B32FB5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32FB5" w:rsidRDefault="00B32FB5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32FB5" w:rsidRDefault="00B32FB5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B32FB5" w:rsidRPr="009125E5" w:rsidRDefault="009125E5" w:rsidP="009125E5">
      <w:pPr>
        <w:spacing w:line="276" w:lineRule="auto"/>
        <w:jc w:val="right"/>
        <w:rPr>
          <w:rFonts w:ascii="Tahoma" w:hAnsi="Tahoma" w:cs="Tahoma"/>
          <w:color w:val="000000"/>
          <w:sz w:val="28"/>
          <w:szCs w:val="28"/>
        </w:rPr>
      </w:pPr>
      <w:r w:rsidRPr="009125E5">
        <w:rPr>
          <w:rFonts w:ascii="Tahoma" w:hAnsi="Tahoma" w:cs="Tahoma"/>
          <w:color w:val="000000"/>
          <w:sz w:val="28"/>
          <w:szCs w:val="28"/>
        </w:rPr>
        <w:t>Materiał prasowy 25.05.2026 r.</w:t>
      </w:r>
    </w:p>
    <w:p w:rsidR="009125E5" w:rsidRDefault="009125E5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9125E5" w:rsidRDefault="009125E5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A23519" w:rsidRDefault="00A23519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6A06EF" w:rsidRDefault="006A06EF" w:rsidP="00267C13">
      <w:pPr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D35B0A" w:rsidRPr="00267C13" w:rsidRDefault="00597000" w:rsidP="00267C13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>Relaks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w rytmie </w:t>
      </w:r>
      <w:proofErr w:type="spellStart"/>
      <w:r w:rsidR="00B26638" w:rsidRPr="00267C13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sommerhygge</w:t>
      </w:r>
      <w:proofErr w:type="spellEnd"/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 w:rsidR="00B26638" w:rsidRPr="00267C13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–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jak </w:t>
      </w: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skandynawskie 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>mebl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e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i ogrod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y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tworz</w:t>
      </w:r>
      <w:r>
        <w:rPr>
          <w:rFonts w:ascii="Tahoma" w:hAnsi="Tahoma" w:cs="Tahoma"/>
          <w:b/>
          <w:bCs/>
          <w:color w:val="000000"/>
          <w:sz w:val="28"/>
          <w:szCs w:val="28"/>
        </w:rPr>
        <w:t>ą</w:t>
      </w:r>
      <w:r w:rsidR="00B26638" w:rsidRPr="00267C13">
        <w:rPr>
          <w:rFonts w:ascii="Tahoma" w:hAnsi="Tahoma" w:cs="Tahoma"/>
          <w:b/>
          <w:bCs/>
          <w:color w:val="000000"/>
          <w:sz w:val="28"/>
          <w:szCs w:val="28"/>
        </w:rPr>
        <w:t xml:space="preserve"> letni spokój?</w:t>
      </w:r>
    </w:p>
    <w:p w:rsidR="00D35B0A" w:rsidRPr="00267C13" w:rsidRDefault="00D35B0A" w:rsidP="00267C13">
      <w:pPr>
        <w:spacing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:rsidR="00A85DCA" w:rsidRPr="00267C13" w:rsidRDefault="00F832FC" w:rsidP="00267C13">
      <w:pPr>
        <w:spacing w:line="276" w:lineRule="auto"/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</w:pPr>
      <w:proofErr w:type="spellStart"/>
      <w:r w:rsidRPr="00267C13">
        <w:rPr>
          <w:rFonts w:ascii="Tahoma" w:eastAsia="Times New Roman" w:hAnsi="Tahoma" w:cs="Tahoma"/>
          <w:b/>
          <w:bCs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H</w:t>
      </w:r>
      <w:r w:rsidR="00D35B0A" w:rsidRPr="00267C13">
        <w:rPr>
          <w:rFonts w:ascii="Tahoma" w:eastAsia="Times New Roman" w:hAnsi="Tahoma" w:cs="Tahoma"/>
          <w:b/>
          <w:bCs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ygge</w:t>
      </w:r>
      <w:proofErr w:type="spellEnd"/>
      <w:r w:rsidR="00D35B0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kojarzymy przede wszystkim </w:t>
      </w:r>
      <w:r w:rsidR="00D35B0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z </w:t>
      </w:r>
      <w:r w:rsidR="00523B84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zimowym komfor</w:t>
      </w:r>
      <w:r w:rsidR="00F706D0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tem</w:t>
      </w:r>
      <w:r w:rsidR="00523B84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grubego koca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, </w:t>
      </w:r>
      <w:r w:rsidR="00A85DC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blask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iem</w:t>
      </w:r>
      <w:r w:rsidR="00A85DC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523B84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kominka </w:t>
      </w:r>
      <w:r w:rsidR="00A85DC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lub </w:t>
      </w:r>
      <w:r w:rsidR="00523B84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świec. </w:t>
      </w:r>
      <w:r w:rsidR="00775692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Tymczasem </w:t>
      </w:r>
      <w:r w:rsidR="0042167F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ta </w:t>
      </w:r>
      <w:r w:rsidR="00775692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skandynawska filozofia ma równie ciekawą letnią odsłonę. </w:t>
      </w:r>
      <w:r w:rsidR="00DD49B9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Czym jest </w:t>
      </w:r>
      <w:proofErr w:type="spellStart"/>
      <w:r w:rsidR="00DD49B9" w:rsidRPr="00267C13">
        <w:rPr>
          <w:rFonts w:ascii="Tahoma" w:eastAsia="Times New Roman" w:hAnsi="Tahoma" w:cs="Tahoma"/>
          <w:b/>
          <w:bCs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sommerhygge</w:t>
      </w:r>
      <w:proofErr w:type="spellEnd"/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 </w:t>
      </w:r>
      <w:proofErr w:type="spellStart"/>
      <w:r w:rsidR="0031283A" w:rsidRPr="00267C13">
        <w:rPr>
          <w:rFonts w:ascii="Tahoma" w:eastAsia="Times New Roman" w:hAnsi="Tahoma" w:cs="Tahoma"/>
          <w:b/>
          <w:bCs/>
          <w:i/>
          <w:iCs/>
          <w:color w:val="000000" w:themeColor="text1"/>
          <w:kern w:val="0"/>
          <w:sz w:val="22"/>
          <w:szCs w:val="22"/>
          <w:lang w:eastAsia="pl-PL"/>
          <w14:ligatures w14:val="none"/>
        </w:rPr>
        <w:t>hyggekrog</w:t>
      </w:r>
      <w:proofErr w:type="spellEnd"/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?</w:t>
      </w:r>
      <w:r w:rsidR="00DD49B9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D</w:t>
      </w:r>
      <w:r w:rsidR="00FB127E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laczego </w:t>
      </w:r>
      <w:r w:rsidR="0045745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cały z</w:t>
      </w:r>
      <w:r w:rsidR="00FB127E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achodnioeuropejski świat chce odpoczywać jak Skandynawowie</w:t>
      </w:r>
      <w:r w:rsidR="00A6240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, również latem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?</w:t>
      </w:r>
      <w:r w:rsidR="0045745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I j</w:t>
      </w:r>
      <w:r w:rsidR="0045745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ak </w:t>
      </w:r>
      <w:r w:rsidR="0031283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dziś </w:t>
      </w:r>
      <w:r w:rsidR="0045745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projektuje się design, który „tuli” </w:t>
      </w:r>
      <w:r w:rsidR="00A6240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nas</w:t>
      </w:r>
      <w:r w:rsidR="00FD1DFA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</w:t>
      </w:r>
      <w:r w:rsidR="0089102D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też </w:t>
      </w:r>
      <w:r w:rsidR="00A6240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 </w:t>
      </w:r>
      <w:r w:rsidR="00120448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wakacyjnych </w:t>
      </w:r>
      <w:r w:rsidR="00A6240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miesiącach</w:t>
      </w:r>
      <w:r w:rsidR="00055580" w:rsidRPr="00267C13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55580" w:rsidRPr="00267C1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– </w:t>
      </w:r>
      <w:r w:rsidR="0034061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na balkonie, tarasie</w:t>
      </w:r>
      <w:r w:rsidR="00A6240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i</w:t>
      </w:r>
      <w:r w:rsidR="00340611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 xml:space="preserve"> w ogrodzie</w:t>
      </w:r>
      <w:r w:rsidR="00FB127E" w:rsidRPr="00267C13">
        <w:rPr>
          <w:rFonts w:ascii="Tahoma" w:eastAsia="Times New Roman" w:hAnsi="Tahoma" w:cs="Tahoma"/>
          <w:b/>
          <w:bCs/>
          <w:color w:val="000000" w:themeColor="text1"/>
          <w:kern w:val="0"/>
          <w:sz w:val="22"/>
          <w:szCs w:val="22"/>
          <w:lang w:eastAsia="pl-PL"/>
          <w14:ligatures w14:val="none"/>
        </w:rPr>
        <w:t>?</w:t>
      </w:r>
    </w:p>
    <w:p w:rsidR="00D80177" w:rsidRPr="00267C13" w:rsidRDefault="00D80177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D80177" w:rsidRPr="00267C13" w:rsidRDefault="003B0E23" w:rsidP="00267C13">
      <w:pPr>
        <w:spacing w:line="276" w:lineRule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267C1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  <w:t>Prawdziwe</w:t>
      </w:r>
      <w:r w:rsidRPr="00267C13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267C13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h</w:t>
      </w:r>
      <w:r w:rsidR="00A85DCA" w:rsidRPr="00267C13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>ygge</w:t>
      </w:r>
      <w:proofErr w:type="spellEnd"/>
      <w:r w:rsidR="00A85DCA" w:rsidRPr="00267C13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85DCA" w:rsidRPr="00267C1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  <w:t>– nie trend, a potrzeba bezpieczeństwa</w:t>
      </w:r>
    </w:p>
    <w:p w:rsidR="00D80177" w:rsidRPr="00267C13" w:rsidRDefault="00D80177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31789C" w:rsidRPr="00267C13" w:rsidRDefault="000876CC" w:rsidP="00267C13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By </w:t>
      </w:r>
      <w:r w:rsidR="0031789C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zrozumieć </w:t>
      </w:r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istotę </w:t>
      </w:r>
      <w:r w:rsidR="0031789C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autentycznego duńskiego </w:t>
      </w:r>
      <w:proofErr w:type="spellStart"/>
      <w:r w:rsidR="0031789C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>hygge</w:t>
      </w:r>
      <w:proofErr w:type="spellEnd"/>
      <w:r w:rsidR="0031789C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>, warto wrócić do źródeł. Zimowe</w:t>
      </w:r>
      <w:r w:rsidR="00C03522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CF447D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br/>
      </w:r>
      <w:proofErr w:type="spellStart"/>
      <w:r w:rsidR="0031789C" w:rsidRPr="00267C13">
        <w:rPr>
          <w:rFonts w:ascii="Tahoma" w:eastAsia="Times New Roman" w:hAnsi="Tahoma" w:cs="Tahoma"/>
          <w:i/>
          <w:iCs/>
          <w:color w:val="000000"/>
          <w:kern w:val="0"/>
          <w:sz w:val="22"/>
          <w:szCs w:val="22"/>
          <w:lang w:eastAsia="pl-PL"/>
          <w14:ligatures w14:val="none"/>
        </w:rPr>
        <w:t>hygge</w:t>
      </w:r>
      <w:proofErr w:type="spellEnd"/>
      <w:r w:rsidR="0031789C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 było kulturową odpowiedzią na niesprzyjającą zimową aurę. </w:t>
      </w:r>
      <w:r w:rsidR="0031789C" w:rsidRPr="00267C13">
        <w:rPr>
          <w:rFonts w:ascii="Tahoma" w:hAnsi="Tahoma" w:cs="Tahoma"/>
          <w:color w:val="000000"/>
          <w:sz w:val="22"/>
          <w:szCs w:val="22"/>
        </w:rPr>
        <w:t xml:space="preserve">Pod koniec XVIII wieku, ten termin upowszechnił się w języku duńskim znacząc tyle, co „ochrona przed światem zewnętrznym”. </w:t>
      </w:r>
      <w:r w:rsidR="006D08C2" w:rsidRPr="00267C13">
        <w:rPr>
          <w:rFonts w:ascii="Tahoma" w:hAnsi="Tahoma" w:cs="Tahoma"/>
          <w:color w:val="000000"/>
          <w:sz w:val="22"/>
          <w:szCs w:val="22"/>
        </w:rPr>
        <w:t>Ale d</w:t>
      </w:r>
      <w:r w:rsidR="0031789C" w:rsidRPr="00267C13">
        <w:rPr>
          <w:rFonts w:ascii="Tahoma" w:hAnsi="Tahoma" w:cs="Tahoma"/>
          <w:color w:val="000000"/>
          <w:sz w:val="22"/>
          <w:szCs w:val="22"/>
        </w:rPr>
        <w:t>rugim</w:t>
      </w:r>
      <w:r w:rsidR="00737534" w:rsidRPr="00267C13">
        <w:rPr>
          <w:rFonts w:ascii="Tahoma" w:hAnsi="Tahoma" w:cs="Tahoma"/>
          <w:color w:val="000000"/>
          <w:sz w:val="22"/>
          <w:szCs w:val="22"/>
        </w:rPr>
        <w:t>, oprócz surowego klimatu,</w:t>
      </w:r>
      <w:r w:rsidR="0031789C" w:rsidRPr="00267C13">
        <w:rPr>
          <w:rFonts w:ascii="Tahoma" w:hAnsi="Tahoma" w:cs="Tahoma"/>
          <w:color w:val="000000"/>
          <w:sz w:val="22"/>
          <w:szCs w:val="22"/>
        </w:rPr>
        <w:t xml:space="preserve"> katalizatorem popularności zjawiska był ten historyczny – gdy w XIX wieku Dania utraciła znaczą część swego terytorium</w:t>
      </w:r>
      <w:r w:rsidR="00087904" w:rsidRPr="00267C13">
        <w:rPr>
          <w:rFonts w:ascii="Tahoma" w:hAnsi="Tahoma" w:cs="Tahoma"/>
          <w:color w:val="000000"/>
          <w:sz w:val="22"/>
          <w:szCs w:val="22"/>
        </w:rPr>
        <w:t xml:space="preserve"> oraz</w:t>
      </w:r>
      <w:r w:rsidR="0031789C" w:rsidRPr="00267C13">
        <w:rPr>
          <w:rFonts w:ascii="Tahoma" w:hAnsi="Tahoma" w:cs="Tahoma"/>
          <w:color w:val="000000"/>
          <w:sz w:val="22"/>
          <w:szCs w:val="22"/>
        </w:rPr>
        <w:t xml:space="preserve"> status mocarstwa, Duńczycy sformułowali słynne hasło:</w:t>
      </w:r>
      <w:r w:rsidR="0031789C" w:rsidRPr="00267C13">
        <w:rPr>
          <w:rStyle w:val="apple-converted-space"/>
          <w:rFonts w:ascii="Tahoma" w:hAnsi="Tahoma" w:cs="Tahoma"/>
          <w:color w:val="000000"/>
          <w:sz w:val="22"/>
          <w:szCs w:val="22"/>
        </w:rPr>
        <w:t> </w:t>
      </w:r>
      <w:r w:rsidR="0031789C" w:rsidRPr="00267C13">
        <w:rPr>
          <w:rStyle w:val="Uwydatnienie"/>
          <w:rFonts w:ascii="Tahoma" w:hAnsi="Tahoma" w:cs="Tahoma"/>
          <w:color w:val="000000"/>
          <w:sz w:val="22"/>
          <w:szCs w:val="22"/>
        </w:rPr>
        <w:t>„Co utraciliśmy na zewnątrz, musimy zyskać wewnątrz”</w:t>
      </w:r>
      <w:r w:rsidR="0031789C" w:rsidRPr="00267C13">
        <w:rPr>
          <w:rFonts w:ascii="Tahoma" w:hAnsi="Tahoma" w:cs="Tahoma"/>
          <w:color w:val="000000"/>
          <w:sz w:val="22"/>
          <w:szCs w:val="22"/>
        </w:rPr>
        <w:t>. Naród zwrócił się ku psychologicznemu schronieniu – budowaniu małych, bezpiecznych wspólnot, docenianiu skromnego życia i pielęgnowaniu intymności w domowym zaciszu.</w:t>
      </w:r>
      <w:r w:rsidR="004E6C11" w:rsidRPr="00267C13">
        <w:rPr>
          <w:rFonts w:ascii="Tahoma" w:hAnsi="Tahoma" w:cs="Tahoma"/>
          <w:color w:val="000000"/>
          <w:sz w:val="22"/>
          <w:szCs w:val="22"/>
        </w:rPr>
        <w:t xml:space="preserve"> A około 2016 roku </w:t>
      </w:r>
      <w:r w:rsidR="00AE48BF" w:rsidRPr="00267C13">
        <w:rPr>
          <w:rFonts w:ascii="Tahoma" w:hAnsi="Tahoma" w:cs="Tahoma"/>
          <w:color w:val="000000"/>
          <w:sz w:val="22"/>
          <w:szCs w:val="22"/>
        </w:rPr>
        <w:t xml:space="preserve">nastąpił </w:t>
      </w:r>
      <w:r w:rsidR="00E15E47" w:rsidRPr="00267C13">
        <w:rPr>
          <w:rFonts w:ascii="Tahoma" w:hAnsi="Tahoma" w:cs="Tahoma"/>
          <w:color w:val="000000"/>
          <w:sz w:val="22"/>
          <w:szCs w:val="22"/>
        </w:rPr>
        <w:t xml:space="preserve">kulturowy </w:t>
      </w:r>
      <w:r w:rsidR="00AE48BF" w:rsidRPr="00267C13">
        <w:rPr>
          <w:rFonts w:ascii="Tahoma" w:hAnsi="Tahoma" w:cs="Tahoma"/>
          <w:color w:val="000000"/>
          <w:sz w:val="22"/>
          <w:szCs w:val="22"/>
        </w:rPr>
        <w:t>boom</w:t>
      </w:r>
      <w:r w:rsidR="00122D40">
        <w:rPr>
          <w:rFonts w:ascii="Tahoma" w:hAnsi="Tahoma" w:cs="Tahoma"/>
          <w:color w:val="000000"/>
          <w:sz w:val="22"/>
          <w:szCs w:val="22"/>
        </w:rPr>
        <w:t xml:space="preserve"> na design</w:t>
      </w:r>
      <w:r w:rsidR="00AE48BF" w:rsidRPr="00267C13">
        <w:rPr>
          <w:rFonts w:ascii="Tahoma" w:hAnsi="Tahoma" w:cs="Tahoma"/>
          <w:color w:val="000000"/>
          <w:sz w:val="22"/>
          <w:szCs w:val="22"/>
        </w:rPr>
        <w:t>, który</w:t>
      </w:r>
      <w:r w:rsidR="0046724F" w:rsidRPr="00267C13">
        <w:rPr>
          <w:rFonts w:ascii="Tahoma" w:hAnsi="Tahoma" w:cs="Tahoma"/>
          <w:color w:val="000000"/>
          <w:sz w:val="22"/>
          <w:szCs w:val="22"/>
        </w:rPr>
        <w:t xml:space="preserve"> trwa już okrągłą dekadę</w:t>
      </w:r>
      <w:r w:rsidR="00AE48BF" w:rsidRPr="00267C13">
        <w:rPr>
          <w:rFonts w:ascii="Tahoma" w:hAnsi="Tahoma" w:cs="Tahoma"/>
          <w:color w:val="000000"/>
          <w:sz w:val="22"/>
          <w:szCs w:val="22"/>
        </w:rPr>
        <w:t>:</w:t>
      </w:r>
    </w:p>
    <w:p w:rsidR="0031789C" w:rsidRPr="00267C13" w:rsidRDefault="0031789C" w:rsidP="00267C13">
      <w:pPr>
        <w:spacing w:line="276" w:lineRule="auto"/>
        <w:rPr>
          <w:rFonts w:ascii="-webkit-standard" w:hAnsi="-webkit-standard"/>
          <w:color w:val="000000"/>
          <w:sz w:val="22"/>
          <w:szCs w:val="22"/>
        </w:rPr>
      </w:pPr>
    </w:p>
    <w:p w:rsidR="0031789C" w:rsidRPr="00267C13" w:rsidRDefault="0031789C" w:rsidP="00267C13">
      <w:pPr>
        <w:pStyle w:val="z1qcye"/>
        <w:spacing w:before="0" w:beforeAutospacing="0" w:after="0" w:afterAutospacing="0"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  <w:r w:rsidRPr="00267C13">
        <w:rPr>
          <w:rFonts w:ascii="Tahoma" w:hAnsi="Tahoma" w:cs="Tahoma"/>
          <w:color w:val="000000"/>
          <w:sz w:val="22"/>
          <w:szCs w:val="22"/>
        </w:rPr>
        <w:t xml:space="preserve">– </w:t>
      </w:r>
      <w:r w:rsidR="00493E75" w:rsidRPr="00267C1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93E75"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Światow</w:t>
      </w:r>
      <w:r w:rsidR="007C6B3A"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a</w:t>
      </w:r>
      <w:r w:rsidR="00493E75"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 xml:space="preserve"> popularność </w:t>
      </w:r>
      <w:proofErr w:type="spellStart"/>
      <w:r w:rsidR="00493E75"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hygge</w:t>
      </w:r>
      <w:proofErr w:type="spellEnd"/>
      <w:r w:rsidR="00493E75" w:rsidRPr="00267C13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narodził</w:t>
      </w:r>
      <w:r w:rsidR="007B5A09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a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w momencie, gdy </w:t>
      </w:r>
      <w:r w:rsidR="00D36AD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większość </w:t>
      </w:r>
      <w:r w:rsidR="001329F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społeczeństw </w:t>
      </w:r>
      <w:r w:rsidR="00D36AD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wkroczyła w erę </w:t>
      </w:r>
      <w:proofErr w:type="spellStart"/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przebodźcowa</w:t>
      </w:r>
      <w:r w:rsidR="00D36AD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nia</w:t>
      </w:r>
      <w:proofErr w:type="spellEnd"/>
      <w:r w:rsidR="00D36AD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cyfrowego, </w:t>
      </w:r>
      <w:r w:rsidR="00F51804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zaczęliśmy masowo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poszukiwać ucieczki od pędu życia, stresu i technologii.</w:t>
      </w:r>
      <w:r w:rsidR="00493E75"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Rynek szybko to podchwycił</w:t>
      </w:r>
      <w:r w:rsidR="00744D72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i </w:t>
      </w:r>
      <w:proofErr w:type="spellStart"/>
      <w:r w:rsidR="00744D72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="00744D72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stało się produktem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marketingowy</w:t>
      </w:r>
      <w:r w:rsidR="00744D72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m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– styl skandynawski zaczął kojarzyć się z kupowaniem świeczek, wełnianych skarpet i szarych koc</w:t>
      </w:r>
      <w:r w:rsidR="00346BE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ów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.</w:t>
      </w:r>
      <w:r w:rsidR="00493E75"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D42CFB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Ale dla nas,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Duńczyków </w:t>
      </w:r>
      <w:proofErr w:type="spellStart"/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="00493E75" w:rsidRPr="00267C13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="00493E75"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nigdy nie było trendem zakupowym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, lecz zakorzenionym w kulturze </w:t>
      </w:r>
      <w:r w:rsidR="00D42CFB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wewnętrznym spokojem</w:t>
      </w:r>
      <w:r w:rsidR="000E32CF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,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sposobem </w:t>
      </w:r>
      <w:r w:rsidR="00E15E47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na bycie razem, na 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budowani</w:t>
      </w:r>
      <w:r w:rsidR="00E15E47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e</w:t>
      </w:r>
      <w:r w:rsidR="00493E75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relacji społecznych</w:t>
      </w:r>
      <w:r w:rsidR="00E15E47" w:rsidRPr="00267C13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. Dla mnie </w:t>
      </w:r>
      <w:r w:rsidR="00E15E47" w:rsidRPr="00267C13">
        <w:rPr>
          <w:rFonts w:ascii="Tahoma" w:hAnsi="Tahoma" w:cs="Tahoma"/>
          <w:i/>
          <w:iCs/>
          <w:color w:val="000000"/>
          <w:sz w:val="22"/>
          <w:szCs w:val="22"/>
        </w:rPr>
        <w:t>p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rawdziwe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to</w:t>
      </w:r>
      <w:r w:rsidRPr="00267C13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psychologia przestrzeni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, która stawia człowieka, jego emocje i zmysły w centrum uwagi </w:t>
      </w:r>
      <w:r w:rsidR="005F5A3E">
        <w:rPr>
          <w:rFonts w:ascii="Tahoma" w:hAnsi="Tahoma" w:cs="Tahoma"/>
          <w:i/>
          <w:iCs/>
          <w:color w:val="000000"/>
          <w:sz w:val="22"/>
          <w:szCs w:val="22"/>
        </w:rPr>
        <w:t>projektanta</w:t>
      </w:r>
      <w:r w:rsidR="00D42CFB"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D42CFB" w:rsidRPr="00267C13">
        <w:rPr>
          <w:rFonts w:ascii="Tahoma" w:hAnsi="Tahoma" w:cs="Tahoma"/>
          <w:color w:val="000000"/>
          <w:sz w:val="22"/>
          <w:szCs w:val="22"/>
        </w:rPr>
        <w:t>– podkreśla</w:t>
      </w:r>
      <w:r w:rsidR="001F347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F347C">
        <w:rPr>
          <w:rStyle w:val="markjtyj9r6lr"/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Sylwia </w:t>
      </w:r>
      <w:proofErr w:type="spellStart"/>
      <w:r w:rsidR="001F347C">
        <w:rPr>
          <w:rStyle w:val="markjtyj9r6lr"/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Filimon</w:t>
      </w:r>
      <w:proofErr w:type="spellEnd"/>
      <w:r w:rsidR="00ED026D" w:rsidRPr="00267C13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1F347C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dyrektor ds. komunikacji, </w:t>
      </w:r>
      <w:r w:rsidR="00D42CFB" w:rsidRPr="00267C13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  <w:t>JYSK.</w:t>
      </w:r>
    </w:p>
    <w:p w:rsidR="00BB02A6" w:rsidRPr="00267C13" w:rsidRDefault="00BB02A6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B47B1E" w:rsidRPr="00267C13" w:rsidRDefault="00B47B1E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BF0E24" w:rsidRDefault="00BF0E24" w:rsidP="00267C13">
      <w:pPr>
        <w:spacing w:line="276" w:lineRule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:rsidR="00F01858" w:rsidRPr="00267C13" w:rsidRDefault="00F01858" w:rsidP="00267C13">
      <w:pPr>
        <w:spacing w:line="276" w:lineRule="auto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267C13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pl-PL"/>
          <w14:ligatures w14:val="none"/>
        </w:rPr>
        <w:t>Filozofia, która żyje przez cały rok </w:t>
      </w:r>
    </w:p>
    <w:p w:rsidR="00F01858" w:rsidRPr="00267C13" w:rsidRDefault="00F01858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F01858" w:rsidRPr="00267C13" w:rsidRDefault="00F01858" w:rsidP="00267C13">
      <w:pPr>
        <w:pStyle w:val="z1qcye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</w:rPr>
      </w:pPr>
      <w:r w:rsidRPr="00267C13">
        <w:rPr>
          <w:rFonts w:ascii="Tahoma" w:hAnsi="Tahoma" w:cs="Tahoma"/>
          <w:color w:val="000000"/>
          <w:sz w:val="22"/>
          <w:szCs w:val="22"/>
        </w:rPr>
        <w:t>Wbrew utrwalonym skojarzeniom, okazuje się, że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Pr="00267C13">
        <w:rPr>
          <w:rFonts w:ascii="Tahoma" w:hAnsi="Tahoma" w:cs="Tahoma"/>
          <w:color w:val="000000"/>
          <w:sz w:val="22"/>
          <w:szCs w:val="22"/>
        </w:rPr>
        <w:t xml:space="preserve"> ma też swoją letnią odsłonę.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Sommerhygge</w:t>
      </w:r>
      <w:proofErr w:type="spellEnd"/>
      <w:r w:rsidRPr="00267C13">
        <w:rPr>
          <w:rFonts w:ascii="Tahoma" w:hAnsi="Tahoma" w:cs="Tahoma"/>
          <w:color w:val="000000"/>
          <w:sz w:val="22"/>
          <w:szCs w:val="22"/>
        </w:rPr>
        <w:t xml:space="preserve"> to przede wszystkim chłodzenie emocji, wpuszczanie do naszych przestrzeni miesz</w:t>
      </w:r>
      <w:r w:rsidR="009E4686">
        <w:rPr>
          <w:rFonts w:ascii="Tahoma" w:hAnsi="Tahoma" w:cs="Tahoma"/>
          <w:color w:val="000000"/>
          <w:sz w:val="22"/>
          <w:szCs w:val="22"/>
        </w:rPr>
        <w:t>k</w:t>
      </w:r>
      <w:r w:rsidRPr="00267C13">
        <w:rPr>
          <w:rFonts w:ascii="Tahoma" w:hAnsi="Tahoma" w:cs="Tahoma"/>
          <w:color w:val="000000"/>
          <w:sz w:val="22"/>
          <w:szCs w:val="22"/>
        </w:rPr>
        <w:t>alnych oddechu i celebracja dłuższych, słonecznych dni w zwolnionym tempie:</w:t>
      </w:r>
    </w:p>
    <w:p w:rsidR="00F01858" w:rsidRPr="00267C13" w:rsidRDefault="00F01858" w:rsidP="00267C13">
      <w:pPr>
        <w:pStyle w:val="z1qcye"/>
        <w:spacing w:before="0" w:beforeAutospacing="0" w:after="0" w:afterAutospacing="0"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F01858" w:rsidRPr="00267C13" w:rsidRDefault="00F01858" w:rsidP="00267C13">
      <w:pPr>
        <w:pStyle w:val="z1qcye"/>
        <w:spacing w:before="0" w:beforeAutospacing="0" w:after="0" w:afterAutospacing="0"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  <w:r w:rsidRPr="00267C13">
        <w:rPr>
          <w:rFonts w:ascii="Tahoma" w:hAnsi="Tahoma" w:cs="Tahoma"/>
          <w:color w:val="000000"/>
          <w:sz w:val="22"/>
          <w:szCs w:val="22"/>
        </w:rPr>
        <w:t xml:space="preserve">–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Z perspektywy designu wnętrz, letnia metamorfoza polega na wymianie ciężkich tekstur na lżejsze. Grube pledy ustępują miejsca przewiewnym, lnianym kocom, a ciężkie zasłony zmieniają się w transparentne muśliny, które tańczą na letnim wietrze. Pojawiają się też świeże, polne kwiaty oraz zapachy o nutach cytrusów, trawy cytrynowej i lawendy. Projektowanie mebli i wyposażenia w duchu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– zarówno zimą, jak i latem – ma sprawić, że</w:t>
      </w:r>
      <w:r w:rsidRPr="00267C13">
        <w:rPr>
          <w:rStyle w:val="apple-converted-space"/>
          <w:rFonts w:ascii="Tahoma" w:hAnsi="Tahoma" w:cs="Tahoma"/>
          <w:i/>
          <w:iCs/>
          <w:color w:val="000000"/>
          <w:sz w:val="22"/>
          <w:szCs w:val="22"/>
        </w:rPr>
        <w:t> </w:t>
      </w:r>
      <w:r w:rsidRPr="00267C13">
        <w:rPr>
          <w:rStyle w:val="Pogrubienie"/>
          <w:rFonts w:ascii="Tahoma" w:hAnsi="Tahoma" w:cs="Tahoma"/>
          <w:b w:val="0"/>
          <w:bCs w:val="0"/>
          <w:i/>
          <w:iCs/>
          <w:color w:val="000000"/>
          <w:sz w:val="22"/>
          <w:szCs w:val="22"/>
        </w:rPr>
        <w:t>dom i ogród będą służyć naszym zmysłom, a nie trendom z Instagrama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.</w:t>
      </w:r>
      <w:r w:rsidRPr="00267C13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 xml:space="preserve">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Inwestując w naturalne materiały, miękkie światło i strefy relaksu, budujemy przestrzeń, która p</w:t>
      </w:r>
      <w:r w:rsidR="009B41CA">
        <w:rPr>
          <w:rFonts w:ascii="Tahoma" w:hAnsi="Tahoma" w:cs="Tahoma"/>
          <w:i/>
          <w:iCs/>
          <w:color w:val="000000"/>
          <w:sz w:val="22"/>
          <w:szCs w:val="22"/>
        </w:rPr>
        <w:t xml:space="preserve">omaga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obniżyć stres, do której chętnie wraca</w:t>
      </w:r>
      <w:r w:rsidR="009B41CA">
        <w:rPr>
          <w:rFonts w:ascii="Tahoma" w:hAnsi="Tahoma" w:cs="Tahoma"/>
          <w:i/>
          <w:iCs/>
          <w:color w:val="000000"/>
          <w:sz w:val="22"/>
          <w:szCs w:val="22"/>
        </w:rPr>
        <w:t>my</w:t>
      </w:r>
      <w:r w:rsidR="003D3F66">
        <w:rPr>
          <w:rFonts w:ascii="Tahoma" w:hAnsi="Tahoma" w:cs="Tahoma"/>
          <w:i/>
          <w:iCs/>
          <w:color w:val="000000"/>
          <w:sz w:val="22"/>
          <w:szCs w:val="22"/>
        </w:rPr>
        <w:t xml:space="preserve"> i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3D3F66">
        <w:rPr>
          <w:rFonts w:ascii="Tahoma" w:hAnsi="Tahoma" w:cs="Tahoma"/>
          <w:i/>
          <w:iCs/>
          <w:color w:val="000000"/>
          <w:sz w:val="22"/>
          <w:szCs w:val="22"/>
        </w:rPr>
        <w:t>znajdujemy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odpoczyn</w:t>
      </w:r>
      <w:r w:rsidR="003D3F66">
        <w:rPr>
          <w:rFonts w:ascii="Tahoma" w:hAnsi="Tahoma" w:cs="Tahoma"/>
          <w:i/>
          <w:iCs/>
          <w:color w:val="000000"/>
          <w:sz w:val="22"/>
          <w:szCs w:val="22"/>
        </w:rPr>
        <w:t xml:space="preserve">ek </w:t>
      </w:r>
      <w:r w:rsidR="003D3F66" w:rsidRPr="00267C13">
        <w:rPr>
          <w:rFonts w:ascii="Tahoma" w:hAnsi="Tahoma" w:cs="Tahoma"/>
          <w:color w:val="000000"/>
          <w:sz w:val="22"/>
          <w:szCs w:val="22"/>
        </w:rPr>
        <w:t>–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w pojedynkę i z bliskimi </w:t>
      </w:r>
      <w:r w:rsidRPr="00267C13">
        <w:rPr>
          <w:rFonts w:ascii="Tahoma" w:hAnsi="Tahoma" w:cs="Tahoma"/>
          <w:color w:val="000000"/>
          <w:sz w:val="22"/>
          <w:szCs w:val="22"/>
        </w:rPr>
        <w:t xml:space="preserve">– mówi </w:t>
      </w:r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 xml:space="preserve">Sylwia </w:t>
      </w:r>
      <w:proofErr w:type="spellStart"/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>Filimon</w:t>
      </w:r>
      <w:proofErr w:type="spellEnd"/>
      <w:r w:rsidR="001C733A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:rsidR="00F01858" w:rsidRPr="00267C13" w:rsidRDefault="00F01858" w:rsidP="00267C13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F01858" w:rsidRPr="00267C13" w:rsidRDefault="00F01858" w:rsidP="00267C13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03098E" w:rsidRPr="00267C13" w:rsidRDefault="0003098E" w:rsidP="00267C13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</w:rPr>
      </w:pPr>
      <w:r w:rsidRPr="00267C13">
        <w:rPr>
          <w:rFonts w:ascii="Tahoma" w:hAnsi="Tahoma" w:cs="Tahoma"/>
          <w:i/>
          <w:iCs/>
          <w:noProof/>
          <w:color w:val="000000"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628FD391" wp14:editId="42B44D93">
                <wp:simplePos x="0" y="0"/>
                <wp:positionH relativeFrom="column">
                  <wp:posOffset>1108629</wp:posOffset>
                </wp:positionH>
                <wp:positionV relativeFrom="paragraph">
                  <wp:posOffset>160501</wp:posOffset>
                </wp:positionV>
                <wp:extent cx="360" cy="360"/>
                <wp:effectExtent l="38100" t="38100" r="25400" b="50800"/>
                <wp:wrapNone/>
                <wp:docPr id="166988589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628FD391" wp14:editId="42B44D93">
                <wp:simplePos x="0" y="0"/>
                <wp:positionH relativeFrom="column">
                  <wp:posOffset>1108629</wp:posOffset>
                </wp:positionH>
                <wp:positionV relativeFrom="paragraph">
                  <wp:posOffset>160501</wp:posOffset>
                </wp:positionV>
                <wp:extent cx="360" cy="360"/>
                <wp:effectExtent l="38100" t="38100" r="25400" b="50800"/>
                <wp:wrapNone/>
                <wp:docPr id="1669885891" name="Pismo odręcz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9885891" name="Pismo odręczne 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82B9D">
        <w:rPr>
          <w:rFonts w:ascii="Tahoma" w:hAnsi="Tahoma" w:cs="Tahoma"/>
          <w:b/>
          <w:bCs/>
          <w:color w:val="000000"/>
          <w:sz w:val="22"/>
          <w:szCs w:val="22"/>
        </w:rPr>
        <w:t>W</w:t>
      </w:r>
      <w:r w:rsidRPr="00267C13">
        <w:rPr>
          <w:rFonts w:ascii="Tahoma" w:hAnsi="Tahoma" w:cs="Tahoma"/>
          <w:b/>
          <w:bCs/>
          <w:color w:val="000000"/>
          <w:sz w:val="22"/>
          <w:szCs w:val="22"/>
        </w:rPr>
        <w:t xml:space="preserve"> swoim </w:t>
      </w:r>
      <w:r w:rsidR="00980A90">
        <w:rPr>
          <w:rFonts w:ascii="Tahoma" w:hAnsi="Tahoma" w:cs="Tahoma"/>
          <w:b/>
          <w:bCs/>
          <w:color w:val="000000"/>
          <w:sz w:val="22"/>
          <w:szCs w:val="22"/>
        </w:rPr>
        <w:t xml:space="preserve">letnim </w:t>
      </w:r>
      <w:proofErr w:type="spellStart"/>
      <w:r w:rsidRPr="00267C13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>h</w:t>
      </w:r>
      <w:r w:rsidR="003B7716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>y</w:t>
      </w:r>
      <w:r w:rsidRPr="00267C13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>ggekrog</w:t>
      </w:r>
      <w:proofErr w:type="spellEnd"/>
    </w:p>
    <w:p w:rsidR="0003098E" w:rsidRPr="00267C13" w:rsidRDefault="0003098E" w:rsidP="00267C13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03098E" w:rsidRPr="00267C13" w:rsidRDefault="0003098E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  <w:r w:rsidRPr="00267C13">
        <w:rPr>
          <w:rFonts w:ascii="Tahoma" w:eastAsia="Times New Roman" w:hAnsi="Tahoma" w:cs="Tahoma"/>
          <w:noProof/>
          <w:color w:val="000000"/>
          <w:kern w:val="0"/>
          <w:sz w:val="22"/>
          <w:szCs w:val="22"/>
          <w:lang w:eastAsia="pl-PL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1A10C976" wp14:editId="110D6B2B">
                <wp:simplePos x="0" y="0"/>
                <wp:positionH relativeFrom="column">
                  <wp:posOffset>3384909</wp:posOffset>
                </wp:positionH>
                <wp:positionV relativeFrom="paragraph">
                  <wp:posOffset>108146</wp:posOffset>
                </wp:positionV>
                <wp:extent cx="360" cy="360"/>
                <wp:effectExtent l="38100" t="38100" r="25400" b="38100"/>
                <wp:wrapNone/>
                <wp:docPr id="210458752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1A10C976" wp14:editId="110D6B2B">
                <wp:simplePos x="0" y="0"/>
                <wp:positionH relativeFrom="column">
                  <wp:posOffset>3384909</wp:posOffset>
                </wp:positionH>
                <wp:positionV relativeFrom="paragraph">
                  <wp:posOffset>108146</wp:posOffset>
                </wp:positionV>
                <wp:extent cx="360" cy="360"/>
                <wp:effectExtent l="38100" t="38100" r="25400" b="38100"/>
                <wp:wrapNone/>
                <wp:docPr id="2104587521" name="Pismo odręczn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587521" name="Pismo odręczne 1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8715CE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>Filozofia</w:t>
      </w:r>
      <w:r w:rsidR="008715CE" w:rsidRPr="00267C13">
        <w:rPr>
          <w:rFonts w:ascii="Tahoma" w:eastAsia="Times New Roman" w:hAnsi="Tahoma" w:cs="Tahoma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="008715CE" w:rsidRPr="00267C13">
        <w:rPr>
          <w:rFonts w:ascii="Tahoma" w:eastAsia="Times New Roman" w:hAnsi="Tahoma" w:cs="Tahoma"/>
          <w:i/>
          <w:iCs/>
          <w:color w:val="000000"/>
          <w:kern w:val="0"/>
          <w:sz w:val="22"/>
          <w:szCs w:val="22"/>
          <w:lang w:eastAsia="pl-PL"/>
          <w14:ligatures w14:val="none"/>
        </w:rPr>
        <w:t>s</w:t>
      </w:r>
      <w:r w:rsidRPr="00267C13">
        <w:rPr>
          <w:rFonts w:ascii="Tahoma" w:eastAsia="Times New Roman" w:hAnsi="Tahoma" w:cs="Tahoma"/>
          <w:i/>
          <w:iCs/>
          <w:color w:val="000000"/>
          <w:kern w:val="0"/>
          <w:sz w:val="22"/>
          <w:szCs w:val="22"/>
          <w:lang w:eastAsia="pl-PL"/>
          <w14:ligatures w14:val="none"/>
        </w:rPr>
        <w:t>ommerhygge</w:t>
      </w:r>
      <w:proofErr w:type="spellEnd"/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 zachęca, żeby balkon czy taras traktować jako przedłużenie salonu: </w:t>
      </w:r>
      <w:r w:rsidR="00B77556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to </w:t>
      </w:r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pełnoprawny, </w:t>
      </w:r>
      <w:r w:rsidR="00F01858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tylko zielony </w:t>
      </w:r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>pok</w:t>
      </w:r>
      <w:r w:rsidR="00F01858"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>ój</w:t>
      </w:r>
      <w:r w:rsidRPr="00267C13"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  <w:t xml:space="preserve"> dzienny. Jak to zrobić w praktyce?</w:t>
      </w:r>
    </w:p>
    <w:p w:rsidR="0003098E" w:rsidRPr="00267C13" w:rsidRDefault="0003098E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03098E" w:rsidRPr="00267C13" w:rsidRDefault="0003098E" w:rsidP="00267C13">
      <w:pPr>
        <w:spacing w:line="276" w:lineRule="auto"/>
        <w:rPr>
          <w:rFonts w:ascii="Tahoma" w:eastAsia="Times New Roman" w:hAnsi="Tahoma" w:cs="Tahoma"/>
          <w:color w:val="000000"/>
          <w:kern w:val="0"/>
          <w:sz w:val="22"/>
          <w:szCs w:val="22"/>
          <w:lang w:eastAsia="pl-PL"/>
          <w14:ligatures w14:val="none"/>
        </w:rPr>
      </w:pPr>
    </w:p>
    <w:p w:rsidR="00275F91" w:rsidRDefault="0003098E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267C13">
        <w:rPr>
          <w:rFonts w:ascii="Tahoma" w:hAnsi="Tahoma" w:cs="Tahoma"/>
          <w:color w:val="000000"/>
          <w:sz w:val="22"/>
          <w:szCs w:val="22"/>
        </w:rPr>
        <w:t xml:space="preserve">–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Można zacząć od zbudowania swojego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hyggekrog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: tak w Danii nazywa się przytulny kącik</w:t>
      </w:r>
      <w:r w:rsidR="00254F50">
        <w:rPr>
          <w:rFonts w:ascii="Tahoma" w:hAnsi="Tahoma" w:cs="Tahoma"/>
          <w:i/>
          <w:iCs/>
          <w:color w:val="000000"/>
          <w:sz w:val="22"/>
          <w:szCs w:val="22"/>
        </w:rPr>
        <w:t xml:space="preserve">: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miejsce w cieniu drzewa, w rogu tarasu, z wygodnym wiszącym fotelem czy hamakiem. Mała oaza, do której uciekniemy wypić kawę lub zrobić przerwę na relaksującą drzemkę. Letnie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hygge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zaciera granice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, dlatego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wynieśmy naczynia i dekoracje np., karafki, poduszki salonowe na zewnątrz, zróbmy swobodny piknik we własnym ogrodzie. Na większe spotkania ze znajomymi wybierzmy zestawy wypoczynkowe odporne na warunki atmosferyczne: np. drewno akcji,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teak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lub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technorattan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, do tego tekstylia odporne na wilgoć. N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o i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świ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atło – to </w:t>
      </w:r>
      <w:r w:rsidR="00F01858" w:rsidRPr="00267C13">
        <w:rPr>
          <w:rFonts w:ascii="Tahoma" w:hAnsi="Tahoma" w:cs="Tahoma"/>
          <w:i/>
          <w:iCs/>
          <w:color w:val="000000"/>
          <w:sz w:val="22"/>
          <w:szCs w:val="22"/>
        </w:rPr>
        <w:t>ono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tworzy </w:t>
      </w:r>
      <w:r w:rsidR="00336FA6">
        <w:rPr>
          <w:rFonts w:ascii="Tahoma" w:hAnsi="Tahoma" w:cs="Tahoma"/>
          <w:i/>
          <w:iCs/>
          <w:color w:val="000000"/>
          <w:sz w:val="22"/>
          <w:szCs w:val="22"/>
        </w:rPr>
        <w:t xml:space="preserve">atmosferę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po zmierzchu. 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W </w:t>
      </w:r>
      <w:r w:rsidR="00254F50">
        <w:rPr>
          <w:rFonts w:ascii="Tahoma" w:hAnsi="Tahoma" w:cs="Tahoma"/>
          <w:i/>
          <w:iCs/>
          <w:color w:val="000000"/>
          <w:sz w:val="22"/>
          <w:szCs w:val="22"/>
        </w:rPr>
        <w:t>ujęciu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proofErr w:type="spellStart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sommerhygge</w:t>
      </w:r>
      <w:proofErr w:type="spellEnd"/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jest 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ono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miękkie, ciepłe. Dlatego zrezygnujmy z jedn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>e</w:t>
      </w:r>
      <w:r w:rsidR="00254F50">
        <w:rPr>
          <w:rFonts w:ascii="Tahoma" w:hAnsi="Tahoma" w:cs="Tahoma"/>
          <w:i/>
          <w:iCs/>
          <w:color w:val="000000"/>
          <w:sz w:val="22"/>
          <w:szCs w:val="22"/>
        </w:rPr>
        <w:t>go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 centralnego źródła światła</w:t>
      </w:r>
      <w:r w:rsidR="00254F50">
        <w:rPr>
          <w:rFonts w:ascii="Tahoma" w:hAnsi="Tahoma" w:cs="Tahoma"/>
          <w:i/>
          <w:iCs/>
          <w:color w:val="000000"/>
          <w:sz w:val="22"/>
          <w:szCs w:val="22"/>
        </w:rPr>
        <w:t>,</w:t>
      </w:r>
      <w:r w:rsidR="001F4950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a postawmy np. na sznury lampek solarnych</w:t>
      </w:r>
      <w:r w:rsidR="00F01858" w:rsidRPr="00267C13">
        <w:rPr>
          <w:rFonts w:ascii="Tahoma" w:hAnsi="Tahoma" w:cs="Tahoma"/>
          <w:i/>
          <w:iCs/>
          <w:color w:val="000000"/>
          <w:sz w:val="22"/>
          <w:szCs w:val="22"/>
        </w:rPr>
        <w:t xml:space="preserve"> albo 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bezpieczne świ</w:t>
      </w:r>
      <w:r w:rsidR="00F01858" w:rsidRPr="00267C13">
        <w:rPr>
          <w:rFonts w:ascii="Tahoma" w:hAnsi="Tahoma" w:cs="Tahoma"/>
          <w:i/>
          <w:iCs/>
          <w:color w:val="000000"/>
          <w:sz w:val="22"/>
          <w:szCs w:val="22"/>
        </w:rPr>
        <w:t>e</w:t>
      </w:r>
      <w:r w:rsidRPr="00267C13">
        <w:rPr>
          <w:rFonts w:ascii="Tahoma" w:hAnsi="Tahoma" w:cs="Tahoma"/>
          <w:i/>
          <w:iCs/>
          <w:color w:val="000000"/>
          <w:sz w:val="22"/>
          <w:szCs w:val="22"/>
        </w:rPr>
        <w:t>czki lub lampiony LED</w:t>
      </w:r>
      <w:r w:rsidR="0049468E">
        <w:rPr>
          <w:rFonts w:ascii="Tahoma" w:hAnsi="Tahoma" w:cs="Tahoma"/>
          <w:i/>
          <w:iCs/>
          <w:color w:val="000000"/>
          <w:sz w:val="22"/>
          <w:szCs w:val="22"/>
        </w:rPr>
        <w:t xml:space="preserve">. Do tego zieleń: jak najbardziej naturalna, nie </w:t>
      </w:r>
      <w:r w:rsidR="00254F50">
        <w:rPr>
          <w:rFonts w:ascii="Tahoma" w:hAnsi="Tahoma" w:cs="Tahoma"/>
          <w:i/>
          <w:iCs/>
          <w:color w:val="000000"/>
          <w:sz w:val="22"/>
          <w:szCs w:val="22"/>
        </w:rPr>
        <w:t xml:space="preserve">przycięta </w:t>
      </w:r>
      <w:r w:rsidR="0049468E">
        <w:rPr>
          <w:rFonts w:ascii="Tahoma" w:hAnsi="Tahoma" w:cs="Tahoma"/>
          <w:i/>
          <w:iCs/>
          <w:color w:val="000000"/>
          <w:sz w:val="22"/>
          <w:szCs w:val="22"/>
        </w:rPr>
        <w:t>„pod linijkę”: trawy, roślinność łąkowa, swobodnie rosnące krzewy i drzewa</w:t>
      </w:r>
      <w:r w:rsidR="00275F91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275F91" w:rsidRPr="00267C13">
        <w:rPr>
          <w:rFonts w:ascii="Tahoma" w:hAnsi="Tahoma" w:cs="Tahoma"/>
          <w:color w:val="000000"/>
          <w:sz w:val="22"/>
          <w:szCs w:val="22"/>
        </w:rPr>
        <w:t xml:space="preserve">– </w:t>
      </w:r>
      <w:r w:rsidR="00275F91">
        <w:rPr>
          <w:rFonts w:ascii="Tahoma" w:hAnsi="Tahoma" w:cs="Tahoma"/>
          <w:color w:val="000000"/>
          <w:sz w:val="22"/>
          <w:szCs w:val="22"/>
        </w:rPr>
        <w:t xml:space="preserve">radzi </w:t>
      </w:r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 xml:space="preserve">Sylwia </w:t>
      </w:r>
      <w:proofErr w:type="spellStart"/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>Filimon</w:t>
      </w:r>
      <w:proofErr w:type="spellEnd"/>
      <w:r w:rsidR="001C733A">
        <w:rPr>
          <w:rFonts w:ascii="Tahoma" w:hAnsi="Tahoma" w:cs="Tahoma"/>
          <w:color w:val="000000"/>
          <w:sz w:val="22"/>
          <w:szCs w:val="22"/>
        </w:rPr>
        <w:t>.</w:t>
      </w:r>
    </w:p>
    <w:p w:rsidR="00275F91" w:rsidRDefault="00275F91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:rsidR="00275F91" w:rsidRPr="00275F91" w:rsidRDefault="00275F91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</w:rPr>
      </w:pPr>
    </w:p>
    <w:p w:rsidR="00275F91" w:rsidRPr="00275F91" w:rsidRDefault="00B07B15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</w:rPr>
      </w:pPr>
      <w:r w:rsidRPr="00275F91">
        <w:rPr>
          <w:rFonts w:ascii="Tahoma" w:hAnsi="Tahoma" w:cs="Tahoma"/>
          <w:color w:val="000000"/>
          <w:sz w:val="22"/>
          <w:szCs w:val="22"/>
        </w:rPr>
        <w:t xml:space="preserve">Dla </w:t>
      </w:r>
      <w:r w:rsidR="000A4747">
        <w:rPr>
          <w:rFonts w:ascii="Tahoma" w:hAnsi="Tahoma" w:cs="Tahoma"/>
          <w:color w:val="000000"/>
          <w:sz w:val="22"/>
          <w:szCs w:val="22"/>
        </w:rPr>
        <w:t>osób</w:t>
      </w:r>
      <w:r w:rsidRPr="00275F91">
        <w:rPr>
          <w:rFonts w:ascii="Tahoma" w:hAnsi="Tahoma" w:cs="Tahoma"/>
          <w:color w:val="000000"/>
          <w:sz w:val="22"/>
          <w:szCs w:val="22"/>
        </w:rPr>
        <w:t>, któr</w:t>
      </w:r>
      <w:r w:rsidR="000A4747">
        <w:rPr>
          <w:rFonts w:ascii="Tahoma" w:hAnsi="Tahoma" w:cs="Tahoma"/>
          <w:color w:val="000000"/>
          <w:sz w:val="22"/>
          <w:szCs w:val="22"/>
        </w:rPr>
        <w:t>e</w:t>
      </w:r>
      <w:r w:rsidRPr="00275F91">
        <w:rPr>
          <w:rFonts w:ascii="Tahoma" w:hAnsi="Tahoma" w:cs="Tahoma"/>
          <w:color w:val="000000"/>
          <w:sz w:val="22"/>
          <w:szCs w:val="22"/>
        </w:rPr>
        <w:t xml:space="preserve"> mają własny ogród</w:t>
      </w:r>
      <w:r w:rsidR="00C53752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DA01AB">
        <w:rPr>
          <w:rFonts w:ascii="Tahoma" w:hAnsi="Tahoma" w:cs="Tahoma"/>
          <w:color w:val="000000"/>
          <w:sz w:val="22"/>
          <w:szCs w:val="22"/>
        </w:rPr>
        <w:t xml:space="preserve">swoistym ukoronowaniem atmosfery </w:t>
      </w:r>
      <w:proofErr w:type="spellStart"/>
      <w:r w:rsidR="00DA01AB" w:rsidRPr="00094347">
        <w:rPr>
          <w:rFonts w:ascii="Tahoma" w:hAnsi="Tahoma" w:cs="Tahoma"/>
          <w:i/>
          <w:iCs/>
          <w:color w:val="000000"/>
          <w:sz w:val="22"/>
          <w:szCs w:val="22"/>
        </w:rPr>
        <w:t>sommerhygge</w:t>
      </w:r>
      <w:proofErr w:type="spellEnd"/>
      <w:r w:rsidR="00DA01AB" w:rsidRPr="00094347">
        <w:rPr>
          <w:rFonts w:ascii="Tahoma" w:hAnsi="Tahoma" w:cs="Tahoma"/>
          <w:i/>
          <w:iCs/>
          <w:color w:val="000000"/>
          <w:sz w:val="22"/>
          <w:szCs w:val="22"/>
        </w:rPr>
        <w:t xml:space="preserve"> </w:t>
      </w:r>
      <w:r w:rsidR="00DA01AB">
        <w:rPr>
          <w:rFonts w:ascii="Tahoma" w:hAnsi="Tahoma" w:cs="Tahoma"/>
          <w:color w:val="000000"/>
          <w:sz w:val="22"/>
          <w:szCs w:val="22"/>
        </w:rPr>
        <w:t xml:space="preserve">może być </w:t>
      </w:r>
      <w:r w:rsidR="00275F91">
        <w:rPr>
          <w:rFonts w:ascii="Tahoma" w:hAnsi="Tahoma" w:cs="Tahoma"/>
          <w:color w:val="000000"/>
          <w:sz w:val="22"/>
          <w:szCs w:val="22"/>
        </w:rPr>
        <w:t>żywy ogień:</w:t>
      </w:r>
    </w:p>
    <w:p w:rsidR="00275F91" w:rsidRDefault="00275F91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094347" w:rsidRDefault="00275F91" w:rsidP="00B07B15">
      <w:pPr>
        <w:pStyle w:val="z1qcye"/>
        <w:spacing w:before="0" w:beforeAutospacing="0" w:after="0" w:afterAutospacing="0" w:line="276" w:lineRule="auto"/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</w:pPr>
      <w:r w:rsidRPr="00267C13">
        <w:rPr>
          <w:rFonts w:ascii="Tahoma" w:hAnsi="Tahoma" w:cs="Tahoma"/>
          <w:color w:val="000000"/>
          <w:sz w:val="22"/>
          <w:szCs w:val="22"/>
        </w:rPr>
        <w:t>–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75F91">
        <w:rPr>
          <w:rFonts w:ascii="Tahoma" w:hAnsi="Tahoma" w:cs="Tahoma"/>
          <w:i/>
          <w:iCs/>
          <w:color w:val="000000"/>
          <w:sz w:val="22"/>
          <w:szCs w:val="22"/>
        </w:rPr>
        <w:t>Jeśli mamy ten komfort</w:t>
      </w:r>
      <w:r w:rsidR="00C53752">
        <w:rPr>
          <w:rFonts w:ascii="Tahoma" w:hAnsi="Tahoma" w:cs="Tahoma"/>
          <w:i/>
          <w:iCs/>
          <w:color w:val="000000"/>
          <w:sz w:val="22"/>
          <w:szCs w:val="22"/>
        </w:rPr>
        <w:t xml:space="preserve"> i przestrzeń</w:t>
      </w:r>
      <w:r w:rsidR="00112CBE">
        <w:rPr>
          <w:rFonts w:ascii="Tahoma" w:hAnsi="Tahoma" w:cs="Tahoma"/>
          <w:i/>
          <w:iCs/>
          <w:color w:val="000000"/>
          <w:sz w:val="22"/>
          <w:szCs w:val="22"/>
        </w:rPr>
        <w:t xml:space="preserve">, to </w:t>
      </w:r>
      <w:r w:rsidR="00112CBE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s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ercem ogrodu </w:t>
      </w:r>
      <w:r w:rsidR="00112CBE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możemy uczynić 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bezpieczne miejsce na ognisko</w:t>
      </w:r>
      <w:r w:rsidR="00112CBE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, np. wykorzystując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nowoczes</w:t>
      </w:r>
      <w:r w:rsidR="00DA01AB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ną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mis</w:t>
      </w:r>
      <w:r w:rsidR="00112CBE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ę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palenisko</w:t>
      </w:r>
      <w:r w:rsidR="00112CBE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>wą</w:t>
      </w:r>
      <w:r w:rsidR="00B07B15"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lub minimalistyczny </w:t>
      </w:r>
    </w:p>
    <w:p w:rsidR="00094347" w:rsidRDefault="00094347" w:rsidP="00B07B15">
      <w:pPr>
        <w:pStyle w:val="z1qcye"/>
        <w:spacing w:before="0" w:beforeAutospacing="0" w:after="0" w:afterAutospacing="0" w:line="276" w:lineRule="auto"/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</w:pPr>
    </w:p>
    <w:p w:rsidR="00B07B15" w:rsidRDefault="00B07B15" w:rsidP="00B07B15">
      <w:pPr>
        <w:pStyle w:val="z1qcye"/>
        <w:spacing w:before="0" w:beforeAutospacing="0" w:after="0" w:afterAutospacing="0" w:line="276" w:lineRule="auto"/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</w:pPr>
      <w:proofErr w:type="spellStart"/>
      <w:r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lastRenderedPageBreak/>
        <w:t>biokominek</w:t>
      </w:r>
      <w:proofErr w:type="spellEnd"/>
      <w:r w:rsidRPr="00275F91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 na tarasie. </w:t>
      </w:r>
      <w:r w:rsidR="000A4747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Widok płomieni rozświetlających zmierzch to coś, </w:t>
      </w:r>
      <w:r w:rsidR="0034289B">
        <w:rPr>
          <w:rStyle w:val="t286pc"/>
          <w:rFonts w:ascii="Tahoma" w:hAnsi="Tahoma" w:cs="Tahoma"/>
          <w:i/>
          <w:iCs/>
          <w:color w:val="000000"/>
          <w:sz w:val="22"/>
          <w:szCs w:val="22"/>
        </w:rPr>
        <w:t xml:space="preserve">co buduje niepowtarzalną magię </w:t>
      </w:r>
      <w:r w:rsidR="00275F91" w:rsidRPr="00267C13">
        <w:rPr>
          <w:rFonts w:ascii="Tahoma" w:hAnsi="Tahoma" w:cs="Tahoma"/>
          <w:color w:val="000000"/>
          <w:sz w:val="22"/>
          <w:szCs w:val="22"/>
        </w:rPr>
        <w:t>–</w:t>
      </w:r>
      <w:r w:rsidR="00275F91">
        <w:rPr>
          <w:rFonts w:ascii="Tahoma" w:hAnsi="Tahoma" w:cs="Tahoma"/>
          <w:color w:val="000000"/>
          <w:sz w:val="22"/>
          <w:szCs w:val="22"/>
        </w:rPr>
        <w:t xml:space="preserve"> dodaje </w:t>
      </w:r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>S</w:t>
      </w:r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 xml:space="preserve">ylwia </w:t>
      </w:r>
      <w:proofErr w:type="spellStart"/>
      <w:r w:rsidR="00063DE7" w:rsidRPr="00063DE7">
        <w:rPr>
          <w:rFonts w:ascii="Tahoma" w:hAnsi="Tahoma" w:cs="Tahoma"/>
          <w:b/>
          <w:bCs/>
          <w:color w:val="000000"/>
          <w:sz w:val="22"/>
          <w:szCs w:val="22"/>
        </w:rPr>
        <w:t>Filimon</w:t>
      </w:r>
      <w:proofErr w:type="spellEnd"/>
      <w:r w:rsidR="00063DE7">
        <w:rPr>
          <w:rFonts w:ascii="Tahoma" w:hAnsi="Tahoma" w:cs="Tahoma"/>
          <w:b/>
          <w:bCs/>
          <w:color w:val="000000"/>
          <w:sz w:val="22"/>
          <w:szCs w:val="22"/>
        </w:rPr>
        <w:t>.</w:t>
      </w:r>
    </w:p>
    <w:p w:rsidR="00275F91" w:rsidRPr="00267C13" w:rsidRDefault="00275F91" w:rsidP="00B07B15">
      <w:pPr>
        <w:pStyle w:val="z1qcye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</w:rPr>
      </w:pPr>
    </w:p>
    <w:p w:rsidR="00C53752" w:rsidRPr="00C53752" w:rsidRDefault="00095CED" w:rsidP="00C53752">
      <w:pPr>
        <w:spacing w:line="276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>Pamiętaj, że w</w:t>
      </w:r>
      <w:r w:rsidR="00C53752" w:rsidRPr="00C53752">
        <w:rPr>
          <w:rStyle w:val="apple-converted-space"/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> </w:t>
      </w:r>
      <w:proofErr w:type="spellStart"/>
      <w:r w:rsidR="00C53752" w:rsidRPr="00C53752">
        <w:rPr>
          <w:rStyle w:val="apple-converted-space"/>
          <w:rFonts w:ascii="Tahoma" w:hAnsi="Tahoma" w:cs="Tahoma"/>
          <w:i/>
          <w:iCs/>
          <w:color w:val="2B2B2B"/>
          <w:spacing w:val="2"/>
          <w:sz w:val="22"/>
          <w:szCs w:val="22"/>
          <w:shd w:val="clear" w:color="auto" w:fill="FFFFFF"/>
        </w:rPr>
        <w:t>sommerhygge</w:t>
      </w:r>
      <w:proofErr w:type="spellEnd"/>
      <w:r w:rsidR="00C53752" w:rsidRPr="00C53752">
        <w:rPr>
          <w:rStyle w:val="apple-converted-space"/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 xml:space="preserve"> </w:t>
      </w:r>
      <w:r w:rsidR="00C53752" w:rsidRPr="00C53752">
        <w:rPr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>chodzi o to,</w:t>
      </w:r>
      <w:r w:rsidR="00C53752" w:rsidRPr="00C53752">
        <w:rPr>
          <w:rStyle w:val="apple-converted-space"/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> </w:t>
      </w:r>
      <w:r w:rsidR="00645F10">
        <w:rPr>
          <w:rStyle w:val="apple-converted-space"/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 xml:space="preserve">by </w:t>
      </w:r>
      <w:r w:rsidR="00C53752" w:rsidRPr="00C53752">
        <w:rPr>
          <w:rStyle w:val="Pogrubienie"/>
          <w:rFonts w:ascii="Tahoma" w:hAnsi="Tahoma" w:cs="Tahoma"/>
          <w:b w:val="0"/>
          <w:bCs w:val="0"/>
          <w:color w:val="2B2B2B"/>
          <w:spacing w:val="2"/>
          <w:sz w:val="22"/>
          <w:szCs w:val="22"/>
        </w:rPr>
        <w:t>być i cieszyć się letnimi ulotnymi chwilami. A</w:t>
      </w:r>
      <w:r w:rsidR="00C53752" w:rsidRPr="00C53752">
        <w:rPr>
          <w:rStyle w:val="Pogrubienie"/>
          <w:rFonts w:ascii="Tahoma" w:hAnsi="Tahoma" w:cs="Tahoma"/>
          <w:color w:val="2B2B2B"/>
          <w:spacing w:val="2"/>
          <w:sz w:val="22"/>
          <w:szCs w:val="22"/>
        </w:rPr>
        <w:t xml:space="preserve"> </w:t>
      </w:r>
      <w:r w:rsidR="00C53752" w:rsidRPr="00C53752">
        <w:rPr>
          <w:rFonts w:ascii="Tahoma" w:hAnsi="Tahoma" w:cs="Tahoma"/>
          <w:color w:val="2B2B2B"/>
          <w:spacing w:val="2"/>
          <w:sz w:val="22"/>
          <w:szCs w:val="22"/>
          <w:shd w:val="clear" w:color="auto" w:fill="FFFFFF"/>
        </w:rPr>
        <w:t>Twój dom nie musi być idealny, by opowiadać najpiękniejsze historie!</w:t>
      </w:r>
    </w:p>
    <w:p w:rsidR="0003098E" w:rsidRDefault="0003098E" w:rsidP="00267C13">
      <w:pPr>
        <w:spacing w:line="276" w:lineRule="auto"/>
        <w:rPr>
          <w:rFonts w:ascii="Tahoma" w:hAnsi="Tahoma" w:cs="Tahoma"/>
          <w:i/>
          <w:iCs/>
          <w:color w:val="000000"/>
          <w:sz w:val="22"/>
          <w:szCs w:val="22"/>
        </w:rPr>
      </w:pPr>
    </w:p>
    <w:p w:rsidR="001B73C5" w:rsidRPr="00267C13" w:rsidRDefault="001B73C5" w:rsidP="00267C13">
      <w:pPr>
        <w:spacing w:line="276" w:lineRule="auto"/>
        <w:rPr>
          <w:rFonts w:ascii="Tahoma" w:hAnsi="Tahoma" w:cs="Tahoma"/>
          <w:sz w:val="22"/>
          <w:szCs w:val="22"/>
        </w:rPr>
      </w:pPr>
    </w:p>
    <w:sectPr w:rsidR="001B73C5" w:rsidRPr="00267C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7D2" w:rsidRDefault="002767D2" w:rsidP="00871517">
      <w:r>
        <w:separator/>
      </w:r>
    </w:p>
  </w:endnote>
  <w:endnote w:type="continuationSeparator" w:id="0">
    <w:p w:rsidR="002767D2" w:rsidRDefault="002767D2" w:rsidP="0087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7D2" w:rsidRDefault="002767D2" w:rsidP="00871517">
      <w:r>
        <w:separator/>
      </w:r>
    </w:p>
  </w:footnote>
  <w:footnote w:type="continuationSeparator" w:id="0">
    <w:p w:rsidR="002767D2" w:rsidRDefault="002767D2" w:rsidP="0087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FB5" w:rsidRPr="00B32FB5" w:rsidRDefault="00B32FB5" w:rsidP="00B32FB5">
    <w:pPr>
      <w:pStyle w:val="Nagwek"/>
    </w:pPr>
    <w:r>
      <w:rPr>
        <w:noProof/>
      </w:rPr>
      <w:drawing>
        <wp:inline distT="0" distB="0" distL="0" distR="0" wp14:anchorId="065A665B" wp14:editId="55155E04">
          <wp:extent cx="1461052" cy="675814"/>
          <wp:effectExtent l="0" t="0" r="0" b="0"/>
          <wp:docPr id="1333257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57638" name="Obraz 13332576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94" cy="71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134"/>
    <w:multiLevelType w:val="multilevel"/>
    <w:tmpl w:val="97CA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F7C4C"/>
    <w:multiLevelType w:val="multilevel"/>
    <w:tmpl w:val="70C2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F24E7"/>
    <w:multiLevelType w:val="multilevel"/>
    <w:tmpl w:val="CECE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3803"/>
    <w:multiLevelType w:val="multilevel"/>
    <w:tmpl w:val="1D2E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042A4"/>
    <w:multiLevelType w:val="multilevel"/>
    <w:tmpl w:val="920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85BF2"/>
    <w:multiLevelType w:val="multilevel"/>
    <w:tmpl w:val="386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442495">
    <w:abstractNumId w:val="1"/>
  </w:num>
  <w:num w:numId="2" w16cid:durableId="2130975506">
    <w:abstractNumId w:val="2"/>
  </w:num>
  <w:num w:numId="3" w16cid:durableId="2009669368">
    <w:abstractNumId w:val="4"/>
  </w:num>
  <w:num w:numId="4" w16cid:durableId="1023753118">
    <w:abstractNumId w:val="3"/>
  </w:num>
  <w:num w:numId="5" w16cid:durableId="10300794">
    <w:abstractNumId w:val="0"/>
  </w:num>
  <w:num w:numId="6" w16cid:durableId="228925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C5"/>
    <w:rsid w:val="00026E5F"/>
    <w:rsid w:val="0003098E"/>
    <w:rsid w:val="000364D4"/>
    <w:rsid w:val="00055580"/>
    <w:rsid w:val="00063DE7"/>
    <w:rsid w:val="000876CC"/>
    <w:rsid w:val="00087904"/>
    <w:rsid w:val="00094347"/>
    <w:rsid w:val="00095CED"/>
    <w:rsid w:val="000A4747"/>
    <w:rsid w:val="000C7115"/>
    <w:rsid w:val="000E32CF"/>
    <w:rsid w:val="00112CBE"/>
    <w:rsid w:val="00120448"/>
    <w:rsid w:val="00122D40"/>
    <w:rsid w:val="0013266A"/>
    <w:rsid w:val="001329FF"/>
    <w:rsid w:val="00155CBF"/>
    <w:rsid w:val="001A362F"/>
    <w:rsid w:val="001B73C5"/>
    <w:rsid w:val="001C57A6"/>
    <w:rsid w:val="001C733A"/>
    <w:rsid w:val="001C77EA"/>
    <w:rsid w:val="001F347C"/>
    <w:rsid w:val="001F4950"/>
    <w:rsid w:val="001F734E"/>
    <w:rsid w:val="00254F50"/>
    <w:rsid w:val="00267C13"/>
    <w:rsid w:val="00275F91"/>
    <w:rsid w:val="002767D2"/>
    <w:rsid w:val="00285DE2"/>
    <w:rsid w:val="002D25DC"/>
    <w:rsid w:val="0031283A"/>
    <w:rsid w:val="0031789C"/>
    <w:rsid w:val="00323108"/>
    <w:rsid w:val="00336FA6"/>
    <w:rsid w:val="00340611"/>
    <w:rsid w:val="0034289B"/>
    <w:rsid w:val="00346BEF"/>
    <w:rsid w:val="0035025C"/>
    <w:rsid w:val="003B0E23"/>
    <w:rsid w:val="003B47C1"/>
    <w:rsid w:val="003B7716"/>
    <w:rsid w:val="003C4E5A"/>
    <w:rsid w:val="003D3F66"/>
    <w:rsid w:val="0042167F"/>
    <w:rsid w:val="0045745A"/>
    <w:rsid w:val="0046724F"/>
    <w:rsid w:val="0047195D"/>
    <w:rsid w:val="00491D0B"/>
    <w:rsid w:val="00493E75"/>
    <w:rsid w:val="0049468E"/>
    <w:rsid w:val="004B2992"/>
    <w:rsid w:val="004B3037"/>
    <w:rsid w:val="004D4927"/>
    <w:rsid w:val="004E6C11"/>
    <w:rsid w:val="005003E0"/>
    <w:rsid w:val="00523B84"/>
    <w:rsid w:val="0053099A"/>
    <w:rsid w:val="00551FB1"/>
    <w:rsid w:val="005544ED"/>
    <w:rsid w:val="00556C22"/>
    <w:rsid w:val="00597000"/>
    <w:rsid w:val="005B1331"/>
    <w:rsid w:val="005B218A"/>
    <w:rsid w:val="005E3FDE"/>
    <w:rsid w:val="005F5A3E"/>
    <w:rsid w:val="006047C9"/>
    <w:rsid w:val="00615A2A"/>
    <w:rsid w:val="006435A1"/>
    <w:rsid w:val="00645F10"/>
    <w:rsid w:val="006855B6"/>
    <w:rsid w:val="006A06EF"/>
    <w:rsid w:val="006D08C2"/>
    <w:rsid w:val="006F38A4"/>
    <w:rsid w:val="00706B79"/>
    <w:rsid w:val="00706ECA"/>
    <w:rsid w:val="00737534"/>
    <w:rsid w:val="00740DF7"/>
    <w:rsid w:val="00744D72"/>
    <w:rsid w:val="007468F3"/>
    <w:rsid w:val="00775692"/>
    <w:rsid w:val="007804FC"/>
    <w:rsid w:val="007B2DD3"/>
    <w:rsid w:val="007B5A09"/>
    <w:rsid w:val="007C6B3A"/>
    <w:rsid w:val="00802F9E"/>
    <w:rsid w:val="008142E0"/>
    <w:rsid w:val="008303F8"/>
    <w:rsid w:val="008530A3"/>
    <w:rsid w:val="00860DA9"/>
    <w:rsid w:val="00871517"/>
    <w:rsid w:val="008715CE"/>
    <w:rsid w:val="00874D9D"/>
    <w:rsid w:val="008843E2"/>
    <w:rsid w:val="0089102D"/>
    <w:rsid w:val="009125E5"/>
    <w:rsid w:val="00980A90"/>
    <w:rsid w:val="009954E1"/>
    <w:rsid w:val="009B41CA"/>
    <w:rsid w:val="009C63C8"/>
    <w:rsid w:val="009E1B51"/>
    <w:rsid w:val="009E4686"/>
    <w:rsid w:val="009F3B55"/>
    <w:rsid w:val="009F4E27"/>
    <w:rsid w:val="00A00871"/>
    <w:rsid w:val="00A11ABD"/>
    <w:rsid w:val="00A23519"/>
    <w:rsid w:val="00A62401"/>
    <w:rsid w:val="00A65F1E"/>
    <w:rsid w:val="00A82B9D"/>
    <w:rsid w:val="00A8405F"/>
    <w:rsid w:val="00A85DCA"/>
    <w:rsid w:val="00AD22BD"/>
    <w:rsid w:val="00AE48BF"/>
    <w:rsid w:val="00AF7924"/>
    <w:rsid w:val="00B07B15"/>
    <w:rsid w:val="00B10F6F"/>
    <w:rsid w:val="00B11659"/>
    <w:rsid w:val="00B17893"/>
    <w:rsid w:val="00B233B0"/>
    <w:rsid w:val="00B26638"/>
    <w:rsid w:val="00B32FB5"/>
    <w:rsid w:val="00B47B1E"/>
    <w:rsid w:val="00B57B50"/>
    <w:rsid w:val="00B77556"/>
    <w:rsid w:val="00BB02A6"/>
    <w:rsid w:val="00BD3E32"/>
    <w:rsid w:val="00BE4BFF"/>
    <w:rsid w:val="00BF09E8"/>
    <w:rsid w:val="00BF0E24"/>
    <w:rsid w:val="00C03522"/>
    <w:rsid w:val="00C53752"/>
    <w:rsid w:val="00C605CE"/>
    <w:rsid w:val="00CE5711"/>
    <w:rsid w:val="00CF447D"/>
    <w:rsid w:val="00D35B0A"/>
    <w:rsid w:val="00D36ADF"/>
    <w:rsid w:val="00D42CFB"/>
    <w:rsid w:val="00D55C60"/>
    <w:rsid w:val="00D61B6A"/>
    <w:rsid w:val="00D80177"/>
    <w:rsid w:val="00DA01AB"/>
    <w:rsid w:val="00DD49B9"/>
    <w:rsid w:val="00DE4211"/>
    <w:rsid w:val="00DE4E07"/>
    <w:rsid w:val="00E1500E"/>
    <w:rsid w:val="00E15E47"/>
    <w:rsid w:val="00E352FB"/>
    <w:rsid w:val="00E44A2E"/>
    <w:rsid w:val="00E47E46"/>
    <w:rsid w:val="00E65467"/>
    <w:rsid w:val="00E859A5"/>
    <w:rsid w:val="00E973C1"/>
    <w:rsid w:val="00ED026D"/>
    <w:rsid w:val="00EE7502"/>
    <w:rsid w:val="00F01858"/>
    <w:rsid w:val="00F36E4F"/>
    <w:rsid w:val="00F51804"/>
    <w:rsid w:val="00F706D0"/>
    <w:rsid w:val="00F72149"/>
    <w:rsid w:val="00F73227"/>
    <w:rsid w:val="00F832FC"/>
    <w:rsid w:val="00FB127E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6B2C"/>
  <w15:docId w15:val="{8AD662DF-0DEA-F144-A0C2-468E7B71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30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4B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BF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B30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303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D35B0A"/>
  </w:style>
  <w:style w:type="character" w:styleId="Pogrubienie">
    <w:name w:val="Strong"/>
    <w:basedOn w:val="Domylnaczcionkaakapitu"/>
    <w:uiPriority w:val="22"/>
    <w:qFormat/>
    <w:rsid w:val="00D35B0A"/>
    <w:rPr>
      <w:b/>
      <w:bCs/>
    </w:rPr>
  </w:style>
  <w:style w:type="character" w:styleId="Uwydatnienie">
    <w:name w:val="Emphasis"/>
    <w:basedOn w:val="Domylnaczcionkaakapitu"/>
    <w:uiPriority w:val="20"/>
    <w:qFormat/>
    <w:rsid w:val="00D35B0A"/>
    <w:rPr>
      <w:i/>
      <w:iCs/>
    </w:rPr>
  </w:style>
  <w:style w:type="character" w:customStyle="1" w:styleId="t286pc">
    <w:name w:val="t286pc"/>
    <w:basedOn w:val="Domylnaczcionkaakapitu"/>
    <w:rsid w:val="00D80177"/>
  </w:style>
  <w:style w:type="paragraph" w:customStyle="1" w:styleId="z1qcye">
    <w:name w:val="z1qcye"/>
    <w:basedOn w:val="Normalny"/>
    <w:rsid w:val="00D801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markjtyj9r6lr">
    <w:name w:val="markjtyj9r6lr"/>
    <w:basedOn w:val="Domylnaczcionkaakapitu"/>
    <w:rsid w:val="00A840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15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1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15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32F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FB5"/>
  </w:style>
  <w:style w:type="paragraph" w:styleId="Stopka">
    <w:name w:val="footer"/>
    <w:basedOn w:val="Normalny"/>
    <w:link w:val="StopkaZnak"/>
    <w:uiPriority w:val="99"/>
    <w:unhideWhenUsed/>
    <w:rsid w:val="00B32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9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3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9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4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0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2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2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3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61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14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2" w:space="15" w:color="000000"/>
            <w:bottom w:val="single" w:sz="12" w:space="11" w:color="000000"/>
            <w:right w:val="none" w:sz="0" w:space="0" w:color="auto"/>
          </w:divBdr>
        </w:div>
      </w:divsChild>
    </w:div>
    <w:div w:id="1280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17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88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6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80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59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7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0T16:06:03.506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1 1 16383,'0'0'0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0T16:05:55.018"/>
    </inkml:context>
    <inkml:brush xml:id="br0">
      <inkml:brushProperty name="width" value="0.05" units="cm"/>
      <inkml:brushProperty name="height" value="0.3" units="cm"/>
      <inkml:brushProperty name="inkEffects" value="pencil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97FE72-F685-3646-BDBE-03106EBB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PR</dc:creator>
  <cp:keywords/>
  <dc:description/>
  <cp:lastModifiedBy>AHAVA PR</cp:lastModifiedBy>
  <cp:revision>179</cp:revision>
  <dcterms:created xsi:type="dcterms:W3CDTF">2026-05-15T12:38:00Z</dcterms:created>
  <dcterms:modified xsi:type="dcterms:W3CDTF">2026-05-25T07:15:00Z</dcterms:modified>
</cp:coreProperties>
</file>