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C07C" w14:textId="77777777" w:rsidR="002C5852" w:rsidRDefault="002C5852" w:rsidP="002C5852">
      <w:bookmarkStart w:id="0" w:name="_Hlk196904237"/>
    </w:p>
    <w:p w14:paraId="66A8224C" w14:textId="4C8E66E3" w:rsidR="002C5852" w:rsidRPr="009D66FB" w:rsidRDefault="00C0625C" w:rsidP="002C5852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Inwestycje na rynku biurowym notują najmocniejsze od kilku lat otwarcie roku</w:t>
      </w:r>
    </w:p>
    <w:p w14:paraId="5B38A1DD" w14:textId="77777777" w:rsidR="002C5852" w:rsidRPr="009D66FB" w:rsidRDefault="002C5852" w:rsidP="002C5852">
      <w:pPr>
        <w:spacing w:line="240" w:lineRule="auto"/>
        <w:jc w:val="both"/>
        <w:rPr>
          <w:b/>
          <w:bCs/>
          <w:sz w:val="20"/>
          <w:szCs w:val="20"/>
        </w:rPr>
      </w:pPr>
    </w:p>
    <w:bookmarkEnd w:id="0"/>
    <w:p w14:paraId="26A6767A" w14:textId="5E5FCEA5" w:rsidR="002C5852" w:rsidRPr="009D66FB" w:rsidRDefault="002C5852" w:rsidP="002C5852">
      <w:pPr>
        <w:spacing w:line="240" w:lineRule="auto"/>
        <w:jc w:val="both"/>
        <w:rPr>
          <w:b/>
          <w:bCs/>
          <w:sz w:val="20"/>
          <w:szCs w:val="20"/>
        </w:rPr>
      </w:pPr>
      <w:r w:rsidRPr="009D66FB">
        <w:rPr>
          <w:b/>
          <w:bCs/>
          <w:sz w:val="20"/>
          <w:szCs w:val="20"/>
        </w:rPr>
        <w:t>Międzynarodowa agencja doradcza Cushman &amp; Wakefield podsumowała aktywność inwestorów na rynku nieruchomości biurowych w I</w:t>
      </w:r>
      <w:r w:rsidR="00C0625C">
        <w:rPr>
          <w:b/>
          <w:bCs/>
          <w:sz w:val="20"/>
          <w:szCs w:val="20"/>
        </w:rPr>
        <w:t xml:space="preserve"> </w:t>
      </w:r>
      <w:r w:rsidRPr="009D66FB">
        <w:rPr>
          <w:b/>
          <w:bCs/>
          <w:sz w:val="20"/>
          <w:szCs w:val="20"/>
        </w:rPr>
        <w:t xml:space="preserve">kwartale tego roku. W tym czasie w sektorze podpisano umowy o wartości </w:t>
      </w:r>
      <w:r w:rsidR="00C0625C">
        <w:rPr>
          <w:b/>
          <w:bCs/>
          <w:sz w:val="20"/>
          <w:szCs w:val="20"/>
        </w:rPr>
        <w:t xml:space="preserve">248 </w:t>
      </w:r>
      <w:r w:rsidRPr="009D66FB">
        <w:rPr>
          <w:b/>
          <w:bCs/>
          <w:sz w:val="20"/>
          <w:szCs w:val="20"/>
        </w:rPr>
        <w:t>mln EUR</w:t>
      </w:r>
      <w:r w:rsidR="00C0625C">
        <w:rPr>
          <w:b/>
          <w:bCs/>
          <w:sz w:val="20"/>
          <w:szCs w:val="20"/>
        </w:rPr>
        <w:t>, co oznacza wzrost o 35% r/r</w:t>
      </w:r>
      <w:r w:rsidR="00BC4C33">
        <w:rPr>
          <w:b/>
          <w:bCs/>
          <w:sz w:val="20"/>
          <w:szCs w:val="20"/>
        </w:rPr>
        <w:t>.</w:t>
      </w:r>
    </w:p>
    <w:p w14:paraId="0687CC29" w14:textId="54401500" w:rsidR="00C0625C" w:rsidRPr="009466C2" w:rsidRDefault="00BC4C33" w:rsidP="00C0625C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C0625C" w:rsidRPr="009466C2">
        <w:rPr>
          <w:i/>
          <w:iCs/>
          <w:sz w:val="20"/>
          <w:szCs w:val="20"/>
        </w:rPr>
        <w:t>Pierwsze trzy miesiące 2026 roku przyniosły najsilniejsze otwarcie roku dla inwestycji biurowych od 2022 r</w:t>
      </w:r>
      <w:r w:rsidR="009466C2" w:rsidRPr="009466C2">
        <w:rPr>
          <w:i/>
          <w:iCs/>
          <w:sz w:val="20"/>
          <w:szCs w:val="20"/>
        </w:rPr>
        <w:t>oku</w:t>
      </w:r>
      <w:r w:rsidR="00C0625C" w:rsidRPr="009466C2">
        <w:rPr>
          <w:i/>
          <w:iCs/>
          <w:sz w:val="20"/>
          <w:szCs w:val="20"/>
        </w:rPr>
        <w:t xml:space="preserve">. Łączny wolumen transakcji osiągnął 248 mln euro, co oznacza wzrost o 35% r/r oraz poziom o ponad </w:t>
      </w:r>
      <w:r w:rsidR="000F3AE5">
        <w:rPr>
          <w:i/>
          <w:iCs/>
          <w:sz w:val="20"/>
          <w:szCs w:val="20"/>
        </w:rPr>
        <w:t>83</w:t>
      </w:r>
      <w:r w:rsidR="00C0625C" w:rsidRPr="009466C2">
        <w:rPr>
          <w:i/>
          <w:iCs/>
          <w:sz w:val="20"/>
          <w:szCs w:val="20"/>
        </w:rPr>
        <w:t xml:space="preserve">% wyższy względem średniej z ostatnich trzech lat. </w:t>
      </w:r>
      <w:r w:rsidRPr="009466C2">
        <w:rPr>
          <w:i/>
          <w:iCs/>
          <w:sz w:val="20"/>
          <w:szCs w:val="20"/>
        </w:rPr>
        <w:t>Rynek stopniowo poprawia swoją płynność, czemu sprzyja rosnące zaangażowanie kapitału z regionu Europy Środkowo -Wschodniej oraz zwiększona aktywność krajowych inwestorów</w:t>
      </w:r>
      <w:r>
        <w:rPr>
          <w:sz w:val="20"/>
          <w:szCs w:val="20"/>
        </w:rPr>
        <w:t xml:space="preserve"> </w:t>
      </w:r>
      <w:r w:rsidR="009466C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466C2">
        <w:rPr>
          <w:sz w:val="20"/>
          <w:szCs w:val="20"/>
        </w:rPr>
        <w:t xml:space="preserve">komentuje </w:t>
      </w:r>
      <w:r w:rsidR="009466C2" w:rsidRPr="009466C2">
        <w:rPr>
          <w:b/>
          <w:bCs/>
          <w:sz w:val="20"/>
          <w:szCs w:val="20"/>
        </w:rPr>
        <w:t xml:space="preserve">Maciej </w:t>
      </w:r>
      <w:proofErr w:type="spellStart"/>
      <w:r w:rsidR="009466C2" w:rsidRPr="009466C2">
        <w:rPr>
          <w:b/>
          <w:bCs/>
          <w:sz w:val="20"/>
          <w:szCs w:val="20"/>
        </w:rPr>
        <w:t>Rostropowicz</w:t>
      </w:r>
      <w:proofErr w:type="spellEnd"/>
      <w:r w:rsidR="009466C2" w:rsidRPr="009466C2">
        <w:rPr>
          <w:b/>
          <w:bCs/>
          <w:sz w:val="20"/>
          <w:szCs w:val="20"/>
        </w:rPr>
        <w:t xml:space="preserve">, Senior Consultant, Capital </w:t>
      </w:r>
      <w:proofErr w:type="spellStart"/>
      <w:r w:rsidR="009466C2" w:rsidRPr="009466C2">
        <w:rPr>
          <w:b/>
          <w:bCs/>
          <w:sz w:val="20"/>
          <w:szCs w:val="20"/>
        </w:rPr>
        <w:t>Markets</w:t>
      </w:r>
      <w:proofErr w:type="spellEnd"/>
      <w:r w:rsidR="009466C2" w:rsidRPr="009466C2">
        <w:rPr>
          <w:b/>
          <w:bCs/>
          <w:sz w:val="20"/>
          <w:szCs w:val="20"/>
        </w:rPr>
        <w:t xml:space="preserve"> Poland, Cushman &amp; Wakefield.</w:t>
      </w:r>
    </w:p>
    <w:p w14:paraId="3F89D015" w14:textId="77777777" w:rsidR="009466C2" w:rsidRDefault="009466C2" w:rsidP="00C0625C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 stycznia do końca marca tego roku inwestorzy </w:t>
      </w:r>
      <w:r w:rsidR="00C0625C" w:rsidRPr="00276C3A">
        <w:rPr>
          <w:sz w:val="20"/>
          <w:szCs w:val="20"/>
        </w:rPr>
        <w:t>sfinalizowa</w:t>
      </w:r>
      <w:r>
        <w:rPr>
          <w:sz w:val="20"/>
          <w:szCs w:val="20"/>
        </w:rPr>
        <w:t>li</w:t>
      </w:r>
      <w:r w:rsidR="00C0625C" w:rsidRPr="00276C3A">
        <w:rPr>
          <w:sz w:val="20"/>
          <w:szCs w:val="20"/>
        </w:rPr>
        <w:t xml:space="preserve"> dziewięć transakcji, w tym trzy w Warszawie oraz sześć na rynkach regionalnych. Aktywność inwestycyjna była </w:t>
      </w:r>
      <w:r>
        <w:rPr>
          <w:sz w:val="20"/>
          <w:szCs w:val="20"/>
        </w:rPr>
        <w:t xml:space="preserve">jednak </w:t>
      </w:r>
      <w:r w:rsidR="00C0625C" w:rsidRPr="00276C3A">
        <w:rPr>
          <w:sz w:val="20"/>
          <w:szCs w:val="20"/>
        </w:rPr>
        <w:t xml:space="preserve">zdominowana przez stolicę, która odpowiadała za 74% całkowitego wolumenu, głównie za sprawą przejęcia kompleksu </w:t>
      </w:r>
      <w:proofErr w:type="spellStart"/>
      <w:r w:rsidR="00C0625C" w:rsidRPr="00276C3A">
        <w:rPr>
          <w:sz w:val="20"/>
          <w:szCs w:val="20"/>
        </w:rPr>
        <w:t>Royal</w:t>
      </w:r>
      <w:proofErr w:type="spellEnd"/>
      <w:r w:rsidR="00C0625C" w:rsidRPr="00276C3A">
        <w:rPr>
          <w:sz w:val="20"/>
          <w:szCs w:val="20"/>
        </w:rPr>
        <w:t xml:space="preserve"> Wilanów przez czeski fundusz Wood &amp; Co. za ponad 100 mln euro. </w:t>
      </w:r>
    </w:p>
    <w:p w14:paraId="15806240" w14:textId="66687899" w:rsidR="009466C2" w:rsidRPr="009466C2" w:rsidRDefault="009466C2" w:rsidP="00C0625C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C0625C" w:rsidRPr="009466C2">
        <w:rPr>
          <w:i/>
          <w:iCs/>
          <w:sz w:val="20"/>
          <w:szCs w:val="20"/>
        </w:rPr>
        <w:t xml:space="preserve">Apetyt banków na finansowanie sektora biurowego w dalszym ciągu ma dwa kierunki: atrakcyjne parametry kredytowe dla budynków typu </w:t>
      </w:r>
      <w:proofErr w:type="spellStart"/>
      <w:r w:rsidR="00C0625C" w:rsidRPr="009466C2">
        <w:rPr>
          <w:i/>
          <w:iCs/>
          <w:sz w:val="20"/>
          <w:szCs w:val="20"/>
        </w:rPr>
        <w:t>prime</w:t>
      </w:r>
      <w:proofErr w:type="spellEnd"/>
      <w:r w:rsidR="00C0625C" w:rsidRPr="009466C2">
        <w:rPr>
          <w:i/>
          <w:iCs/>
          <w:sz w:val="20"/>
          <w:szCs w:val="20"/>
        </w:rPr>
        <w:t xml:space="preserve"> w Warszawie, dobre warunki dla budynków typu </w:t>
      </w:r>
      <w:proofErr w:type="spellStart"/>
      <w:r w:rsidR="00C0625C" w:rsidRPr="009466C2">
        <w:rPr>
          <w:i/>
          <w:iCs/>
          <w:sz w:val="20"/>
          <w:szCs w:val="20"/>
        </w:rPr>
        <w:t>prime</w:t>
      </w:r>
      <w:proofErr w:type="spellEnd"/>
      <w:r w:rsidR="00C0625C" w:rsidRPr="009466C2">
        <w:rPr>
          <w:i/>
          <w:iCs/>
          <w:sz w:val="20"/>
          <w:szCs w:val="20"/>
        </w:rPr>
        <w:t xml:space="preserve"> w miastach regionalnych i konserwatywne parametry dla budynków starszych</w:t>
      </w:r>
      <w:r w:rsidRPr="009466C2">
        <w:rPr>
          <w:i/>
          <w:iCs/>
          <w:sz w:val="20"/>
          <w:szCs w:val="20"/>
        </w:rPr>
        <w:t xml:space="preserve">, </w:t>
      </w:r>
      <w:r w:rsidR="00C0625C" w:rsidRPr="009466C2">
        <w:rPr>
          <w:i/>
          <w:iCs/>
          <w:sz w:val="20"/>
          <w:szCs w:val="20"/>
        </w:rPr>
        <w:t>z pustostanami, albo krótkimi średnioważonymi okresami najmu. Nowe</w:t>
      </w:r>
      <w:r>
        <w:rPr>
          <w:i/>
          <w:iCs/>
          <w:sz w:val="20"/>
          <w:szCs w:val="20"/>
        </w:rPr>
        <w:t xml:space="preserve"> warszawskie</w:t>
      </w:r>
      <w:r w:rsidR="00C0625C" w:rsidRPr="009466C2">
        <w:rPr>
          <w:i/>
          <w:iCs/>
          <w:sz w:val="20"/>
          <w:szCs w:val="20"/>
        </w:rPr>
        <w:t xml:space="preserve"> powierzchnie biurowe z jednocyfrowym </w:t>
      </w:r>
      <w:r>
        <w:rPr>
          <w:i/>
          <w:iCs/>
          <w:sz w:val="20"/>
          <w:szCs w:val="20"/>
        </w:rPr>
        <w:t>wakatem</w:t>
      </w:r>
      <w:r w:rsidR="00C0625C" w:rsidRPr="009466C2">
        <w:rPr>
          <w:i/>
          <w:iCs/>
          <w:sz w:val="20"/>
          <w:szCs w:val="20"/>
        </w:rPr>
        <w:t>, a jednocześnie brak dalszych zwyżek pustostanów na rynkach regionalnych powodują nieznaczne zwiększenie optymizmu po stronie transakcyjnej</w:t>
      </w:r>
      <w:r>
        <w:rPr>
          <w:i/>
          <w:iCs/>
          <w:sz w:val="20"/>
          <w:szCs w:val="20"/>
        </w:rPr>
        <w:t>, a także</w:t>
      </w:r>
      <w:r w:rsidR="00C0625C" w:rsidRPr="009466C2">
        <w:rPr>
          <w:i/>
          <w:iCs/>
          <w:sz w:val="20"/>
          <w:szCs w:val="20"/>
        </w:rPr>
        <w:t xml:space="preserve"> powrót niektórych inwestorów z rynków Europy Zachodniej</w:t>
      </w:r>
      <w:r>
        <w:rPr>
          <w:sz w:val="20"/>
          <w:szCs w:val="20"/>
        </w:rPr>
        <w:t xml:space="preserve"> - </w:t>
      </w:r>
      <w:r w:rsidRPr="009466C2">
        <w:rPr>
          <w:sz w:val="20"/>
          <w:szCs w:val="20"/>
        </w:rPr>
        <w:t xml:space="preserve">tłumaczy </w:t>
      </w:r>
      <w:r w:rsidRPr="009466C2">
        <w:rPr>
          <w:b/>
          <w:bCs/>
          <w:sz w:val="20"/>
          <w:szCs w:val="20"/>
        </w:rPr>
        <w:t xml:space="preserve">Mira Kantor-Pikus, Partner, Equity, </w:t>
      </w:r>
      <w:proofErr w:type="spellStart"/>
      <w:r w:rsidRPr="009466C2">
        <w:rPr>
          <w:b/>
          <w:bCs/>
          <w:sz w:val="20"/>
          <w:szCs w:val="20"/>
        </w:rPr>
        <w:t>Debt</w:t>
      </w:r>
      <w:proofErr w:type="spellEnd"/>
      <w:r w:rsidRPr="009466C2">
        <w:rPr>
          <w:b/>
          <w:bCs/>
          <w:sz w:val="20"/>
          <w:szCs w:val="20"/>
        </w:rPr>
        <w:t xml:space="preserve"> &amp; </w:t>
      </w:r>
      <w:proofErr w:type="spellStart"/>
      <w:r w:rsidRPr="009466C2">
        <w:rPr>
          <w:b/>
          <w:bCs/>
          <w:sz w:val="20"/>
          <w:szCs w:val="20"/>
        </w:rPr>
        <w:t>Alternative</w:t>
      </w:r>
      <w:proofErr w:type="spellEnd"/>
      <w:r w:rsidRPr="009466C2">
        <w:rPr>
          <w:b/>
          <w:bCs/>
          <w:sz w:val="20"/>
          <w:szCs w:val="20"/>
        </w:rPr>
        <w:t xml:space="preserve"> </w:t>
      </w:r>
      <w:proofErr w:type="spellStart"/>
      <w:r w:rsidRPr="009466C2">
        <w:rPr>
          <w:b/>
          <w:bCs/>
          <w:sz w:val="20"/>
          <w:szCs w:val="20"/>
        </w:rPr>
        <w:t>Investments</w:t>
      </w:r>
      <w:proofErr w:type="spellEnd"/>
      <w:r w:rsidRPr="009466C2">
        <w:rPr>
          <w:b/>
          <w:bCs/>
          <w:sz w:val="20"/>
          <w:szCs w:val="20"/>
        </w:rPr>
        <w:t xml:space="preserve">, Capital </w:t>
      </w:r>
      <w:proofErr w:type="spellStart"/>
      <w:r w:rsidRPr="009466C2">
        <w:rPr>
          <w:b/>
          <w:bCs/>
          <w:sz w:val="20"/>
          <w:szCs w:val="20"/>
        </w:rPr>
        <w:t>Markets</w:t>
      </w:r>
      <w:proofErr w:type="spellEnd"/>
      <w:r w:rsidRPr="009466C2">
        <w:rPr>
          <w:b/>
          <w:bCs/>
          <w:sz w:val="20"/>
          <w:szCs w:val="20"/>
        </w:rPr>
        <w:t>, Cushman &amp; Wakefield. </w:t>
      </w:r>
    </w:p>
    <w:p w14:paraId="22AFE636" w14:textId="4D9FC9F0" w:rsidR="00C0625C" w:rsidRPr="005074D0" w:rsidRDefault="00C0625C" w:rsidP="00C0625C">
      <w:pPr>
        <w:spacing w:line="240" w:lineRule="auto"/>
        <w:jc w:val="both"/>
        <w:rPr>
          <w:sz w:val="20"/>
          <w:szCs w:val="20"/>
        </w:rPr>
      </w:pPr>
      <w:r w:rsidRPr="00276C3A">
        <w:rPr>
          <w:sz w:val="20"/>
          <w:szCs w:val="20"/>
        </w:rPr>
        <w:t xml:space="preserve">Przy finansowaniu nabycia starszych budynków banki oferują transzę na działania dekarbonizacyjne na pokrycie nakładów w celu doprowadzenie budynku do standardu spełniającego kryteria ESG. Widoczny jest </w:t>
      </w:r>
      <w:r w:rsidR="009466C2">
        <w:rPr>
          <w:sz w:val="20"/>
          <w:szCs w:val="20"/>
        </w:rPr>
        <w:t xml:space="preserve">też </w:t>
      </w:r>
      <w:r w:rsidRPr="00276C3A">
        <w:rPr>
          <w:sz w:val="20"/>
          <w:szCs w:val="20"/>
        </w:rPr>
        <w:t xml:space="preserve">dużo większy apetyt na udzielanie kredytów przez banki w celu nabycia budynku biurowego, niż jego refinansowanie. Apetyt na finansowanie budowy wzrasta, ale jest mocno uzależniony od wielkości </w:t>
      </w:r>
      <w:proofErr w:type="spellStart"/>
      <w:r w:rsidRPr="00276C3A">
        <w:rPr>
          <w:sz w:val="20"/>
          <w:szCs w:val="20"/>
        </w:rPr>
        <w:t>przednajmu</w:t>
      </w:r>
      <w:proofErr w:type="spellEnd"/>
      <w:r w:rsidRPr="00276C3A">
        <w:rPr>
          <w:sz w:val="20"/>
          <w:szCs w:val="20"/>
        </w:rPr>
        <w:t xml:space="preserve">, jakości dewelopera oraz planowanej strategii wyjścia z inwestycji. </w:t>
      </w:r>
    </w:p>
    <w:p w14:paraId="24A7950F" w14:textId="77777777" w:rsidR="00953949" w:rsidRDefault="00953949" w:rsidP="00096548">
      <w:pPr>
        <w:spacing w:line="240" w:lineRule="auto"/>
        <w:jc w:val="both"/>
        <w:rPr>
          <w:b/>
          <w:sz w:val="16"/>
          <w:szCs w:val="16"/>
        </w:rPr>
      </w:pPr>
    </w:p>
    <w:p w14:paraId="482909FA" w14:textId="4C0E1CC4" w:rsidR="004B3D1A" w:rsidRPr="00953949" w:rsidRDefault="004B3D1A" w:rsidP="00953949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74A9581D" w14:textId="77777777" w:rsidR="00953949" w:rsidRPr="004170C0" w:rsidRDefault="00953949" w:rsidP="00953949">
      <w:pPr>
        <w:jc w:val="both"/>
        <w:rPr>
          <w:bCs/>
          <w:sz w:val="16"/>
          <w:szCs w:val="16"/>
        </w:rPr>
      </w:pPr>
      <w:r w:rsidRPr="004170C0">
        <w:rPr>
          <w:bCs/>
          <w:sz w:val="16"/>
          <w:szCs w:val="16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Pr="004170C0">
        <w:rPr>
          <w:bCs/>
          <w:i/>
          <w:iCs/>
          <w:sz w:val="16"/>
          <w:szCs w:val="16"/>
        </w:rPr>
        <w:t>Better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never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settles</w:t>
      </w:r>
      <w:proofErr w:type="spellEnd"/>
      <w:r w:rsidRPr="004170C0">
        <w:rPr>
          <w:bCs/>
          <w:sz w:val="16"/>
          <w:szCs w:val="16"/>
        </w:rPr>
        <w:t> Cushman &amp; Wakefield otrzymuje wiele wyróżnień oraz nagród w konkursach branżowych i biznesowych. Dodatkowe informacje na stronie </w:t>
      </w:r>
      <w:hyperlink r:id="rId11" w:tgtFrame="_blank" w:tooltip="http://www.cushmanwakefield.com" w:history="1">
        <w:r w:rsidRPr="004170C0">
          <w:rPr>
            <w:rStyle w:val="Hipercze"/>
            <w:bCs/>
            <w:sz w:val="16"/>
            <w:szCs w:val="16"/>
          </w:rPr>
          <w:t>www.cushmanwakefield.com</w:t>
        </w:r>
      </w:hyperlink>
      <w:r w:rsidRPr="004170C0">
        <w:rPr>
          <w:bCs/>
          <w:sz w:val="16"/>
          <w:szCs w:val="16"/>
        </w:rPr>
        <w:t>.</w:t>
      </w:r>
    </w:p>
    <w:p w14:paraId="64A83442" w14:textId="3BDC5694" w:rsidR="00BC2537" w:rsidRPr="00AF11EE" w:rsidRDefault="00A13F0B" w:rsidP="0017521E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lastRenderedPageBreak/>
        <w:t xml:space="preserve">- </w:t>
      </w:r>
      <w:r w:rsidR="00CC60E7"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 w:rsidR="0085202E">
        <w:rPr>
          <w:rFonts w:eastAsia="Times New Roman"/>
          <w:b/>
          <w:bCs/>
          <w:sz w:val="16"/>
          <w:szCs w:val="16"/>
          <w:lang w:eastAsia="en-US"/>
        </w:rPr>
        <w:t>-</w:t>
      </w: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42A8" w14:textId="77777777" w:rsidR="00E6127A" w:rsidRDefault="00E6127A">
      <w:pPr>
        <w:spacing w:after="0" w:line="240" w:lineRule="auto"/>
      </w:pPr>
      <w:r>
        <w:separator/>
      </w:r>
    </w:p>
  </w:endnote>
  <w:endnote w:type="continuationSeparator" w:id="0">
    <w:p w14:paraId="08B63775" w14:textId="77777777" w:rsidR="00E6127A" w:rsidRDefault="00E6127A">
      <w:pPr>
        <w:spacing w:after="0" w:line="240" w:lineRule="auto"/>
      </w:pPr>
      <w:r>
        <w:continuationSeparator/>
      </w:r>
    </w:p>
  </w:endnote>
  <w:endnote w:type="continuationNotice" w:id="1">
    <w:p w14:paraId="59E69DFB" w14:textId="77777777" w:rsidR="00E6127A" w:rsidRDefault="00E61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C9477E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4244"/>
            <w:gridCol w:w="4102"/>
            <w:gridCol w:w="236"/>
          </w:tblGrid>
          <w:tr w:rsidR="003E5A4E" w:rsidRPr="00C9477E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ela-Siatka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C9477E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Karolina Samczyńska-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Fiślak</w:t>
                      </w:r>
                      <w:proofErr w:type="spellEnd"/>
                    </w:p>
                    <w:p w14:paraId="03FB117E" w14:textId="7777777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3E5A4E" w:rsidRPr="009D1ABC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B37771">
                          <w:rPr>
                            <w:rStyle w:val="Hipercze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7B2741" w:rsidRDefault="003E5A4E" w:rsidP="003E5A4E">
                      <w:pPr>
                        <w:pStyle w:val="ContactDetail"/>
                        <w:spacing w:line="240" w:lineRule="auto"/>
                        <w:rPr>
                          <w:lang w:val="en-US"/>
                        </w:rPr>
                      </w:pPr>
                      <w:r w:rsidRPr="007B2741">
                        <w:rPr>
                          <w:rStyle w:val="Brak"/>
                          <w:color w:val="696B6B"/>
                          <w:u w:color="696B6B"/>
                          <w:lang w:val="en-US"/>
                        </w:rPr>
                        <w:t xml:space="preserve">e-mail: </w:t>
                      </w:r>
                      <w:r>
                        <w:rPr>
                          <w:rStyle w:val="Hyperlink0"/>
                          <w:color w:val="008B98"/>
                          <w:lang w:val="en-US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C9477E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20A6" w14:textId="77777777" w:rsidR="00E6127A" w:rsidRDefault="00E6127A">
      <w:pPr>
        <w:spacing w:after="0" w:line="240" w:lineRule="auto"/>
      </w:pPr>
      <w:r>
        <w:separator/>
      </w:r>
    </w:p>
  </w:footnote>
  <w:footnote w:type="continuationSeparator" w:id="0">
    <w:p w14:paraId="420F1268" w14:textId="77777777" w:rsidR="00E6127A" w:rsidRDefault="00E6127A">
      <w:pPr>
        <w:spacing w:after="0" w:line="240" w:lineRule="auto"/>
      </w:pPr>
      <w:r>
        <w:continuationSeparator/>
      </w:r>
    </w:p>
  </w:footnote>
  <w:footnote w:type="continuationNotice" w:id="1">
    <w:p w14:paraId="173D8F84" w14:textId="77777777" w:rsidR="00E6127A" w:rsidRDefault="00E612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2128"/>
    <w:multiLevelType w:val="multilevel"/>
    <w:tmpl w:val="42F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358402">
    <w:abstractNumId w:val="3"/>
  </w:num>
  <w:num w:numId="2" w16cid:durableId="922646369">
    <w:abstractNumId w:val="0"/>
  </w:num>
  <w:num w:numId="3" w16cid:durableId="1309627044">
    <w:abstractNumId w:val="2"/>
  </w:num>
  <w:num w:numId="4" w16cid:durableId="1038896537">
    <w:abstractNumId w:val="1"/>
  </w:num>
  <w:num w:numId="5" w16cid:durableId="97453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1DF4"/>
    <w:rsid w:val="00005FD5"/>
    <w:rsid w:val="000060A2"/>
    <w:rsid w:val="00007243"/>
    <w:rsid w:val="00013F59"/>
    <w:rsid w:val="00017267"/>
    <w:rsid w:val="000203A2"/>
    <w:rsid w:val="000251E4"/>
    <w:rsid w:val="00025C81"/>
    <w:rsid w:val="00027F57"/>
    <w:rsid w:val="0003245E"/>
    <w:rsid w:val="00044C5B"/>
    <w:rsid w:val="00051B59"/>
    <w:rsid w:val="00057CE2"/>
    <w:rsid w:val="00063FC7"/>
    <w:rsid w:val="00064A4E"/>
    <w:rsid w:val="00067FD0"/>
    <w:rsid w:val="000700E2"/>
    <w:rsid w:val="000720F5"/>
    <w:rsid w:val="00077ADD"/>
    <w:rsid w:val="0008371E"/>
    <w:rsid w:val="00083F43"/>
    <w:rsid w:val="000854D7"/>
    <w:rsid w:val="00086C80"/>
    <w:rsid w:val="0008772D"/>
    <w:rsid w:val="00092C27"/>
    <w:rsid w:val="00093540"/>
    <w:rsid w:val="00094889"/>
    <w:rsid w:val="00096548"/>
    <w:rsid w:val="000A52F1"/>
    <w:rsid w:val="000A54A7"/>
    <w:rsid w:val="000A622E"/>
    <w:rsid w:val="000B142D"/>
    <w:rsid w:val="000B29DE"/>
    <w:rsid w:val="000B4E80"/>
    <w:rsid w:val="000B57CB"/>
    <w:rsid w:val="000C30AD"/>
    <w:rsid w:val="000C4210"/>
    <w:rsid w:val="000C4294"/>
    <w:rsid w:val="000C585C"/>
    <w:rsid w:val="000D4656"/>
    <w:rsid w:val="000D5790"/>
    <w:rsid w:val="000D5FED"/>
    <w:rsid w:val="000D68FD"/>
    <w:rsid w:val="000D7839"/>
    <w:rsid w:val="000F3AE5"/>
    <w:rsid w:val="000F64E0"/>
    <w:rsid w:val="000F6702"/>
    <w:rsid w:val="000F7964"/>
    <w:rsid w:val="001013AF"/>
    <w:rsid w:val="001062D1"/>
    <w:rsid w:val="00111135"/>
    <w:rsid w:val="001141D8"/>
    <w:rsid w:val="001146DD"/>
    <w:rsid w:val="00114AF8"/>
    <w:rsid w:val="0011559A"/>
    <w:rsid w:val="0012061A"/>
    <w:rsid w:val="00122668"/>
    <w:rsid w:val="001231BC"/>
    <w:rsid w:val="00132CB9"/>
    <w:rsid w:val="00132F07"/>
    <w:rsid w:val="00140D17"/>
    <w:rsid w:val="00140D8B"/>
    <w:rsid w:val="00150568"/>
    <w:rsid w:val="00150F3F"/>
    <w:rsid w:val="00156F9C"/>
    <w:rsid w:val="00160B7F"/>
    <w:rsid w:val="00160C7A"/>
    <w:rsid w:val="001635F6"/>
    <w:rsid w:val="001644DF"/>
    <w:rsid w:val="00166861"/>
    <w:rsid w:val="00166F71"/>
    <w:rsid w:val="00167436"/>
    <w:rsid w:val="001745E4"/>
    <w:rsid w:val="00174EBA"/>
    <w:rsid w:val="0017521E"/>
    <w:rsid w:val="00175FB4"/>
    <w:rsid w:val="00182C4F"/>
    <w:rsid w:val="00185967"/>
    <w:rsid w:val="001866B5"/>
    <w:rsid w:val="0018688B"/>
    <w:rsid w:val="00190FB3"/>
    <w:rsid w:val="001945FB"/>
    <w:rsid w:val="001A4929"/>
    <w:rsid w:val="001A56D9"/>
    <w:rsid w:val="001A7372"/>
    <w:rsid w:val="001B5F5F"/>
    <w:rsid w:val="001B5FA0"/>
    <w:rsid w:val="001B7AE3"/>
    <w:rsid w:val="001C0591"/>
    <w:rsid w:val="001C7005"/>
    <w:rsid w:val="001C70E4"/>
    <w:rsid w:val="001D08F3"/>
    <w:rsid w:val="001D401E"/>
    <w:rsid w:val="001D5EF0"/>
    <w:rsid w:val="001D617A"/>
    <w:rsid w:val="001E06FB"/>
    <w:rsid w:val="001E07D4"/>
    <w:rsid w:val="001E0E42"/>
    <w:rsid w:val="001E16E8"/>
    <w:rsid w:val="001E3C79"/>
    <w:rsid w:val="001E4E45"/>
    <w:rsid w:val="001E56EB"/>
    <w:rsid w:val="001F406E"/>
    <w:rsid w:val="001F7E37"/>
    <w:rsid w:val="00206001"/>
    <w:rsid w:val="002117B9"/>
    <w:rsid w:val="002125FE"/>
    <w:rsid w:val="0021678E"/>
    <w:rsid w:val="00217BD6"/>
    <w:rsid w:val="002240B1"/>
    <w:rsid w:val="00224AA7"/>
    <w:rsid w:val="00227EAC"/>
    <w:rsid w:val="00231BCD"/>
    <w:rsid w:val="00236B04"/>
    <w:rsid w:val="002426EF"/>
    <w:rsid w:val="0024400C"/>
    <w:rsid w:val="00246115"/>
    <w:rsid w:val="00250183"/>
    <w:rsid w:val="00251824"/>
    <w:rsid w:val="00251F00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5982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09F"/>
    <w:rsid w:val="00293086"/>
    <w:rsid w:val="00293E07"/>
    <w:rsid w:val="00293ED2"/>
    <w:rsid w:val="0029437C"/>
    <w:rsid w:val="002958EB"/>
    <w:rsid w:val="0029652C"/>
    <w:rsid w:val="002967FF"/>
    <w:rsid w:val="002A37FC"/>
    <w:rsid w:val="002B381B"/>
    <w:rsid w:val="002B4716"/>
    <w:rsid w:val="002B6B39"/>
    <w:rsid w:val="002C1DFF"/>
    <w:rsid w:val="002C480C"/>
    <w:rsid w:val="002C5852"/>
    <w:rsid w:val="002C5887"/>
    <w:rsid w:val="002D0B42"/>
    <w:rsid w:val="002D1D3A"/>
    <w:rsid w:val="002D4EC6"/>
    <w:rsid w:val="002D5829"/>
    <w:rsid w:val="002D7779"/>
    <w:rsid w:val="002E0BB0"/>
    <w:rsid w:val="002E1729"/>
    <w:rsid w:val="002E20D4"/>
    <w:rsid w:val="002E2D30"/>
    <w:rsid w:val="002E31B2"/>
    <w:rsid w:val="002F0186"/>
    <w:rsid w:val="002F0666"/>
    <w:rsid w:val="002F08E1"/>
    <w:rsid w:val="002F0F48"/>
    <w:rsid w:val="00300BC4"/>
    <w:rsid w:val="00302886"/>
    <w:rsid w:val="00306BFA"/>
    <w:rsid w:val="00307E44"/>
    <w:rsid w:val="00310AEF"/>
    <w:rsid w:val="00310D2A"/>
    <w:rsid w:val="003156DD"/>
    <w:rsid w:val="0032157F"/>
    <w:rsid w:val="0032389F"/>
    <w:rsid w:val="00342C1B"/>
    <w:rsid w:val="0034418D"/>
    <w:rsid w:val="00345D04"/>
    <w:rsid w:val="00345D09"/>
    <w:rsid w:val="0035396B"/>
    <w:rsid w:val="00356977"/>
    <w:rsid w:val="00361E86"/>
    <w:rsid w:val="00364117"/>
    <w:rsid w:val="00371AFD"/>
    <w:rsid w:val="00374DB8"/>
    <w:rsid w:val="00383926"/>
    <w:rsid w:val="00385CB8"/>
    <w:rsid w:val="0038604F"/>
    <w:rsid w:val="00387CAF"/>
    <w:rsid w:val="003936DF"/>
    <w:rsid w:val="003A24D4"/>
    <w:rsid w:val="003A693E"/>
    <w:rsid w:val="003A70E2"/>
    <w:rsid w:val="003B3560"/>
    <w:rsid w:val="003B78C7"/>
    <w:rsid w:val="003C1BBA"/>
    <w:rsid w:val="003C1E58"/>
    <w:rsid w:val="003C4DFD"/>
    <w:rsid w:val="003C5B29"/>
    <w:rsid w:val="003C791A"/>
    <w:rsid w:val="003D1A23"/>
    <w:rsid w:val="003E003A"/>
    <w:rsid w:val="003E0201"/>
    <w:rsid w:val="003E3F99"/>
    <w:rsid w:val="003E5A4E"/>
    <w:rsid w:val="003F4955"/>
    <w:rsid w:val="003F4AAD"/>
    <w:rsid w:val="003F60EA"/>
    <w:rsid w:val="004001BC"/>
    <w:rsid w:val="00403626"/>
    <w:rsid w:val="00410D62"/>
    <w:rsid w:val="004112C0"/>
    <w:rsid w:val="0042183C"/>
    <w:rsid w:val="00421DC1"/>
    <w:rsid w:val="00422760"/>
    <w:rsid w:val="004274A1"/>
    <w:rsid w:val="004329C4"/>
    <w:rsid w:val="00432ACA"/>
    <w:rsid w:val="00435D4F"/>
    <w:rsid w:val="00436CE4"/>
    <w:rsid w:val="0043767F"/>
    <w:rsid w:val="00440D65"/>
    <w:rsid w:val="00443EFE"/>
    <w:rsid w:val="00451C25"/>
    <w:rsid w:val="00452FD6"/>
    <w:rsid w:val="00454311"/>
    <w:rsid w:val="004557CD"/>
    <w:rsid w:val="00455DED"/>
    <w:rsid w:val="00456C2D"/>
    <w:rsid w:val="00457545"/>
    <w:rsid w:val="00461B2F"/>
    <w:rsid w:val="00462B62"/>
    <w:rsid w:val="00463B77"/>
    <w:rsid w:val="00464434"/>
    <w:rsid w:val="00464B72"/>
    <w:rsid w:val="00466300"/>
    <w:rsid w:val="00466ABC"/>
    <w:rsid w:val="004678CA"/>
    <w:rsid w:val="004701AA"/>
    <w:rsid w:val="00471A22"/>
    <w:rsid w:val="004900F3"/>
    <w:rsid w:val="00490581"/>
    <w:rsid w:val="00491EA1"/>
    <w:rsid w:val="0049367E"/>
    <w:rsid w:val="004939D4"/>
    <w:rsid w:val="004972E1"/>
    <w:rsid w:val="00497908"/>
    <w:rsid w:val="004A01E8"/>
    <w:rsid w:val="004A5B66"/>
    <w:rsid w:val="004B083C"/>
    <w:rsid w:val="004B0979"/>
    <w:rsid w:val="004B3D1A"/>
    <w:rsid w:val="004B5A43"/>
    <w:rsid w:val="004C2C37"/>
    <w:rsid w:val="004C49CA"/>
    <w:rsid w:val="004D07CC"/>
    <w:rsid w:val="004D080E"/>
    <w:rsid w:val="004D16D5"/>
    <w:rsid w:val="004D68AD"/>
    <w:rsid w:val="004D6A3C"/>
    <w:rsid w:val="004D7C3B"/>
    <w:rsid w:val="004E0237"/>
    <w:rsid w:val="004E46E9"/>
    <w:rsid w:val="004E5A7E"/>
    <w:rsid w:val="004E7185"/>
    <w:rsid w:val="00502E72"/>
    <w:rsid w:val="0050412F"/>
    <w:rsid w:val="0050471F"/>
    <w:rsid w:val="00512047"/>
    <w:rsid w:val="00512ADF"/>
    <w:rsid w:val="0051329B"/>
    <w:rsid w:val="0051329D"/>
    <w:rsid w:val="005136A0"/>
    <w:rsid w:val="0051644B"/>
    <w:rsid w:val="00517B59"/>
    <w:rsid w:val="00520076"/>
    <w:rsid w:val="005229AB"/>
    <w:rsid w:val="00526757"/>
    <w:rsid w:val="00531CF4"/>
    <w:rsid w:val="00531D93"/>
    <w:rsid w:val="005323BE"/>
    <w:rsid w:val="005352C0"/>
    <w:rsid w:val="005369D7"/>
    <w:rsid w:val="00537747"/>
    <w:rsid w:val="00541459"/>
    <w:rsid w:val="00541D5B"/>
    <w:rsid w:val="00552477"/>
    <w:rsid w:val="00553B06"/>
    <w:rsid w:val="0055434C"/>
    <w:rsid w:val="00561829"/>
    <w:rsid w:val="005631C3"/>
    <w:rsid w:val="00566AB7"/>
    <w:rsid w:val="00577005"/>
    <w:rsid w:val="00580A25"/>
    <w:rsid w:val="0058421C"/>
    <w:rsid w:val="00584862"/>
    <w:rsid w:val="00585A4F"/>
    <w:rsid w:val="005864F4"/>
    <w:rsid w:val="00587724"/>
    <w:rsid w:val="005878DD"/>
    <w:rsid w:val="00591DBB"/>
    <w:rsid w:val="00592299"/>
    <w:rsid w:val="00593E4C"/>
    <w:rsid w:val="005A4560"/>
    <w:rsid w:val="005A703D"/>
    <w:rsid w:val="005B2303"/>
    <w:rsid w:val="005B4D77"/>
    <w:rsid w:val="005B5063"/>
    <w:rsid w:val="005C01D2"/>
    <w:rsid w:val="005C2765"/>
    <w:rsid w:val="005C3C3C"/>
    <w:rsid w:val="005C4360"/>
    <w:rsid w:val="005C6332"/>
    <w:rsid w:val="005C72CD"/>
    <w:rsid w:val="005D033F"/>
    <w:rsid w:val="005D05E5"/>
    <w:rsid w:val="005D06CC"/>
    <w:rsid w:val="005D1698"/>
    <w:rsid w:val="005D3204"/>
    <w:rsid w:val="005D3C92"/>
    <w:rsid w:val="005D4DD1"/>
    <w:rsid w:val="005D5EEB"/>
    <w:rsid w:val="005E0A93"/>
    <w:rsid w:val="005E14FE"/>
    <w:rsid w:val="005E2C9B"/>
    <w:rsid w:val="005E2EC7"/>
    <w:rsid w:val="005E36C1"/>
    <w:rsid w:val="005E49BA"/>
    <w:rsid w:val="005F709A"/>
    <w:rsid w:val="005F7212"/>
    <w:rsid w:val="00601B86"/>
    <w:rsid w:val="006020AF"/>
    <w:rsid w:val="00603782"/>
    <w:rsid w:val="00606E7D"/>
    <w:rsid w:val="00606F29"/>
    <w:rsid w:val="00607408"/>
    <w:rsid w:val="00612A79"/>
    <w:rsid w:val="006151F1"/>
    <w:rsid w:val="00617929"/>
    <w:rsid w:val="00620AD0"/>
    <w:rsid w:val="00624E73"/>
    <w:rsid w:val="00625117"/>
    <w:rsid w:val="00625DBC"/>
    <w:rsid w:val="00626706"/>
    <w:rsid w:val="00632797"/>
    <w:rsid w:val="00634853"/>
    <w:rsid w:val="00634A82"/>
    <w:rsid w:val="00635D7A"/>
    <w:rsid w:val="006367C0"/>
    <w:rsid w:val="00640038"/>
    <w:rsid w:val="00647BF0"/>
    <w:rsid w:val="00653D04"/>
    <w:rsid w:val="00654588"/>
    <w:rsid w:val="00655594"/>
    <w:rsid w:val="00661892"/>
    <w:rsid w:val="00662194"/>
    <w:rsid w:val="00670CB1"/>
    <w:rsid w:val="006714A0"/>
    <w:rsid w:val="00674476"/>
    <w:rsid w:val="00674AAF"/>
    <w:rsid w:val="00675B1B"/>
    <w:rsid w:val="0067607F"/>
    <w:rsid w:val="00680170"/>
    <w:rsid w:val="006807CC"/>
    <w:rsid w:val="00682152"/>
    <w:rsid w:val="00682F1F"/>
    <w:rsid w:val="00683345"/>
    <w:rsid w:val="0068616F"/>
    <w:rsid w:val="00686CF4"/>
    <w:rsid w:val="0069258A"/>
    <w:rsid w:val="00695E5E"/>
    <w:rsid w:val="00697D3A"/>
    <w:rsid w:val="006A32B9"/>
    <w:rsid w:val="006B114D"/>
    <w:rsid w:val="006B3391"/>
    <w:rsid w:val="006B635B"/>
    <w:rsid w:val="006B6EBE"/>
    <w:rsid w:val="006C3D4A"/>
    <w:rsid w:val="006C449A"/>
    <w:rsid w:val="006C62BD"/>
    <w:rsid w:val="006C6343"/>
    <w:rsid w:val="006C7EF7"/>
    <w:rsid w:val="006D189F"/>
    <w:rsid w:val="006D1EF1"/>
    <w:rsid w:val="006D48DF"/>
    <w:rsid w:val="006D68E0"/>
    <w:rsid w:val="006E00D9"/>
    <w:rsid w:val="006E2861"/>
    <w:rsid w:val="006E2DCD"/>
    <w:rsid w:val="006E5816"/>
    <w:rsid w:val="006F06A0"/>
    <w:rsid w:val="006F5276"/>
    <w:rsid w:val="007014E6"/>
    <w:rsid w:val="00703171"/>
    <w:rsid w:val="00706617"/>
    <w:rsid w:val="00710F25"/>
    <w:rsid w:val="00712ED4"/>
    <w:rsid w:val="00717324"/>
    <w:rsid w:val="00725E13"/>
    <w:rsid w:val="007326D4"/>
    <w:rsid w:val="00736585"/>
    <w:rsid w:val="00737C14"/>
    <w:rsid w:val="00742036"/>
    <w:rsid w:val="007434AC"/>
    <w:rsid w:val="00744CDB"/>
    <w:rsid w:val="0074628D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2C4F"/>
    <w:rsid w:val="00773AAB"/>
    <w:rsid w:val="00775E16"/>
    <w:rsid w:val="00781D70"/>
    <w:rsid w:val="00782A9B"/>
    <w:rsid w:val="00783672"/>
    <w:rsid w:val="007861CB"/>
    <w:rsid w:val="00790531"/>
    <w:rsid w:val="00790E9B"/>
    <w:rsid w:val="0079250E"/>
    <w:rsid w:val="00792ECE"/>
    <w:rsid w:val="00796A1B"/>
    <w:rsid w:val="007A231E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F52"/>
    <w:rsid w:val="007C69D0"/>
    <w:rsid w:val="007D2192"/>
    <w:rsid w:val="007D4408"/>
    <w:rsid w:val="007D5933"/>
    <w:rsid w:val="007D6089"/>
    <w:rsid w:val="007E6CDD"/>
    <w:rsid w:val="007F13AB"/>
    <w:rsid w:val="007F2FE9"/>
    <w:rsid w:val="007F5890"/>
    <w:rsid w:val="007F634B"/>
    <w:rsid w:val="007F69FA"/>
    <w:rsid w:val="008014DA"/>
    <w:rsid w:val="00802C9C"/>
    <w:rsid w:val="00802ECA"/>
    <w:rsid w:val="0081370C"/>
    <w:rsid w:val="0081778B"/>
    <w:rsid w:val="0082036C"/>
    <w:rsid w:val="00821380"/>
    <w:rsid w:val="00824654"/>
    <w:rsid w:val="00824D18"/>
    <w:rsid w:val="00824F73"/>
    <w:rsid w:val="0083179A"/>
    <w:rsid w:val="00831B7D"/>
    <w:rsid w:val="00832C08"/>
    <w:rsid w:val="0083469F"/>
    <w:rsid w:val="00842064"/>
    <w:rsid w:val="0084290C"/>
    <w:rsid w:val="00843BB8"/>
    <w:rsid w:val="008459FF"/>
    <w:rsid w:val="00845A7F"/>
    <w:rsid w:val="0085202E"/>
    <w:rsid w:val="00856BE4"/>
    <w:rsid w:val="00866DDD"/>
    <w:rsid w:val="00871766"/>
    <w:rsid w:val="00872092"/>
    <w:rsid w:val="00874BB3"/>
    <w:rsid w:val="008753CF"/>
    <w:rsid w:val="008772B7"/>
    <w:rsid w:val="0087786B"/>
    <w:rsid w:val="00880E20"/>
    <w:rsid w:val="00881769"/>
    <w:rsid w:val="00882E1D"/>
    <w:rsid w:val="008848B1"/>
    <w:rsid w:val="00885E0C"/>
    <w:rsid w:val="00895739"/>
    <w:rsid w:val="00895809"/>
    <w:rsid w:val="00895F80"/>
    <w:rsid w:val="008972B1"/>
    <w:rsid w:val="008974F3"/>
    <w:rsid w:val="008A26A0"/>
    <w:rsid w:val="008A3F07"/>
    <w:rsid w:val="008B26B4"/>
    <w:rsid w:val="008B4539"/>
    <w:rsid w:val="008B5039"/>
    <w:rsid w:val="008C14E5"/>
    <w:rsid w:val="008C42CD"/>
    <w:rsid w:val="008C5675"/>
    <w:rsid w:val="008D009F"/>
    <w:rsid w:val="008D2A14"/>
    <w:rsid w:val="008E5B6C"/>
    <w:rsid w:val="008F01FC"/>
    <w:rsid w:val="008F034B"/>
    <w:rsid w:val="008F0AAC"/>
    <w:rsid w:val="008F1B4D"/>
    <w:rsid w:val="008F2C02"/>
    <w:rsid w:val="008F2CFF"/>
    <w:rsid w:val="008F77DD"/>
    <w:rsid w:val="008F7EA7"/>
    <w:rsid w:val="00901841"/>
    <w:rsid w:val="00904E04"/>
    <w:rsid w:val="00911FF4"/>
    <w:rsid w:val="00914465"/>
    <w:rsid w:val="0091784B"/>
    <w:rsid w:val="00920635"/>
    <w:rsid w:val="00920BE7"/>
    <w:rsid w:val="00921FC7"/>
    <w:rsid w:val="00927365"/>
    <w:rsid w:val="00930787"/>
    <w:rsid w:val="0093261C"/>
    <w:rsid w:val="009337AC"/>
    <w:rsid w:val="00933A46"/>
    <w:rsid w:val="00935219"/>
    <w:rsid w:val="00936840"/>
    <w:rsid w:val="00936A3D"/>
    <w:rsid w:val="00941B66"/>
    <w:rsid w:val="00943336"/>
    <w:rsid w:val="00943C5E"/>
    <w:rsid w:val="009456D4"/>
    <w:rsid w:val="009466C2"/>
    <w:rsid w:val="00946C47"/>
    <w:rsid w:val="00953475"/>
    <w:rsid w:val="00953949"/>
    <w:rsid w:val="00956547"/>
    <w:rsid w:val="00962A05"/>
    <w:rsid w:val="00965609"/>
    <w:rsid w:val="0096608A"/>
    <w:rsid w:val="009668DE"/>
    <w:rsid w:val="00966D68"/>
    <w:rsid w:val="0096799A"/>
    <w:rsid w:val="00967B91"/>
    <w:rsid w:val="00971AF5"/>
    <w:rsid w:val="0097409A"/>
    <w:rsid w:val="00976C95"/>
    <w:rsid w:val="00977641"/>
    <w:rsid w:val="00977AE0"/>
    <w:rsid w:val="0098288E"/>
    <w:rsid w:val="009902A1"/>
    <w:rsid w:val="00993D91"/>
    <w:rsid w:val="00994AF6"/>
    <w:rsid w:val="00997139"/>
    <w:rsid w:val="009A1D96"/>
    <w:rsid w:val="009A7442"/>
    <w:rsid w:val="009B0753"/>
    <w:rsid w:val="009B7F16"/>
    <w:rsid w:val="009C075D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A01FCE"/>
    <w:rsid w:val="00A06149"/>
    <w:rsid w:val="00A0629B"/>
    <w:rsid w:val="00A10255"/>
    <w:rsid w:val="00A117E9"/>
    <w:rsid w:val="00A11D78"/>
    <w:rsid w:val="00A12517"/>
    <w:rsid w:val="00A12551"/>
    <w:rsid w:val="00A12BAB"/>
    <w:rsid w:val="00A13F0B"/>
    <w:rsid w:val="00A17001"/>
    <w:rsid w:val="00A176AA"/>
    <w:rsid w:val="00A201A3"/>
    <w:rsid w:val="00A23905"/>
    <w:rsid w:val="00A2466A"/>
    <w:rsid w:val="00A24875"/>
    <w:rsid w:val="00A27372"/>
    <w:rsid w:val="00A31C14"/>
    <w:rsid w:val="00A31F0C"/>
    <w:rsid w:val="00A33731"/>
    <w:rsid w:val="00A33E4A"/>
    <w:rsid w:val="00A344ED"/>
    <w:rsid w:val="00A37691"/>
    <w:rsid w:val="00A425AB"/>
    <w:rsid w:val="00A4481B"/>
    <w:rsid w:val="00A44A37"/>
    <w:rsid w:val="00A47FCD"/>
    <w:rsid w:val="00A54E85"/>
    <w:rsid w:val="00A54FA6"/>
    <w:rsid w:val="00A55BAF"/>
    <w:rsid w:val="00A63543"/>
    <w:rsid w:val="00A7430D"/>
    <w:rsid w:val="00A74CD5"/>
    <w:rsid w:val="00A74D49"/>
    <w:rsid w:val="00A758B5"/>
    <w:rsid w:val="00A807BA"/>
    <w:rsid w:val="00A840D5"/>
    <w:rsid w:val="00A91E08"/>
    <w:rsid w:val="00A93515"/>
    <w:rsid w:val="00A959F1"/>
    <w:rsid w:val="00A97129"/>
    <w:rsid w:val="00A97D53"/>
    <w:rsid w:val="00AA15B2"/>
    <w:rsid w:val="00AA2003"/>
    <w:rsid w:val="00AA3E59"/>
    <w:rsid w:val="00AA69D2"/>
    <w:rsid w:val="00AB1473"/>
    <w:rsid w:val="00AB6698"/>
    <w:rsid w:val="00AC0236"/>
    <w:rsid w:val="00AC5B79"/>
    <w:rsid w:val="00AC6DF8"/>
    <w:rsid w:val="00AD1D8B"/>
    <w:rsid w:val="00AD30C6"/>
    <w:rsid w:val="00AD3963"/>
    <w:rsid w:val="00AD4DD9"/>
    <w:rsid w:val="00AE164D"/>
    <w:rsid w:val="00AE5185"/>
    <w:rsid w:val="00AF11EE"/>
    <w:rsid w:val="00AF254B"/>
    <w:rsid w:val="00B00A44"/>
    <w:rsid w:val="00B01460"/>
    <w:rsid w:val="00B0179B"/>
    <w:rsid w:val="00B022DB"/>
    <w:rsid w:val="00B02DB5"/>
    <w:rsid w:val="00B05EB8"/>
    <w:rsid w:val="00B077A8"/>
    <w:rsid w:val="00B133BB"/>
    <w:rsid w:val="00B14FED"/>
    <w:rsid w:val="00B15D9B"/>
    <w:rsid w:val="00B15EE3"/>
    <w:rsid w:val="00B1656B"/>
    <w:rsid w:val="00B2047D"/>
    <w:rsid w:val="00B22689"/>
    <w:rsid w:val="00B27B61"/>
    <w:rsid w:val="00B3629E"/>
    <w:rsid w:val="00B37EEB"/>
    <w:rsid w:val="00B44499"/>
    <w:rsid w:val="00B4722F"/>
    <w:rsid w:val="00B51A00"/>
    <w:rsid w:val="00B53CF6"/>
    <w:rsid w:val="00B56B37"/>
    <w:rsid w:val="00B57D96"/>
    <w:rsid w:val="00B60EBB"/>
    <w:rsid w:val="00B62C50"/>
    <w:rsid w:val="00B6594B"/>
    <w:rsid w:val="00B6706E"/>
    <w:rsid w:val="00B67758"/>
    <w:rsid w:val="00B70FF6"/>
    <w:rsid w:val="00B77D91"/>
    <w:rsid w:val="00B807B3"/>
    <w:rsid w:val="00B807FC"/>
    <w:rsid w:val="00B812E5"/>
    <w:rsid w:val="00B83758"/>
    <w:rsid w:val="00B84A0E"/>
    <w:rsid w:val="00B86966"/>
    <w:rsid w:val="00B86C86"/>
    <w:rsid w:val="00B94515"/>
    <w:rsid w:val="00B95B93"/>
    <w:rsid w:val="00B970B4"/>
    <w:rsid w:val="00BA3159"/>
    <w:rsid w:val="00BB5E4C"/>
    <w:rsid w:val="00BC0DD4"/>
    <w:rsid w:val="00BC1E2F"/>
    <w:rsid w:val="00BC2537"/>
    <w:rsid w:val="00BC4C33"/>
    <w:rsid w:val="00BD1331"/>
    <w:rsid w:val="00BD14D7"/>
    <w:rsid w:val="00BD2944"/>
    <w:rsid w:val="00BD36A0"/>
    <w:rsid w:val="00BE0588"/>
    <w:rsid w:val="00BE1BE1"/>
    <w:rsid w:val="00BE3533"/>
    <w:rsid w:val="00BE4E4B"/>
    <w:rsid w:val="00BE65D4"/>
    <w:rsid w:val="00BE7960"/>
    <w:rsid w:val="00BF4150"/>
    <w:rsid w:val="00BF43E9"/>
    <w:rsid w:val="00C00461"/>
    <w:rsid w:val="00C01F9F"/>
    <w:rsid w:val="00C02E1C"/>
    <w:rsid w:val="00C0604F"/>
    <w:rsid w:val="00C0625C"/>
    <w:rsid w:val="00C06706"/>
    <w:rsid w:val="00C10311"/>
    <w:rsid w:val="00C11029"/>
    <w:rsid w:val="00C11181"/>
    <w:rsid w:val="00C120D8"/>
    <w:rsid w:val="00C12505"/>
    <w:rsid w:val="00C166DD"/>
    <w:rsid w:val="00C22606"/>
    <w:rsid w:val="00C238C5"/>
    <w:rsid w:val="00C247D4"/>
    <w:rsid w:val="00C26661"/>
    <w:rsid w:val="00C30255"/>
    <w:rsid w:val="00C303DB"/>
    <w:rsid w:val="00C308E0"/>
    <w:rsid w:val="00C31642"/>
    <w:rsid w:val="00C31B8E"/>
    <w:rsid w:val="00C33DDD"/>
    <w:rsid w:val="00C359BA"/>
    <w:rsid w:val="00C40209"/>
    <w:rsid w:val="00C418F2"/>
    <w:rsid w:val="00C45FBA"/>
    <w:rsid w:val="00C473D1"/>
    <w:rsid w:val="00C50CBE"/>
    <w:rsid w:val="00C54EBE"/>
    <w:rsid w:val="00C566FF"/>
    <w:rsid w:val="00C57B80"/>
    <w:rsid w:val="00C61185"/>
    <w:rsid w:val="00C679F5"/>
    <w:rsid w:val="00C74B7D"/>
    <w:rsid w:val="00C75D9E"/>
    <w:rsid w:val="00C80B91"/>
    <w:rsid w:val="00C81736"/>
    <w:rsid w:val="00C8288B"/>
    <w:rsid w:val="00C84B50"/>
    <w:rsid w:val="00C85469"/>
    <w:rsid w:val="00C875B3"/>
    <w:rsid w:val="00C92A7E"/>
    <w:rsid w:val="00C9477E"/>
    <w:rsid w:val="00CA19DF"/>
    <w:rsid w:val="00CA7AF0"/>
    <w:rsid w:val="00CB2FB2"/>
    <w:rsid w:val="00CB7946"/>
    <w:rsid w:val="00CB7A18"/>
    <w:rsid w:val="00CC60E7"/>
    <w:rsid w:val="00CC7487"/>
    <w:rsid w:val="00CD06A5"/>
    <w:rsid w:val="00CD1E6A"/>
    <w:rsid w:val="00CD34FC"/>
    <w:rsid w:val="00CD706B"/>
    <w:rsid w:val="00CE1EF8"/>
    <w:rsid w:val="00CE213B"/>
    <w:rsid w:val="00CF0AA6"/>
    <w:rsid w:val="00CF4B93"/>
    <w:rsid w:val="00CF5A63"/>
    <w:rsid w:val="00CF6633"/>
    <w:rsid w:val="00CF7130"/>
    <w:rsid w:val="00D076D0"/>
    <w:rsid w:val="00D11375"/>
    <w:rsid w:val="00D134B7"/>
    <w:rsid w:val="00D13894"/>
    <w:rsid w:val="00D20FAA"/>
    <w:rsid w:val="00D21D09"/>
    <w:rsid w:val="00D36A8C"/>
    <w:rsid w:val="00D428F4"/>
    <w:rsid w:val="00D43181"/>
    <w:rsid w:val="00D43EDE"/>
    <w:rsid w:val="00D4536C"/>
    <w:rsid w:val="00D45C41"/>
    <w:rsid w:val="00D461DE"/>
    <w:rsid w:val="00D46223"/>
    <w:rsid w:val="00D50DE5"/>
    <w:rsid w:val="00D54B27"/>
    <w:rsid w:val="00D54CC0"/>
    <w:rsid w:val="00D55035"/>
    <w:rsid w:val="00D578D3"/>
    <w:rsid w:val="00D63DA8"/>
    <w:rsid w:val="00D73A86"/>
    <w:rsid w:val="00D74BA3"/>
    <w:rsid w:val="00D7555A"/>
    <w:rsid w:val="00D7748E"/>
    <w:rsid w:val="00D804D2"/>
    <w:rsid w:val="00D81E2F"/>
    <w:rsid w:val="00D83060"/>
    <w:rsid w:val="00D84A2D"/>
    <w:rsid w:val="00D8749B"/>
    <w:rsid w:val="00D87DB9"/>
    <w:rsid w:val="00D9436D"/>
    <w:rsid w:val="00DA3088"/>
    <w:rsid w:val="00DA4CF2"/>
    <w:rsid w:val="00DA68EF"/>
    <w:rsid w:val="00DB11D4"/>
    <w:rsid w:val="00DB227F"/>
    <w:rsid w:val="00DC3AC1"/>
    <w:rsid w:val="00DC5105"/>
    <w:rsid w:val="00DD09EF"/>
    <w:rsid w:val="00DD20D1"/>
    <w:rsid w:val="00DD64C5"/>
    <w:rsid w:val="00DD675E"/>
    <w:rsid w:val="00DE14E2"/>
    <w:rsid w:val="00DE15AC"/>
    <w:rsid w:val="00DE2C36"/>
    <w:rsid w:val="00DE2F94"/>
    <w:rsid w:val="00DE4595"/>
    <w:rsid w:val="00DE477A"/>
    <w:rsid w:val="00DE4A91"/>
    <w:rsid w:val="00DE6B35"/>
    <w:rsid w:val="00DE70C2"/>
    <w:rsid w:val="00DF0675"/>
    <w:rsid w:val="00DF46A7"/>
    <w:rsid w:val="00DF4FE6"/>
    <w:rsid w:val="00DF580D"/>
    <w:rsid w:val="00DF6FDA"/>
    <w:rsid w:val="00DF7E2B"/>
    <w:rsid w:val="00E05885"/>
    <w:rsid w:val="00E10BFB"/>
    <w:rsid w:val="00E1249A"/>
    <w:rsid w:val="00E12880"/>
    <w:rsid w:val="00E14D9E"/>
    <w:rsid w:val="00E16DA6"/>
    <w:rsid w:val="00E21904"/>
    <w:rsid w:val="00E21E99"/>
    <w:rsid w:val="00E2228E"/>
    <w:rsid w:val="00E22D53"/>
    <w:rsid w:val="00E23E56"/>
    <w:rsid w:val="00E30FFC"/>
    <w:rsid w:val="00E327A1"/>
    <w:rsid w:val="00E33EF0"/>
    <w:rsid w:val="00E35957"/>
    <w:rsid w:val="00E36C46"/>
    <w:rsid w:val="00E370BF"/>
    <w:rsid w:val="00E37CB8"/>
    <w:rsid w:val="00E4016D"/>
    <w:rsid w:val="00E510C4"/>
    <w:rsid w:val="00E51B49"/>
    <w:rsid w:val="00E530B7"/>
    <w:rsid w:val="00E54066"/>
    <w:rsid w:val="00E611A2"/>
    <w:rsid w:val="00E6127A"/>
    <w:rsid w:val="00E61BAB"/>
    <w:rsid w:val="00E729CB"/>
    <w:rsid w:val="00E73C50"/>
    <w:rsid w:val="00E777C8"/>
    <w:rsid w:val="00E8011B"/>
    <w:rsid w:val="00E81EE4"/>
    <w:rsid w:val="00E82DCD"/>
    <w:rsid w:val="00E83444"/>
    <w:rsid w:val="00E83578"/>
    <w:rsid w:val="00E849E6"/>
    <w:rsid w:val="00E84DD9"/>
    <w:rsid w:val="00E870C1"/>
    <w:rsid w:val="00E909E6"/>
    <w:rsid w:val="00E90B70"/>
    <w:rsid w:val="00E924EC"/>
    <w:rsid w:val="00EA27C3"/>
    <w:rsid w:val="00EA2BEE"/>
    <w:rsid w:val="00EA5F36"/>
    <w:rsid w:val="00EA7A70"/>
    <w:rsid w:val="00EB15F9"/>
    <w:rsid w:val="00EB2AAE"/>
    <w:rsid w:val="00EB2FED"/>
    <w:rsid w:val="00EB57CA"/>
    <w:rsid w:val="00EC07F6"/>
    <w:rsid w:val="00EC07FA"/>
    <w:rsid w:val="00EC3FB8"/>
    <w:rsid w:val="00EC5B03"/>
    <w:rsid w:val="00EC6D9E"/>
    <w:rsid w:val="00ED3B0C"/>
    <w:rsid w:val="00ED7B80"/>
    <w:rsid w:val="00EE087B"/>
    <w:rsid w:val="00EE0CC2"/>
    <w:rsid w:val="00EE18F8"/>
    <w:rsid w:val="00EE2204"/>
    <w:rsid w:val="00EE31D9"/>
    <w:rsid w:val="00EF0C53"/>
    <w:rsid w:val="00EF0E92"/>
    <w:rsid w:val="00EF3487"/>
    <w:rsid w:val="00EF368A"/>
    <w:rsid w:val="00EF4795"/>
    <w:rsid w:val="00EF4FE0"/>
    <w:rsid w:val="00EF6F9D"/>
    <w:rsid w:val="00EF7495"/>
    <w:rsid w:val="00F016C8"/>
    <w:rsid w:val="00F038F0"/>
    <w:rsid w:val="00F04E2C"/>
    <w:rsid w:val="00F06CE8"/>
    <w:rsid w:val="00F0783D"/>
    <w:rsid w:val="00F12E5F"/>
    <w:rsid w:val="00F14E08"/>
    <w:rsid w:val="00F203B0"/>
    <w:rsid w:val="00F20CD7"/>
    <w:rsid w:val="00F210E9"/>
    <w:rsid w:val="00F2150A"/>
    <w:rsid w:val="00F22AF0"/>
    <w:rsid w:val="00F31C5F"/>
    <w:rsid w:val="00F32A60"/>
    <w:rsid w:val="00F33929"/>
    <w:rsid w:val="00F35BB4"/>
    <w:rsid w:val="00F404F0"/>
    <w:rsid w:val="00F424C2"/>
    <w:rsid w:val="00F42C1C"/>
    <w:rsid w:val="00F4744B"/>
    <w:rsid w:val="00F504FB"/>
    <w:rsid w:val="00F55691"/>
    <w:rsid w:val="00F55B87"/>
    <w:rsid w:val="00F6361F"/>
    <w:rsid w:val="00F64E4C"/>
    <w:rsid w:val="00F65724"/>
    <w:rsid w:val="00F66561"/>
    <w:rsid w:val="00F70B21"/>
    <w:rsid w:val="00F71390"/>
    <w:rsid w:val="00F72F62"/>
    <w:rsid w:val="00F73E1F"/>
    <w:rsid w:val="00F77459"/>
    <w:rsid w:val="00F809EE"/>
    <w:rsid w:val="00F844E6"/>
    <w:rsid w:val="00F849DE"/>
    <w:rsid w:val="00F84BE4"/>
    <w:rsid w:val="00F865A3"/>
    <w:rsid w:val="00F9026E"/>
    <w:rsid w:val="00F909DB"/>
    <w:rsid w:val="00F9314E"/>
    <w:rsid w:val="00F9432D"/>
    <w:rsid w:val="00F9475F"/>
    <w:rsid w:val="00FA4C1B"/>
    <w:rsid w:val="00FA5355"/>
    <w:rsid w:val="00FA6BF1"/>
    <w:rsid w:val="00FB4542"/>
    <w:rsid w:val="00FB6C2F"/>
    <w:rsid w:val="00FC0091"/>
    <w:rsid w:val="00FC10E9"/>
    <w:rsid w:val="00FC4FF0"/>
    <w:rsid w:val="00FC57BC"/>
    <w:rsid w:val="00FC5D7E"/>
    <w:rsid w:val="00FD01DC"/>
    <w:rsid w:val="00FD01E1"/>
    <w:rsid w:val="00FD13B2"/>
    <w:rsid w:val="00FD3EA0"/>
    <w:rsid w:val="00FD465B"/>
    <w:rsid w:val="00FD4DFC"/>
    <w:rsid w:val="00FD6173"/>
    <w:rsid w:val="00FE19A7"/>
    <w:rsid w:val="00FE3132"/>
    <w:rsid w:val="00FE47F2"/>
    <w:rsid w:val="00FE6C0D"/>
    <w:rsid w:val="00FF10DD"/>
    <w:rsid w:val="00FF199F"/>
    <w:rsid w:val="00FF2F68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Link Leaders</cp:lastModifiedBy>
  <cp:revision>2</cp:revision>
  <dcterms:created xsi:type="dcterms:W3CDTF">2026-05-22T08:49:00Z</dcterms:created>
  <dcterms:modified xsi:type="dcterms:W3CDTF">2026-05-22T08:49:00Z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